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4B821" w14:textId="0A9B9985" w:rsidR="0012388D" w:rsidRDefault="00772BDC" w:rsidP="00CA5734">
      <w:pPr>
        <w:rPr>
          <w:rFonts w:cs="Arial"/>
        </w:rPr>
      </w:pPr>
      <w:r>
        <w:rPr>
          <w:rFonts w:cs="Arial"/>
          <w:noProof/>
          <w:lang w:eastAsia="en-GB" w:bidi="ar-SA"/>
        </w:rPr>
        <w:drawing>
          <wp:inline distT="0" distB="0" distL="0" distR="0" wp14:anchorId="01EFBACA" wp14:editId="0E5D4196">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6E48B62F" w14:textId="77777777" w:rsidR="00A671E6" w:rsidRPr="00A671E6" w:rsidRDefault="00A671E6" w:rsidP="00A671E6">
      <w:pPr>
        <w:rPr>
          <w:color w:val="FF0000"/>
        </w:rPr>
      </w:pPr>
    </w:p>
    <w:p w14:paraId="76820E00" w14:textId="3ED12D68" w:rsidR="00A671E6" w:rsidRPr="00B545B0" w:rsidRDefault="00B545B0" w:rsidP="00A671E6">
      <w:pPr>
        <w:rPr>
          <w:b/>
          <w:sz w:val="28"/>
          <w:szCs w:val="28"/>
        </w:rPr>
      </w:pPr>
      <w:r w:rsidRPr="00B545B0">
        <w:rPr>
          <w:b/>
          <w:sz w:val="28"/>
          <w:szCs w:val="28"/>
        </w:rPr>
        <w:t>16 May 2019</w:t>
      </w:r>
    </w:p>
    <w:p w14:paraId="7660099D" w14:textId="0001E183" w:rsidR="00A671E6" w:rsidRPr="00B545B0" w:rsidRDefault="00A671E6" w:rsidP="00A671E6">
      <w:pPr>
        <w:rPr>
          <w:b/>
          <w:sz w:val="28"/>
          <w:szCs w:val="28"/>
        </w:rPr>
      </w:pPr>
      <w:r w:rsidRPr="00B545B0">
        <w:rPr>
          <w:b/>
          <w:sz w:val="28"/>
          <w:szCs w:val="28"/>
        </w:rPr>
        <w:t>[</w:t>
      </w:r>
      <w:r w:rsidR="00B545B0" w:rsidRPr="00B545B0">
        <w:rPr>
          <w:b/>
          <w:sz w:val="28"/>
          <w:szCs w:val="28"/>
        </w:rPr>
        <w:t>80-19</w:t>
      </w:r>
      <w:r w:rsidRPr="00B545B0">
        <w:rPr>
          <w:b/>
          <w:sz w:val="28"/>
          <w:szCs w:val="28"/>
        </w:rPr>
        <w:t>]</w:t>
      </w:r>
    </w:p>
    <w:p w14:paraId="5D5DB05D" w14:textId="77777777" w:rsidR="00A671E6" w:rsidRPr="00A671E6" w:rsidRDefault="00A671E6" w:rsidP="00A671E6"/>
    <w:p w14:paraId="6E43C203" w14:textId="568B55B8" w:rsidR="0012388D" w:rsidRPr="000B427A" w:rsidRDefault="00B425AA" w:rsidP="00B425AA">
      <w:pPr>
        <w:pStyle w:val="FSTitle"/>
      </w:pPr>
      <w:r w:rsidRPr="00CA5734">
        <w:t>A</w:t>
      </w:r>
      <w:r w:rsidR="00DD265C">
        <w:t>pproval</w:t>
      </w:r>
      <w:r w:rsidRPr="00CA5734">
        <w:t xml:space="preserve"> </w:t>
      </w:r>
      <w:r w:rsidR="00B77C18">
        <w:t>r</w:t>
      </w:r>
      <w:r w:rsidR="00DD265C" w:rsidRPr="00CA5734">
        <w:t>eport</w:t>
      </w:r>
      <w:r w:rsidRPr="000B427A">
        <w:t xml:space="preserve"> – </w:t>
      </w:r>
      <w:r w:rsidR="008D0770">
        <w:t>Proposal M1016</w:t>
      </w:r>
    </w:p>
    <w:p w14:paraId="3876F250" w14:textId="77777777" w:rsidR="003A7B84" w:rsidRPr="00CA5734" w:rsidRDefault="003A7B84" w:rsidP="00A671E6"/>
    <w:p w14:paraId="463ABF67" w14:textId="7F7EED20" w:rsidR="0012388D" w:rsidRPr="008D0770" w:rsidRDefault="00D9671B" w:rsidP="00B425AA">
      <w:pPr>
        <w:pStyle w:val="FSTitle"/>
      </w:pPr>
      <w:r>
        <w:t>Maximum Residue Limits (2018</w:t>
      </w:r>
      <w:r w:rsidR="008D0770" w:rsidRPr="008D0770">
        <w:t>)</w:t>
      </w:r>
    </w:p>
    <w:p w14:paraId="56CDB22D" w14:textId="77777777" w:rsidR="003A7B84" w:rsidRPr="00E327A6" w:rsidRDefault="003A7B84" w:rsidP="00871116">
      <w:pPr>
        <w:pBdr>
          <w:bottom w:val="single" w:sz="12" w:space="1" w:color="auto"/>
        </w:pBdr>
        <w:tabs>
          <w:tab w:val="left" w:pos="1140"/>
        </w:tabs>
        <w:rPr>
          <w:rFonts w:cs="Arial"/>
          <w:bCs/>
        </w:rPr>
      </w:pPr>
    </w:p>
    <w:p w14:paraId="2C39476F" w14:textId="77777777" w:rsidR="003A7B84" w:rsidRPr="00E327A6" w:rsidRDefault="003A7B84" w:rsidP="003A7B84"/>
    <w:p w14:paraId="4DB7E8E8" w14:textId="16DB7A48" w:rsidR="00CA5734" w:rsidRDefault="000F3CFE" w:rsidP="00CA5734">
      <w:r>
        <w:t>Food Standards Australia New Zealand (FSANZ) has</w:t>
      </w:r>
      <w:r w:rsidR="00081B0A">
        <w:t xml:space="preserve"> </w:t>
      </w:r>
      <w:r w:rsidR="00081B0A" w:rsidRPr="008D0770">
        <w:t xml:space="preserve">assessed </w:t>
      </w:r>
      <w:r w:rsidR="00AB4345">
        <w:t>a P</w:t>
      </w:r>
      <w:r w:rsidR="00CA5734" w:rsidRPr="008D0770">
        <w:t>roposal</w:t>
      </w:r>
      <w:r w:rsidR="00081B0A" w:rsidRPr="008D0770">
        <w:t xml:space="preserve"> </w:t>
      </w:r>
      <w:r w:rsidR="003A7B84" w:rsidRPr="008D0770">
        <w:t xml:space="preserve">prepared by FSANZ </w:t>
      </w:r>
      <w:r w:rsidR="00CA5734" w:rsidRPr="008D0770">
        <w:t>to</w:t>
      </w:r>
      <w:r w:rsidR="008D0770" w:rsidRPr="008D0770">
        <w:t xml:space="preserve"> </w:t>
      </w:r>
      <w:r w:rsidR="006E4E85" w:rsidRPr="008D0770">
        <w:t>consider</w:t>
      </w:r>
      <w:r w:rsidR="008D0770" w:rsidRPr="008D0770">
        <w:t xml:space="preserve"> varying (including some deletions) Maximum Residue Limits (MRLs) for residues of </w:t>
      </w:r>
      <w:r w:rsidR="006E4E85" w:rsidRPr="008D0770">
        <w:t>agricultural</w:t>
      </w:r>
      <w:r w:rsidR="008D0770" w:rsidRPr="008D0770">
        <w:t xml:space="preserve"> and ve</w:t>
      </w:r>
      <w:r w:rsidR="008D0770">
        <w:t xml:space="preserve">terinary chemicals in the Australia New Zealand Food Standards Code (the Code) and has prepared a </w:t>
      </w:r>
      <w:r w:rsidR="008D0770" w:rsidRPr="00D16639">
        <w:t>draft food regulatory measure</w:t>
      </w:r>
      <w:r w:rsidR="008F1B3B">
        <w:t>.</w:t>
      </w:r>
    </w:p>
    <w:p w14:paraId="136EE2DC" w14:textId="77777777" w:rsidR="008D0770" w:rsidRDefault="008D0770" w:rsidP="00CA5734"/>
    <w:p w14:paraId="236EF4BC" w14:textId="36F45C57" w:rsidR="00081B0A" w:rsidRDefault="00081B0A" w:rsidP="00CA5734">
      <w:r>
        <w:t xml:space="preserve">On </w:t>
      </w:r>
      <w:r w:rsidR="00B76877">
        <w:t xml:space="preserve">11 December 2018, </w:t>
      </w:r>
      <w:r>
        <w:t xml:space="preserve">FSANZ sought </w:t>
      </w:r>
      <w:hyperlink r:id="rId16" w:history="1">
        <w:r w:rsidR="003A7B84" w:rsidRPr="00F16DA0">
          <w:rPr>
            <w:rStyle w:val="Hyperlink"/>
          </w:rPr>
          <w:t>submissions</w:t>
        </w:r>
      </w:hyperlink>
      <w:r w:rsidR="003A7B84">
        <w:t xml:space="preserve"> </w:t>
      </w:r>
      <w:r w:rsidR="00A671E6">
        <w:t xml:space="preserve">on </w:t>
      </w:r>
      <w:r w:rsidR="00B76877">
        <w:t xml:space="preserve">a draft </w:t>
      </w:r>
      <w:r w:rsidR="00B76877" w:rsidRPr="00B76877">
        <w:t xml:space="preserve">variation </w:t>
      </w:r>
      <w:r w:rsidR="003A7B84">
        <w:t xml:space="preserve">and published an </w:t>
      </w:r>
      <w:r w:rsidR="00EC21DF">
        <w:t>associated r</w:t>
      </w:r>
      <w:r w:rsidR="003A7B84">
        <w:t>eport</w:t>
      </w:r>
      <w:r>
        <w:t>.</w:t>
      </w:r>
      <w:r w:rsidR="00F526BD">
        <w:t xml:space="preserve"> FSANZ received </w:t>
      </w:r>
      <w:r w:rsidR="00AE5945">
        <w:t>t</w:t>
      </w:r>
      <w:r w:rsidR="00164C42" w:rsidRPr="00AE5945">
        <w:t>wo</w:t>
      </w:r>
      <w:r w:rsidR="00F526BD" w:rsidRPr="00AE5945">
        <w:t xml:space="preserve"> </w:t>
      </w:r>
      <w:r w:rsidR="00F526BD">
        <w:t>submissions</w:t>
      </w:r>
      <w:r w:rsidR="00F0234E">
        <w:t xml:space="preserve"> and one late comment</w:t>
      </w:r>
      <w:r w:rsidR="00F526BD">
        <w:t>.</w:t>
      </w:r>
    </w:p>
    <w:p w14:paraId="72AF8BB6" w14:textId="77777777" w:rsidR="00CA5734" w:rsidRDefault="00CA5734" w:rsidP="00CA5734"/>
    <w:p w14:paraId="538FC6E4" w14:textId="2524CA56" w:rsidR="00081B0A" w:rsidRPr="00837196" w:rsidRDefault="00081B0A" w:rsidP="00CA5734">
      <w:r>
        <w:t xml:space="preserve">FSANZ approved the draft </w:t>
      </w:r>
      <w:r w:rsidR="00E30092" w:rsidRPr="008F1B3B">
        <w:t xml:space="preserve">variation </w:t>
      </w:r>
      <w:r w:rsidR="0012388D">
        <w:t xml:space="preserve">on </w:t>
      </w:r>
      <w:r w:rsidR="00837196" w:rsidRPr="00837196">
        <w:t>1 May 2019</w:t>
      </w:r>
      <w:r w:rsidRPr="00837196">
        <w:t xml:space="preserve">. </w:t>
      </w:r>
      <w:r w:rsidR="003A7B84" w:rsidRPr="00837196">
        <w:t xml:space="preserve">The </w:t>
      </w:r>
      <w:r w:rsidR="00011187" w:rsidRPr="00837196">
        <w:rPr>
          <w:rFonts w:cs="Helvetica"/>
          <w:lang w:val="en-AU"/>
        </w:rPr>
        <w:t xml:space="preserve">Australia and New Zealand Ministerial Forum on Food </w:t>
      </w:r>
      <w:r w:rsidR="00011187" w:rsidRPr="00837196">
        <w:rPr>
          <w:rFonts w:cs="Arial"/>
        </w:rPr>
        <w:t>Regulation</w:t>
      </w:r>
      <w:r w:rsidR="003A7B84" w:rsidRPr="00837196">
        <w:t xml:space="preserve"> was notified of FSANZ’s decision on </w:t>
      </w:r>
      <w:r w:rsidR="00837196" w:rsidRPr="00837196">
        <w:t>15 May 2019</w:t>
      </w:r>
    </w:p>
    <w:p w14:paraId="4DCE09BF" w14:textId="77777777" w:rsidR="00CA5734" w:rsidRDefault="00CA5734" w:rsidP="00CA5734"/>
    <w:p w14:paraId="7458B3F5" w14:textId="28123C96" w:rsidR="00081B0A" w:rsidRDefault="003A7B84" w:rsidP="00292B9B">
      <w:r>
        <w:t>This R</w:t>
      </w:r>
      <w:r w:rsidR="00B425AA">
        <w:t xml:space="preserve">eport is provided pursuant to </w:t>
      </w:r>
      <w:r w:rsidR="009A2699" w:rsidRPr="006E4E85">
        <w:t>paragraph</w:t>
      </w:r>
      <w:r w:rsidR="00081B0A" w:rsidRPr="006E4E85">
        <w:t xml:space="preserve"> </w:t>
      </w:r>
      <w:r w:rsidR="00F33470" w:rsidRPr="006E4E85">
        <w:t>63(1)(b)</w:t>
      </w:r>
      <w:r w:rsidR="00081B0A" w:rsidRPr="006E4E85">
        <w:t xml:space="preserve"> </w:t>
      </w:r>
      <w:r w:rsidR="00081B0A">
        <w:t xml:space="preserve">of the </w:t>
      </w:r>
      <w:r w:rsidR="00081B0A" w:rsidRPr="0012388D">
        <w:rPr>
          <w:i/>
        </w:rPr>
        <w:t>Food Standards Australia New Zealand Act 1991</w:t>
      </w:r>
      <w:r w:rsidR="00081B0A">
        <w:t xml:space="preserve"> (the FSANZ Act).</w:t>
      </w:r>
      <w:bookmarkStart w:id="0" w:name="_GoBack"/>
      <w:bookmarkEnd w:id="0"/>
    </w:p>
    <w:p w14:paraId="3F8A0F78" w14:textId="77777777" w:rsidR="00EB6590" w:rsidRDefault="00EB6590" w:rsidP="00F526BD"/>
    <w:p w14:paraId="2E8036D3" w14:textId="77777777" w:rsidR="00A671E6" w:rsidRDefault="00A671E6" w:rsidP="00CC5468">
      <w:pPr>
        <w:sectPr w:rsidR="00A671E6" w:rsidSect="00EB576F">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709" w:gutter="0"/>
          <w:pgNumType w:fmt="lowerRoman" w:start="1"/>
          <w:cols w:space="708"/>
          <w:docGrid w:linePitch="360"/>
        </w:sectPr>
      </w:pPr>
    </w:p>
    <w:p w14:paraId="07C41A64"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09352AB9" w14:textId="77777777" w:rsidR="00CE59AA" w:rsidRPr="00346622" w:rsidRDefault="00CE59AA" w:rsidP="00CE59AA">
      <w:pPr>
        <w:rPr>
          <w:rFonts w:cs="Arial"/>
          <w:sz w:val="20"/>
          <w:szCs w:val="20"/>
        </w:rPr>
      </w:pPr>
    </w:p>
    <w:p w14:paraId="2AD1B991" w14:textId="43D8B0BD" w:rsidR="00CA2605"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4581641" w:history="1">
        <w:r w:rsidR="00CA2605" w:rsidRPr="001477E3">
          <w:rPr>
            <w:rStyle w:val="Hyperlink"/>
            <w:noProof/>
          </w:rPr>
          <w:t>Executive summary</w:t>
        </w:r>
        <w:r w:rsidR="00CA2605">
          <w:rPr>
            <w:noProof/>
            <w:webHidden/>
          </w:rPr>
          <w:tab/>
        </w:r>
        <w:r w:rsidR="00CA2605">
          <w:rPr>
            <w:noProof/>
            <w:webHidden/>
          </w:rPr>
          <w:fldChar w:fldCharType="begin"/>
        </w:r>
        <w:r w:rsidR="00CA2605">
          <w:rPr>
            <w:noProof/>
            <w:webHidden/>
          </w:rPr>
          <w:instrText xml:space="preserve"> PAGEREF _Toc4581641 \h </w:instrText>
        </w:r>
        <w:r w:rsidR="00CA2605">
          <w:rPr>
            <w:noProof/>
            <w:webHidden/>
          </w:rPr>
        </w:r>
        <w:r w:rsidR="00CA2605">
          <w:rPr>
            <w:noProof/>
            <w:webHidden/>
          </w:rPr>
          <w:fldChar w:fldCharType="separate"/>
        </w:r>
        <w:r w:rsidR="00CA2605">
          <w:rPr>
            <w:noProof/>
            <w:webHidden/>
          </w:rPr>
          <w:t>3</w:t>
        </w:r>
        <w:r w:rsidR="00CA2605">
          <w:rPr>
            <w:noProof/>
            <w:webHidden/>
          </w:rPr>
          <w:fldChar w:fldCharType="end"/>
        </w:r>
      </w:hyperlink>
    </w:p>
    <w:p w14:paraId="4AC8C192" w14:textId="51682C1E" w:rsidR="00CA2605" w:rsidRDefault="00D830BF">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81642" w:history="1">
        <w:r w:rsidR="00CA2605" w:rsidRPr="001477E3">
          <w:rPr>
            <w:rStyle w:val="Hyperlink"/>
            <w:noProof/>
          </w:rPr>
          <w:t>1</w:t>
        </w:r>
        <w:r w:rsidR="00CA2605">
          <w:rPr>
            <w:rFonts w:eastAsiaTheme="minorEastAsia" w:cstheme="minorBidi"/>
            <w:b w:val="0"/>
            <w:bCs w:val="0"/>
            <w:caps w:val="0"/>
            <w:noProof/>
            <w:sz w:val="22"/>
            <w:szCs w:val="22"/>
            <w:lang w:eastAsia="en-GB" w:bidi="ar-SA"/>
          </w:rPr>
          <w:tab/>
        </w:r>
        <w:r w:rsidR="00CA2605" w:rsidRPr="001477E3">
          <w:rPr>
            <w:rStyle w:val="Hyperlink"/>
            <w:noProof/>
          </w:rPr>
          <w:t>Introduction</w:t>
        </w:r>
        <w:r w:rsidR="00CA2605">
          <w:rPr>
            <w:noProof/>
            <w:webHidden/>
          </w:rPr>
          <w:tab/>
        </w:r>
        <w:r w:rsidR="00CA2605">
          <w:rPr>
            <w:noProof/>
            <w:webHidden/>
          </w:rPr>
          <w:fldChar w:fldCharType="begin"/>
        </w:r>
        <w:r w:rsidR="00CA2605">
          <w:rPr>
            <w:noProof/>
            <w:webHidden/>
          </w:rPr>
          <w:instrText xml:space="preserve"> PAGEREF _Toc4581642 \h </w:instrText>
        </w:r>
        <w:r w:rsidR="00CA2605">
          <w:rPr>
            <w:noProof/>
            <w:webHidden/>
          </w:rPr>
        </w:r>
        <w:r w:rsidR="00CA2605">
          <w:rPr>
            <w:noProof/>
            <w:webHidden/>
          </w:rPr>
          <w:fldChar w:fldCharType="separate"/>
        </w:r>
        <w:r w:rsidR="00CA2605">
          <w:rPr>
            <w:noProof/>
            <w:webHidden/>
          </w:rPr>
          <w:t>4</w:t>
        </w:r>
        <w:r w:rsidR="00CA2605">
          <w:rPr>
            <w:noProof/>
            <w:webHidden/>
          </w:rPr>
          <w:fldChar w:fldCharType="end"/>
        </w:r>
      </w:hyperlink>
    </w:p>
    <w:p w14:paraId="12B6EC56" w14:textId="049178C9" w:rsidR="00CA2605" w:rsidRDefault="00D830BF">
      <w:pPr>
        <w:pStyle w:val="TOC2"/>
        <w:rPr>
          <w:rFonts w:eastAsiaTheme="minorEastAsia" w:cstheme="minorBidi"/>
          <w:smallCaps w:val="0"/>
          <w:noProof/>
          <w:sz w:val="22"/>
          <w:szCs w:val="22"/>
          <w:lang w:eastAsia="en-GB" w:bidi="ar-SA"/>
        </w:rPr>
      </w:pPr>
      <w:hyperlink w:anchor="_Toc4581643" w:history="1">
        <w:r w:rsidR="00CA2605" w:rsidRPr="001477E3">
          <w:rPr>
            <w:rStyle w:val="Hyperlink"/>
            <w:noProof/>
          </w:rPr>
          <w:t>1.1</w:t>
        </w:r>
        <w:r w:rsidR="00CA2605">
          <w:rPr>
            <w:rFonts w:eastAsiaTheme="minorEastAsia" w:cstheme="minorBidi"/>
            <w:smallCaps w:val="0"/>
            <w:noProof/>
            <w:sz w:val="22"/>
            <w:szCs w:val="22"/>
            <w:lang w:eastAsia="en-GB" w:bidi="ar-SA"/>
          </w:rPr>
          <w:tab/>
        </w:r>
        <w:r w:rsidR="00CA2605" w:rsidRPr="001477E3">
          <w:rPr>
            <w:rStyle w:val="Hyperlink"/>
            <w:noProof/>
          </w:rPr>
          <w:t>The proposal</w:t>
        </w:r>
        <w:r w:rsidR="00CA2605">
          <w:rPr>
            <w:noProof/>
            <w:webHidden/>
          </w:rPr>
          <w:tab/>
        </w:r>
        <w:r w:rsidR="00CA2605">
          <w:rPr>
            <w:noProof/>
            <w:webHidden/>
          </w:rPr>
          <w:fldChar w:fldCharType="begin"/>
        </w:r>
        <w:r w:rsidR="00CA2605">
          <w:rPr>
            <w:noProof/>
            <w:webHidden/>
          </w:rPr>
          <w:instrText xml:space="preserve"> PAGEREF _Toc4581643 \h </w:instrText>
        </w:r>
        <w:r w:rsidR="00CA2605">
          <w:rPr>
            <w:noProof/>
            <w:webHidden/>
          </w:rPr>
        </w:r>
        <w:r w:rsidR="00CA2605">
          <w:rPr>
            <w:noProof/>
            <w:webHidden/>
          </w:rPr>
          <w:fldChar w:fldCharType="separate"/>
        </w:r>
        <w:r w:rsidR="00CA2605">
          <w:rPr>
            <w:noProof/>
            <w:webHidden/>
          </w:rPr>
          <w:t>4</w:t>
        </w:r>
        <w:r w:rsidR="00CA2605">
          <w:rPr>
            <w:noProof/>
            <w:webHidden/>
          </w:rPr>
          <w:fldChar w:fldCharType="end"/>
        </w:r>
      </w:hyperlink>
    </w:p>
    <w:p w14:paraId="0E95611C" w14:textId="292A96F2" w:rsidR="00CA2605" w:rsidRDefault="00D830BF">
      <w:pPr>
        <w:pStyle w:val="TOC2"/>
        <w:rPr>
          <w:rFonts w:eastAsiaTheme="minorEastAsia" w:cstheme="minorBidi"/>
          <w:smallCaps w:val="0"/>
          <w:noProof/>
          <w:sz w:val="22"/>
          <w:szCs w:val="22"/>
          <w:lang w:eastAsia="en-GB" w:bidi="ar-SA"/>
        </w:rPr>
      </w:pPr>
      <w:hyperlink w:anchor="_Toc4581644" w:history="1">
        <w:r w:rsidR="00CA2605" w:rsidRPr="001477E3">
          <w:rPr>
            <w:rStyle w:val="Hyperlink"/>
            <w:noProof/>
          </w:rPr>
          <w:t>1.2</w:t>
        </w:r>
        <w:r w:rsidR="00CA2605">
          <w:rPr>
            <w:rFonts w:eastAsiaTheme="minorEastAsia" w:cstheme="minorBidi"/>
            <w:smallCaps w:val="0"/>
            <w:noProof/>
            <w:sz w:val="22"/>
            <w:szCs w:val="22"/>
            <w:lang w:eastAsia="en-GB" w:bidi="ar-SA"/>
          </w:rPr>
          <w:tab/>
        </w:r>
        <w:r w:rsidR="00CA2605" w:rsidRPr="001477E3">
          <w:rPr>
            <w:rStyle w:val="Hyperlink"/>
            <w:noProof/>
          </w:rPr>
          <w:t>The current standard</w:t>
        </w:r>
        <w:r w:rsidR="00CA2605">
          <w:rPr>
            <w:noProof/>
            <w:webHidden/>
          </w:rPr>
          <w:tab/>
        </w:r>
        <w:r w:rsidR="00CA2605">
          <w:rPr>
            <w:noProof/>
            <w:webHidden/>
          </w:rPr>
          <w:fldChar w:fldCharType="begin"/>
        </w:r>
        <w:r w:rsidR="00CA2605">
          <w:rPr>
            <w:noProof/>
            <w:webHidden/>
          </w:rPr>
          <w:instrText xml:space="preserve"> PAGEREF _Toc4581644 \h </w:instrText>
        </w:r>
        <w:r w:rsidR="00CA2605">
          <w:rPr>
            <w:noProof/>
            <w:webHidden/>
          </w:rPr>
        </w:r>
        <w:r w:rsidR="00CA2605">
          <w:rPr>
            <w:noProof/>
            <w:webHidden/>
          </w:rPr>
          <w:fldChar w:fldCharType="separate"/>
        </w:r>
        <w:r w:rsidR="00CA2605">
          <w:rPr>
            <w:noProof/>
            <w:webHidden/>
          </w:rPr>
          <w:t>4</w:t>
        </w:r>
        <w:r w:rsidR="00CA2605">
          <w:rPr>
            <w:noProof/>
            <w:webHidden/>
          </w:rPr>
          <w:fldChar w:fldCharType="end"/>
        </w:r>
      </w:hyperlink>
    </w:p>
    <w:p w14:paraId="13BB15B0" w14:textId="1F3A56EE" w:rsidR="00CA2605" w:rsidRDefault="00D830BF">
      <w:pPr>
        <w:pStyle w:val="TOC2"/>
        <w:rPr>
          <w:rFonts w:eastAsiaTheme="minorEastAsia" w:cstheme="minorBidi"/>
          <w:smallCaps w:val="0"/>
          <w:noProof/>
          <w:sz w:val="22"/>
          <w:szCs w:val="22"/>
          <w:lang w:eastAsia="en-GB" w:bidi="ar-SA"/>
        </w:rPr>
      </w:pPr>
      <w:hyperlink w:anchor="_Toc4581645" w:history="1">
        <w:r w:rsidR="00CA2605" w:rsidRPr="001477E3">
          <w:rPr>
            <w:rStyle w:val="Hyperlink"/>
            <w:noProof/>
            <w:u w:color="FFFF00"/>
          </w:rPr>
          <w:t>1.3</w:t>
        </w:r>
        <w:r w:rsidR="00CA2605">
          <w:rPr>
            <w:rFonts w:eastAsiaTheme="minorEastAsia" w:cstheme="minorBidi"/>
            <w:smallCaps w:val="0"/>
            <w:noProof/>
            <w:sz w:val="22"/>
            <w:szCs w:val="22"/>
            <w:lang w:eastAsia="en-GB" w:bidi="ar-SA"/>
          </w:rPr>
          <w:tab/>
        </w:r>
        <w:r w:rsidR="00CA2605" w:rsidRPr="001477E3">
          <w:rPr>
            <w:rStyle w:val="Hyperlink"/>
            <w:noProof/>
            <w:u w:color="FFFF00"/>
          </w:rPr>
          <w:t xml:space="preserve">Reasons for </w:t>
        </w:r>
        <w:r w:rsidR="00CA2605" w:rsidRPr="001477E3">
          <w:rPr>
            <w:rStyle w:val="Hyperlink"/>
            <w:noProof/>
          </w:rPr>
          <w:t>preparing proposal</w:t>
        </w:r>
        <w:r w:rsidR="00CA2605">
          <w:rPr>
            <w:noProof/>
            <w:webHidden/>
          </w:rPr>
          <w:tab/>
        </w:r>
        <w:r w:rsidR="00CA2605">
          <w:rPr>
            <w:noProof/>
            <w:webHidden/>
          </w:rPr>
          <w:fldChar w:fldCharType="begin"/>
        </w:r>
        <w:r w:rsidR="00CA2605">
          <w:rPr>
            <w:noProof/>
            <w:webHidden/>
          </w:rPr>
          <w:instrText xml:space="preserve"> PAGEREF _Toc4581645 \h </w:instrText>
        </w:r>
        <w:r w:rsidR="00CA2605">
          <w:rPr>
            <w:noProof/>
            <w:webHidden/>
          </w:rPr>
        </w:r>
        <w:r w:rsidR="00CA2605">
          <w:rPr>
            <w:noProof/>
            <w:webHidden/>
          </w:rPr>
          <w:fldChar w:fldCharType="separate"/>
        </w:r>
        <w:r w:rsidR="00CA2605">
          <w:rPr>
            <w:noProof/>
            <w:webHidden/>
          </w:rPr>
          <w:t>4</w:t>
        </w:r>
        <w:r w:rsidR="00CA2605">
          <w:rPr>
            <w:noProof/>
            <w:webHidden/>
          </w:rPr>
          <w:fldChar w:fldCharType="end"/>
        </w:r>
      </w:hyperlink>
    </w:p>
    <w:p w14:paraId="0B3BC25A" w14:textId="0DF2BC4B" w:rsidR="00CA2605" w:rsidRDefault="00D830BF">
      <w:pPr>
        <w:pStyle w:val="TOC2"/>
        <w:rPr>
          <w:rFonts w:eastAsiaTheme="minorEastAsia" w:cstheme="minorBidi"/>
          <w:smallCaps w:val="0"/>
          <w:noProof/>
          <w:sz w:val="22"/>
          <w:szCs w:val="22"/>
          <w:lang w:eastAsia="en-GB" w:bidi="ar-SA"/>
        </w:rPr>
      </w:pPr>
      <w:hyperlink w:anchor="_Toc4581646" w:history="1">
        <w:r w:rsidR="00CA2605" w:rsidRPr="001477E3">
          <w:rPr>
            <w:rStyle w:val="Hyperlink"/>
            <w:noProof/>
          </w:rPr>
          <w:t>1.4</w:t>
        </w:r>
        <w:r w:rsidR="00CA2605">
          <w:rPr>
            <w:rFonts w:eastAsiaTheme="minorEastAsia" w:cstheme="minorBidi"/>
            <w:smallCaps w:val="0"/>
            <w:noProof/>
            <w:sz w:val="22"/>
            <w:szCs w:val="22"/>
            <w:lang w:eastAsia="en-GB" w:bidi="ar-SA"/>
          </w:rPr>
          <w:tab/>
        </w:r>
        <w:r w:rsidR="00CA2605" w:rsidRPr="001477E3">
          <w:rPr>
            <w:rStyle w:val="Hyperlink"/>
            <w:noProof/>
          </w:rPr>
          <w:t>Procedure for assessment</w:t>
        </w:r>
        <w:r w:rsidR="00CA2605">
          <w:rPr>
            <w:noProof/>
            <w:webHidden/>
          </w:rPr>
          <w:tab/>
        </w:r>
        <w:r w:rsidR="00CA2605">
          <w:rPr>
            <w:noProof/>
            <w:webHidden/>
          </w:rPr>
          <w:fldChar w:fldCharType="begin"/>
        </w:r>
        <w:r w:rsidR="00CA2605">
          <w:rPr>
            <w:noProof/>
            <w:webHidden/>
          </w:rPr>
          <w:instrText xml:space="preserve"> PAGEREF _Toc4581646 \h </w:instrText>
        </w:r>
        <w:r w:rsidR="00CA2605">
          <w:rPr>
            <w:noProof/>
            <w:webHidden/>
          </w:rPr>
        </w:r>
        <w:r w:rsidR="00CA2605">
          <w:rPr>
            <w:noProof/>
            <w:webHidden/>
          </w:rPr>
          <w:fldChar w:fldCharType="separate"/>
        </w:r>
        <w:r w:rsidR="00CA2605">
          <w:rPr>
            <w:noProof/>
            <w:webHidden/>
          </w:rPr>
          <w:t>5</w:t>
        </w:r>
        <w:r w:rsidR="00CA2605">
          <w:rPr>
            <w:noProof/>
            <w:webHidden/>
          </w:rPr>
          <w:fldChar w:fldCharType="end"/>
        </w:r>
      </w:hyperlink>
    </w:p>
    <w:p w14:paraId="0E9BC021" w14:textId="5FE9EB08" w:rsidR="00CA2605" w:rsidRDefault="00D830BF">
      <w:pPr>
        <w:pStyle w:val="TOC2"/>
        <w:rPr>
          <w:rFonts w:eastAsiaTheme="minorEastAsia" w:cstheme="minorBidi"/>
          <w:smallCaps w:val="0"/>
          <w:noProof/>
          <w:sz w:val="22"/>
          <w:szCs w:val="22"/>
          <w:lang w:eastAsia="en-GB" w:bidi="ar-SA"/>
        </w:rPr>
      </w:pPr>
      <w:hyperlink w:anchor="_Toc4581647" w:history="1">
        <w:r w:rsidR="00CA2605" w:rsidRPr="001477E3">
          <w:rPr>
            <w:rStyle w:val="Hyperlink"/>
            <w:noProof/>
          </w:rPr>
          <w:t>1.5</w:t>
        </w:r>
        <w:r w:rsidR="00CA2605">
          <w:rPr>
            <w:rFonts w:eastAsiaTheme="minorEastAsia" w:cstheme="minorBidi"/>
            <w:smallCaps w:val="0"/>
            <w:noProof/>
            <w:sz w:val="22"/>
            <w:szCs w:val="22"/>
            <w:lang w:eastAsia="en-GB" w:bidi="ar-SA"/>
          </w:rPr>
          <w:tab/>
        </w:r>
        <w:r w:rsidR="00CA2605" w:rsidRPr="001477E3">
          <w:rPr>
            <w:rStyle w:val="Hyperlink"/>
            <w:noProof/>
          </w:rPr>
          <w:t>Decision</w:t>
        </w:r>
        <w:r w:rsidR="00CA2605">
          <w:rPr>
            <w:noProof/>
            <w:webHidden/>
          </w:rPr>
          <w:tab/>
        </w:r>
        <w:r w:rsidR="00CA2605">
          <w:rPr>
            <w:noProof/>
            <w:webHidden/>
          </w:rPr>
          <w:fldChar w:fldCharType="begin"/>
        </w:r>
        <w:r w:rsidR="00CA2605">
          <w:rPr>
            <w:noProof/>
            <w:webHidden/>
          </w:rPr>
          <w:instrText xml:space="preserve"> PAGEREF _Toc4581647 \h </w:instrText>
        </w:r>
        <w:r w:rsidR="00CA2605">
          <w:rPr>
            <w:noProof/>
            <w:webHidden/>
          </w:rPr>
        </w:r>
        <w:r w:rsidR="00CA2605">
          <w:rPr>
            <w:noProof/>
            <w:webHidden/>
          </w:rPr>
          <w:fldChar w:fldCharType="separate"/>
        </w:r>
        <w:r w:rsidR="00CA2605">
          <w:rPr>
            <w:noProof/>
            <w:webHidden/>
          </w:rPr>
          <w:t>5</w:t>
        </w:r>
        <w:r w:rsidR="00CA2605">
          <w:rPr>
            <w:noProof/>
            <w:webHidden/>
          </w:rPr>
          <w:fldChar w:fldCharType="end"/>
        </w:r>
      </w:hyperlink>
    </w:p>
    <w:p w14:paraId="082665C4" w14:textId="648CA938" w:rsidR="00CA2605" w:rsidRDefault="00D830BF">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81648" w:history="1">
        <w:r w:rsidR="00CA2605" w:rsidRPr="001477E3">
          <w:rPr>
            <w:rStyle w:val="Hyperlink"/>
            <w:noProof/>
          </w:rPr>
          <w:t>2</w:t>
        </w:r>
        <w:r w:rsidR="00CA2605">
          <w:rPr>
            <w:rFonts w:eastAsiaTheme="minorEastAsia" w:cstheme="minorBidi"/>
            <w:b w:val="0"/>
            <w:bCs w:val="0"/>
            <w:caps w:val="0"/>
            <w:noProof/>
            <w:sz w:val="22"/>
            <w:szCs w:val="22"/>
            <w:lang w:eastAsia="en-GB" w:bidi="ar-SA"/>
          </w:rPr>
          <w:tab/>
        </w:r>
        <w:r w:rsidR="00CA2605" w:rsidRPr="001477E3">
          <w:rPr>
            <w:rStyle w:val="Hyperlink"/>
            <w:noProof/>
          </w:rPr>
          <w:t xml:space="preserve">Summary </w:t>
        </w:r>
        <w:r w:rsidR="00CA2605" w:rsidRPr="001477E3">
          <w:rPr>
            <w:rStyle w:val="Hyperlink"/>
            <w:noProof/>
            <w:u w:color="FFFF00"/>
          </w:rPr>
          <w:t>of</w:t>
        </w:r>
        <w:r w:rsidR="00CA2605" w:rsidRPr="001477E3">
          <w:rPr>
            <w:rStyle w:val="Hyperlink"/>
            <w:noProof/>
          </w:rPr>
          <w:t xml:space="preserve"> the findings</w:t>
        </w:r>
        <w:r w:rsidR="00CA2605">
          <w:rPr>
            <w:noProof/>
            <w:webHidden/>
          </w:rPr>
          <w:tab/>
        </w:r>
        <w:r w:rsidR="00CA2605">
          <w:rPr>
            <w:noProof/>
            <w:webHidden/>
          </w:rPr>
          <w:fldChar w:fldCharType="begin"/>
        </w:r>
        <w:r w:rsidR="00CA2605">
          <w:rPr>
            <w:noProof/>
            <w:webHidden/>
          </w:rPr>
          <w:instrText xml:space="preserve"> PAGEREF _Toc4581648 \h </w:instrText>
        </w:r>
        <w:r w:rsidR="00CA2605">
          <w:rPr>
            <w:noProof/>
            <w:webHidden/>
          </w:rPr>
        </w:r>
        <w:r w:rsidR="00CA2605">
          <w:rPr>
            <w:noProof/>
            <w:webHidden/>
          </w:rPr>
          <w:fldChar w:fldCharType="separate"/>
        </w:r>
        <w:r w:rsidR="00CA2605">
          <w:rPr>
            <w:noProof/>
            <w:webHidden/>
          </w:rPr>
          <w:t>5</w:t>
        </w:r>
        <w:r w:rsidR="00CA2605">
          <w:rPr>
            <w:noProof/>
            <w:webHidden/>
          </w:rPr>
          <w:fldChar w:fldCharType="end"/>
        </w:r>
      </w:hyperlink>
    </w:p>
    <w:p w14:paraId="441AD763" w14:textId="276BDBC8" w:rsidR="00CA2605" w:rsidRDefault="00D830BF">
      <w:pPr>
        <w:pStyle w:val="TOC2"/>
        <w:rPr>
          <w:rFonts w:eastAsiaTheme="minorEastAsia" w:cstheme="minorBidi"/>
          <w:smallCaps w:val="0"/>
          <w:noProof/>
          <w:sz w:val="22"/>
          <w:szCs w:val="22"/>
          <w:lang w:eastAsia="en-GB" w:bidi="ar-SA"/>
        </w:rPr>
      </w:pPr>
      <w:hyperlink w:anchor="_Toc4581649" w:history="1">
        <w:r w:rsidR="00CA2605" w:rsidRPr="001477E3">
          <w:rPr>
            <w:rStyle w:val="Hyperlink"/>
            <w:noProof/>
          </w:rPr>
          <w:t>2.1</w:t>
        </w:r>
        <w:r w:rsidR="00CA2605">
          <w:rPr>
            <w:rFonts w:eastAsiaTheme="minorEastAsia" w:cstheme="minorBidi"/>
            <w:smallCaps w:val="0"/>
            <w:noProof/>
            <w:sz w:val="22"/>
            <w:szCs w:val="22"/>
            <w:lang w:eastAsia="en-GB" w:bidi="ar-SA"/>
          </w:rPr>
          <w:tab/>
        </w:r>
        <w:r w:rsidR="00CA2605" w:rsidRPr="001477E3">
          <w:rPr>
            <w:rStyle w:val="Hyperlink"/>
            <w:noProof/>
          </w:rPr>
          <w:t>Summary of issues raised in submissions</w:t>
        </w:r>
        <w:r w:rsidR="00CA2605">
          <w:rPr>
            <w:noProof/>
            <w:webHidden/>
          </w:rPr>
          <w:tab/>
        </w:r>
        <w:r w:rsidR="00CA2605">
          <w:rPr>
            <w:noProof/>
            <w:webHidden/>
          </w:rPr>
          <w:fldChar w:fldCharType="begin"/>
        </w:r>
        <w:r w:rsidR="00CA2605">
          <w:rPr>
            <w:noProof/>
            <w:webHidden/>
          </w:rPr>
          <w:instrText xml:space="preserve"> PAGEREF _Toc4581649 \h </w:instrText>
        </w:r>
        <w:r w:rsidR="00CA2605">
          <w:rPr>
            <w:noProof/>
            <w:webHidden/>
          </w:rPr>
        </w:r>
        <w:r w:rsidR="00CA2605">
          <w:rPr>
            <w:noProof/>
            <w:webHidden/>
          </w:rPr>
          <w:fldChar w:fldCharType="separate"/>
        </w:r>
        <w:r w:rsidR="00CA2605">
          <w:rPr>
            <w:noProof/>
            <w:webHidden/>
          </w:rPr>
          <w:t>5</w:t>
        </w:r>
        <w:r w:rsidR="00CA2605">
          <w:rPr>
            <w:noProof/>
            <w:webHidden/>
          </w:rPr>
          <w:fldChar w:fldCharType="end"/>
        </w:r>
      </w:hyperlink>
    </w:p>
    <w:p w14:paraId="54C5B9DE" w14:textId="21C79179" w:rsidR="00CA2605" w:rsidRDefault="00D830BF">
      <w:pPr>
        <w:pStyle w:val="TOC2"/>
        <w:rPr>
          <w:rFonts w:eastAsiaTheme="minorEastAsia" w:cstheme="minorBidi"/>
          <w:smallCaps w:val="0"/>
          <w:noProof/>
          <w:sz w:val="22"/>
          <w:szCs w:val="22"/>
          <w:lang w:eastAsia="en-GB" w:bidi="ar-SA"/>
        </w:rPr>
      </w:pPr>
      <w:hyperlink w:anchor="_Toc4581650" w:history="1">
        <w:r w:rsidR="00CA2605" w:rsidRPr="001477E3">
          <w:rPr>
            <w:rStyle w:val="Hyperlink"/>
            <w:noProof/>
          </w:rPr>
          <w:t>2.2</w:t>
        </w:r>
        <w:r w:rsidR="00CA2605">
          <w:rPr>
            <w:rFonts w:eastAsiaTheme="minorEastAsia" w:cstheme="minorBidi"/>
            <w:smallCaps w:val="0"/>
            <w:noProof/>
            <w:sz w:val="22"/>
            <w:szCs w:val="22"/>
            <w:lang w:eastAsia="en-GB" w:bidi="ar-SA"/>
          </w:rPr>
          <w:tab/>
        </w:r>
        <w:r w:rsidR="00CA2605" w:rsidRPr="001477E3">
          <w:rPr>
            <w:rStyle w:val="Hyperlink"/>
            <w:noProof/>
          </w:rPr>
          <w:t>Risk assessment</w:t>
        </w:r>
        <w:r w:rsidR="00CA2605">
          <w:rPr>
            <w:noProof/>
            <w:webHidden/>
          </w:rPr>
          <w:tab/>
        </w:r>
        <w:r w:rsidR="00CA2605">
          <w:rPr>
            <w:noProof/>
            <w:webHidden/>
          </w:rPr>
          <w:fldChar w:fldCharType="begin"/>
        </w:r>
        <w:r w:rsidR="00CA2605">
          <w:rPr>
            <w:noProof/>
            <w:webHidden/>
          </w:rPr>
          <w:instrText xml:space="preserve"> PAGEREF _Toc4581650 \h </w:instrText>
        </w:r>
        <w:r w:rsidR="00CA2605">
          <w:rPr>
            <w:noProof/>
            <w:webHidden/>
          </w:rPr>
        </w:r>
        <w:r w:rsidR="00CA2605">
          <w:rPr>
            <w:noProof/>
            <w:webHidden/>
          </w:rPr>
          <w:fldChar w:fldCharType="separate"/>
        </w:r>
        <w:r w:rsidR="00CA2605">
          <w:rPr>
            <w:noProof/>
            <w:webHidden/>
          </w:rPr>
          <w:t>9</w:t>
        </w:r>
        <w:r w:rsidR="00CA2605">
          <w:rPr>
            <w:noProof/>
            <w:webHidden/>
          </w:rPr>
          <w:fldChar w:fldCharType="end"/>
        </w:r>
      </w:hyperlink>
    </w:p>
    <w:p w14:paraId="40786FBC" w14:textId="4A421D6A" w:rsidR="00CA2605" w:rsidRDefault="00D830BF">
      <w:pPr>
        <w:pStyle w:val="TOC3"/>
        <w:tabs>
          <w:tab w:val="left" w:pos="1100"/>
          <w:tab w:val="right" w:leader="dot" w:pos="9060"/>
        </w:tabs>
        <w:rPr>
          <w:rFonts w:eastAsiaTheme="minorEastAsia" w:cstheme="minorBidi"/>
          <w:i w:val="0"/>
          <w:iCs w:val="0"/>
          <w:noProof/>
          <w:sz w:val="22"/>
          <w:szCs w:val="22"/>
          <w:lang w:eastAsia="en-GB" w:bidi="ar-SA"/>
        </w:rPr>
      </w:pPr>
      <w:hyperlink w:anchor="_Toc4581651" w:history="1">
        <w:r w:rsidR="00CA2605" w:rsidRPr="001477E3">
          <w:rPr>
            <w:rStyle w:val="Hyperlink"/>
            <w:noProof/>
          </w:rPr>
          <w:t>2.2.1</w:t>
        </w:r>
        <w:r w:rsidR="00CA2605">
          <w:rPr>
            <w:rFonts w:eastAsiaTheme="minorEastAsia" w:cstheme="minorBidi"/>
            <w:i w:val="0"/>
            <w:iCs w:val="0"/>
            <w:noProof/>
            <w:sz w:val="22"/>
            <w:szCs w:val="22"/>
            <w:lang w:eastAsia="en-GB" w:bidi="ar-SA"/>
          </w:rPr>
          <w:tab/>
        </w:r>
        <w:r w:rsidR="00CA2605" w:rsidRPr="001477E3">
          <w:rPr>
            <w:rStyle w:val="Hyperlink"/>
            <w:noProof/>
          </w:rPr>
          <w:t>Assessment for establishment of All other foods except animal food commodities MRLs</w:t>
        </w:r>
        <w:r w:rsidR="00CA2605">
          <w:rPr>
            <w:noProof/>
            <w:webHidden/>
          </w:rPr>
          <w:tab/>
        </w:r>
        <w:r w:rsidR="00CA2605">
          <w:rPr>
            <w:noProof/>
            <w:webHidden/>
          </w:rPr>
          <w:fldChar w:fldCharType="begin"/>
        </w:r>
        <w:r w:rsidR="00CA2605">
          <w:rPr>
            <w:noProof/>
            <w:webHidden/>
          </w:rPr>
          <w:instrText xml:space="preserve"> PAGEREF _Toc4581651 \h </w:instrText>
        </w:r>
        <w:r w:rsidR="00CA2605">
          <w:rPr>
            <w:noProof/>
            <w:webHidden/>
          </w:rPr>
        </w:r>
        <w:r w:rsidR="00CA2605">
          <w:rPr>
            <w:noProof/>
            <w:webHidden/>
          </w:rPr>
          <w:fldChar w:fldCharType="separate"/>
        </w:r>
        <w:r w:rsidR="00CA2605">
          <w:rPr>
            <w:noProof/>
            <w:webHidden/>
          </w:rPr>
          <w:t>9</w:t>
        </w:r>
        <w:r w:rsidR="00CA2605">
          <w:rPr>
            <w:noProof/>
            <w:webHidden/>
          </w:rPr>
          <w:fldChar w:fldCharType="end"/>
        </w:r>
      </w:hyperlink>
    </w:p>
    <w:p w14:paraId="67636353" w14:textId="78738930" w:rsidR="00CA2605" w:rsidRDefault="00D830BF">
      <w:pPr>
        <w:pStyle w:val="TOC2"/>
        <w:rPr>
          <w:rFonts w:eastAsiaTheme="minorEastAsia" w:cstheme="minorBidi"/>
          <w:smallCaps w:val="0"/>
          <w:noProof/>
          <w:sz w:val="22"/>
          <w:szCs w:val="22"/>
          <w:lang w:eastAsia="en-GB" w:bidi="ar-SA"/>
        </w:rPr>
      </w:pPr>
      <w:hyperlink w:anchor="_Toc4581652" w:history="1">
        <w:r w:rsidR="00CA2605" w:rsidRPr="001477E3">
          <w:rPr>
            <w:rStyle w:val="Hyperlink"/>
            <w:noProof/>
          </w:rPr>
          <w:t>2.3</w:t>
        </w:r>
        <w:r w:rsidR="00CA2605">
          <w:rPr>
            <w:rFonts w:eastAsiaTheme="minorEastAsia" w:cstheme="minorBidi"/>
            <w:smallCaps w:val="0"/>
            <w:noProof/>
            <w:sz w:val="22"/>
            <w:szCs w:val="22"/>
            <w:lang w:eastAsia="en-GB" w:bidi="ar-SA"/>
          </w:rPr>
          <w:tab/>
        </w:r>
        <w:r w:rsidR="00CA2605" w:rsidRPr="001477E3">
          <w:rPr>
            <w:rStyle w:val="Hyperlink"/>
            <w:noProof/>
          </w:rPr>
          <w:t>Risk management</w:t>
        </w:r>
        <w:r w:rsidR="00CA2605">
          <w:rPr>
            <w:noProof/>
            <w:webHidden/>
          </w:rPr>
          <w:tab/>
        </w:r>
        <w:r w:rsidR="00CA2605">
          <w:rPr>
            <w:noProof/>
            <w:webHidden/>
          </w:rPr>
          <w:fldChar w:fldCharType="begin"/>
        </w:r>
        <w:r w:rsidR="00CA2605">
          <w:rPr>
            <w:noProof/>
            <w:webHidden/>
          </w:rPr>
          <w:instrText xml:space="preserve"> PAGEREF _Toc4581652 \h </w:instrText>
        </w:r>
        <w:r w:rsidR="00CA2605">
          <w:rPr>
            <w:noProof/>
            <w:webHidden/>
          </w:rPr>
        </w:r>
        <w:r w:rsidR="00CA2605">
          <w:rPr>
            <w:noProof/>
            <w:webHidden/>
          </w:rPr>
          <w:fldChar w:fldCharType="separate"/>
        </w:r>
        <w:r w:rsidR="00CA2605">
          <w:rPr>
            <w:noProof/>
            <w:webHidden/>
          </w:rPr>
          <w:t>10</w:t>
        </w:r>
        <w:r w:rsidR="00CA2605">
          <w:rPr>
            <w:noProof/>
            <w:webHidden/>
          </w:rPr>
          <w:fldChar w:fldCharType="end"/>
        </w:r>
      </w:hyperlink>
    </w:p>
    <w:p w14:paraId="6AE653CC" w14:textId="40644315" w:rsidR="00CA2605" w:rsidRDefault="00D830BF">
      <w:pPr>
        <w:pStyle w:val="TOC3"/>
        <w:tabs>
          <w:tab w:val="left" w:pos="1100"/>
          <w:tab w:val="right" w:leader="dot" w:pos="9060"/>
        </w:tabs>
        <w:rPr>
          <w:rFonts w:eastAsiaTheme="minorEastAsia" w:cstheme="minorBidi"/>
          <w:i w:val="0"/>
          <w:iCs w:val="0"/>
          <w:noProof/>
          <w:sz w:val="22"/>
          <w:szCs w:val="22"/>
          <w:lang w:eastAsia="en-GB" w:bidi="ar-SA"/>
        </w:rPr>
      </w:pPr>
      <w:hyperlink w:anchor="_Toc4581653" w:history="1">
        <w:r w:rsidR="00CA2605" w:rsidRPr="001477E3">
          <w:rPr>
            <w:rStyle w:val="Hyperlink"/>
            <w:noProof/>
          </w:rPr>
          <w:t>2.3.1</w:t>
        </w:r>
        <w:r w:rsidR="00CA2605">
          <w:rPr>
            <w:rFonts w:eastAsiaTheme="minorEastAsia" w:cstheme="minorBidi"/>
            <w:i w:val="0"/>
            <w:iCs w:val="0"/>
            <w:noProof/>
            <w:sz w:val="22"/>
            <w:szCs w:val="22"/>
            <w:lang w:eastAsia="en-GB" w:bidi="ar-SA"/>
          </w:rPr>
          <w:tab/>
        </w:r>
        <w:r w:rsidR="00CA2605" w:rsidRPr="001477E3">
          <w:rPr>
            <w:rStyle w:val="Hyperlink"/>
            <w:noProof/>
          </w:rPr>
          <w:t>Impacts on imported foods due to MRL variations proposed by the APVMA</w:t>
        </w:r>
        <w:r w:rsidR="00CA2605">
          <w:rPr>
            <w:noProof/>
            <w:webHidden/>
          </w:rPr>
          <w:tab/>
        </w:r>
        <w:r w:rsidR="00CA2605">
          <w:rPr>
            <w:noProof/>
            <w:webHidden/>
          </w:rPr>
          <w:fldChar w:fldCharType="begin"/>
        </w:r>
        <w:r w:rsidR="00CA2605">
          <w:rPr>
            <w:noProof/>
            <w:webHidden/>
          </w:rPr>
          <w:instrText xml:space="preserve"> PAGEREF _Toc4581653 \h </w:instrText>
        </w:r>
        <w:r w:rsidR="00CA2605">
          <w:rPr>
            <w:noProof/>
            <w:webHidden/>
          </w:rPr>
        </w:r>
        <w:r w:rsidR="00CA2605">
          <w:rPr>
            <w:noProof/>
            <w:webHidden/>
          </w:rPr>
          <w:fldChar w:fldCharType="separate"/>
        </w:r>
        <w:r w:rsidR="00CA2605">
          <w:rPr>
            <w:noProof/>
            <w:webHidden/>
          </w:rPr>
          <w:t>10</w:t>
        </w:r>
        <w:r w:rsidR="00CA2605">
          <w:rPr>
            <w:noProof/>
            <w:webHidden/>
          </w:rPr>
          <w:fldChar w:fldCharType="end"/>
        </w:r>
      </w:hyperlink>
    </w:p>
    <w:p w14:paraId="2129A17D" w14:textId="525E5E4A" w:rsidR="00CA2605" w:rsidRDefault="00D830BF">
      <w:pPr>
        <w:pStyle w:val="TOC2"/>
        <w:rPr>
          <w:rFonts w:eastAsiaTheme="minorEastAsia" w:cstheme="minorBidi"/>
          <w:smallCaps w:val="0"/>
          <w:noProof/>
          <w:sz w:val="22"/>
          <w:szCs w:val="22"/>
          <w:lang w:eastAsia="en-GB" w:bidi="ar-SA"/>
        </w:rPr>
      </w:pPr>
      <w:hyperlink w:anchor="_Toc4581654" w:history="1">
        <w:r w:rsidR="00CA2605" w:rsidRPr="001477E3">
          <w:rPr>
            <w:rStyle w:val="Hyperlink"/>
            <w:noProof/>
          </w:rPr>
          <w:t>2.4</w:t>
        </w:r>
        <w:r w:rsidR="00CA2605">
          <w:rPr>
            <w:rFonts w:eastAsiaTheme="minorEastAsia" w:cstheme="minorBidi"/>
            <w:smallCaps w:val="0"/>
            <w:noProof/>
            <w:sz w:val="22"/>
            <w:szCs w:val="22"/>
            <w:lang w:eastAsia="en-GB" w:bidi="ar-SA"/>
          </w:rPr>
          <w:tab/>
        </w:r>
        <w:r w:rsidR="00CA2605" w:rsidRPr="001477E3">
          <w:rPr>
            <w:rStyle w:val="Hyperlink"/>
            <w:noProof/>
          </w:rPr>
          <w:t>Risk communication</w:t>
        </w:r>
        <w:r w:rsidR="00CA2605">
          <w:rPr>
            <w:noProof/>
            <w:webHidden/>
          </w:rPr>
          <w:tab/>
        </w:r>
        <w:r w:rsidR="00CA2605">
          <w:rPr>
            <w:noProof/>
            <w:webHidden/>
          </w:rPr>
          <w:fldChar w:fldCharType="begin"/>
        </w:r>
        <w:r w:rsidR="00CA2605">
          <w:rPr>
            <w:noProof/>
            <w:webHidden/>
          </w:rPr>
          <w:instrText xml:space="preserve"> PAGEREF _Toc4581654 \h </w:instrText>
        </w:r>
        <w:r w:rsidR="00CA2605">
          <w:rPr>
            <w:noProof/>
            <w:webHidden/>
          </w:rPr>
        </w:r>
        <w:r w:rsidR="00CA2605">
          <w:rPr>
            <w:noProof/>
            <w:webHidden/>
          </w:rPr>
          <w:fldChar w:fldCharType="separate"/>
        </w:r>
        <w:r w:rsidR="00CA2605">
          <w:rPr>
            <w:noProof/>
            <w:webHidden/>
          </w:rPr>
          <w:t>10</w:t>
        </w:r>
        <w:r w:rsidR="00CA2605">
          <w:rPr>
            <w:noProof/>
            <w:webHidden/>
          </w:rPr>
          <w:fldChar w:fldCharType="end"/>
        </w:r>
      </w:hyperlink>
    </w:p>
    <w:p w14:paraId="5524ECEF" w14:textId="4AA73ECC" w:rsidR="00CA2605" w:rsidRDefault="00D830BF">
      <w:pPr>
        <w:pStyle w:val="TOC3"/>
        <w:tabs>
          <w:tab w:val="left" w:pos="1100"/>
          <w:tab w:val="right" w:leader="dot" w:pos="9060"/>
        </w:tabs>
        <w:rPr>
          <w:rFonts w:eastAsiaTheme="minorEastAsia" w:cstheme="minorBidi"/>
          <w:i w:val="0"/>
          <w:iCs w:val="0"/>
          <w:noProof/>
          <w:sz w:val="22"/>
          <w:szCs w:val="22"/>
          <w:lang w:eastAsia="en-GB" w:bidi="ar-SA"/>
        </w:rPr>
      </w:pPr>
      <w:hyperlink w:anchor="_Toc4581655" w:history="1">
        <w:r w:rsidR="00CA2605" w:rsidRPr="001477E3">
          <w:rPr>
            <w:rStyle w:val="Hyperlink"/>
            <w:noProof/>
          </w:rPr>
          <w:t>2.4.1</w:t>
        </w:r>
        <w:r w:rsidR="00CA2605">
          <w:rPr>
            <w:rFonts w:eastAsiaTheme="minorEastAsia" w:cstheme="minorBidi"/>
            <w:i w:val="0"/>
            <w:iCs w:val="0"/>
            <w:noProof/>
            <w:sz w:val="22"/>
            <w:szCs w:val="22"/>
            <w:lang w:eastAsia="en-GB" w:bidi="ar-SA"/>
          </w:rPr>
          <w:tab/>
        </w:r>
        <w:r w:rsidR="00CA2605" w:rsidRPr="001477E3">
          <w:rPr>
            <w:rStyle w:val="Hyperlink"/>
            <w:noProof/>
          </w:rPr>
          <w:t>Consultation</w:t>
        </w:r>
        <w:r w:rsidR="00CA2605">
          <w:rPr>
            <w:noProof/>
            <w:webHidden/>
          </w:rPr>
          <w:tab/>
        </w:r>
        <w:r w:rsidR="00CA2605">
          <w:rPr>
            <w:noProof/>
            <w:webHidden/>
          </w:rPr>
          <w:fldChar w:fldCharType="begin"/>
        </w:r>
        <w:r w:rsidR="00CA2605">
          <w:rPr>
            <w:noProof/>
            <w:webHidden/>
          </w:rPr>
          <w:instrText xml:space="preserve"> PAGEREF _Toc4581655 \h </w:instrText>
        </w:r>
        <w:r w:rsidR="00CA2605">
          <w:rPr>
            <w:noProof/>
            <w:webHidden/>
          </w:rPr>
        </w:r>
        <w:r w:rsidR="00CA2605">
          <w:rPr>
            <w:noProof/>
            <w:webHidden/>
          </w:rPr>
          <w:fldChar w:fldCharType="separate"/>
        </w:r>
        <w:r w:rsidR="00CA2605">
          <w:rPr>
            <w:noProof/>
            <w:webHidden/>
          </w:rPr>
          <w:t>10</w:t>
        </w:r>
        <w:r w:rsidR="00CA2605">
          <w:rPr>
            <w:noProof/>
            <w:webHidden/>
          </w:rPr>
          <w:fldChar w:fldCharType="end"/>
        </w:r>
      </w:hyperlink>
    </w:p>
    <w:p w14:paraId="04A27354" w14:textId="5EF975F3" w:rsidR="00CA2605" w:rsidRDefault="00D830BF">
      <w:pPr>
        <w:pStyle w:val="TOC3"/>
        <w:tabs>
          <w:tab w:val="left" w:pos="1100"/>
          <w:tab w:val="right" w:leader="dot" w:pos="9060"/>
        </w:tabs>
        <w:rPr>
          <w:rFonts w:eastAsiaTheme="minorEastAsia" w:cstheme="minorBidi"/>
          <w:i w:val="0"/>
          <w:iCs w:val="0"/>
          <w:noProof/>
          <w:sz w:val="22"/>
          <w:szCs w:val="22"/>
          <w:lang w:eastAsia="en-GB" w:bidi="ar-SA"/>
        </w:rPr>
      </w:pPr>
      <w:hyperlink w:anchor="_Toc4581656" w:history="1">
        <w:r w:rsidR="00CA2605" w:rsidRPr="001477E3">
          <w:rPr>
            <w:rStyle w:val="Hyperlink"/>
            <w:noProof/>
          </w:rPr>
          <w:t>2.4.2</w:t>
        </w:r>
        <w:r w:rsidR="00CA2605">
          <w:rPr>
            <w:rFonts w:eastAsiaTheme="minorEastAsia" w:cstheme="minorBidi"/>
            <w:i w:val="0"/>
            <w:iCs w:val="0"/>
            <w:noProof/>
            <w:sz w:val="22"/>
            <w:szCs w:val="22"/>
            <w:lang w:eastAsia="en-GB" w:bidi="ar-SA"/>
          </w:rPr>
          <w:tab/>
        </w:r>
        <w:r w:rsidR="00CA2605" w:rsidRPr="001477E3">
          <w:rPr>
            <w:rStyle w:val="Hyperlink"/>
            <w:noProof/>
          </w:rPr>
          <w:t>World Trade Organization (WTO)</w:t>
        </w:r>
        <w:r w:rsidR="00CA2605">
          <w:rPr>
            <w:noProof/>
            <w:webHidden/>
          </w:rPr>
          <w:tab/>
        </w:r>
        <w:r w:rsidR="00CA2605">
          <w:rPr>
            <w:noProof/>
            <w:webHidden/>
          </w:rPr>
          <w:fldChar w:fldCharType="begin"/>
        </w:r>
        <w:r w:rsidR="00CA2605">
          <w:rPr>
            <w:noProof/>
            <w:webHidden/>
          </w:rPr>
          <w:instrText xml:space="preserve"> PAGEREF _Toc4581656 \h </w:instrText>
        </w:r>
        <w:r w:rsidR="00CA2605">
          <w:rPr>
            <w:noProof/>
            <w:webHidden/>
          </w:rPr>
        </w:r>
        <w:r w:rsidR="00CA2605">
          <w:rPr>
            <w:noProof/>
            <w:webHidden/>
          </w:rPr>
          <w:fldChar w:fldCharType="separate"/>
        </w:r>
        <w:r w:rsidR="00CA2605">
          <w:rPr>
            <w:noProof/>
            <w:webHidden/>
          </w:rPr>
          <w:t>11</w:t>
        </w:r>
        <w:r w:rsidR="00CA2605">
          <w:rPr>
            <w:noProof/>
            <w:webHidden/>
          </w:rPr>
          <w:fldChar w:fldCharType="end"/>
        </w:r>
      </w:hyperlink>
    </w:p>
    <w:p w14:paraId="672F2392" w14:textId="71EABBDE" w:rsidR="00CA2605" w:rsidRDefault="00D830BF">
      <w:pPr>
        <w:pStyle w:val="TOC2"/>
        <w:rPr>
          <w:rFonts w:eastAsiaTheme="minorEastAsia" w:cstheme="minorBidi"/>
          <w:smallCaps w:val="0"/>
          <w:noProof/>
          <w:sz w:val="22"/>
          <w:szCs w:val="22"/>
          <w:lang w:eastAsia="en-GB" w:bidi="ar-SA"/>
        </w:rPr>
      </w:pPr>
      <w:hyperlink w:anchor="_Toc4581657" w:history="1">
        <w:r w:rsidR="00CA2605" w:rsidRPr="001477E3">
          <w:rPr>
            <w:rStyle w:val="Hyperlink"/>
            <w:noProof/>
          </w:rPr>
          <w:t>2.5</w:t>
        </w:r>
        <w:r w:rsidR="00CA2605">
          <w:rPr>
            <w:rFonts w:eastAsiaTheme="minorEastAsia" w:cstheme="minorBidi"/>
            <w:smallCaps w:val="0"/>
            <w:noProof/>
            <w:sz w:val="22"/>
            <w:szCs w:val="22"/>
            <w:lang w:eastAsia="en-GB" w:bidi="ar-SA"/>
          </w:rPr>
          <w:tab/>
        </w:r>
        <w:r w:rsidR="00CA2605" w:rsidRPr="001477E3">
          <w:rPr>
            <w:rStyle w:val="Hyperlink"/>
            <w:noProof/>
          </w:rPr>
          <w:t>FSANZ Act assessment requirements</w:t>
        </w:r>
        <w:r w:rsidR="00CA2605">
          <w:rPr>
            <w:noProof/>
            <w:webHidden/>
          </w:rPr>
          <w:tab/>
        </w:r>
        <w:r w:rsidR="00CA2605">
          <w:rPr>
            <w:noProof/>
            <w:webHidden/>
          </w:rPr>
          <w:fldChar w:fldCharType="begin"/>
        </w:r>
        <w:r w:rsidR="00CA2605">
          <w:rPr>
            <w:noProof/>
            <w:webHidden/>
          </w:rPr>
          <w:instrText xml:space="preserve"> PAGEREF _Toc4581657 \h </w:instrText>
        </w:r>
        <w:r w:rsidR="00CA2605">
          <w:rPr>
            <w:noProof/>
            <w:webHidden/>
          </w:rPr>
        </w:r>
        <w:r w:rsidR="00CA2605">
          <w:rPr>
            <w:noProof/>
            <w:webHidden/>
          </w:rPr>
          <w:fldChar w:fldCharType="separate"/>
        </w:r>
        <w:r w:rsidR="00CA2605">
          <w:rPr>
            <w:noProof/>
            <w:webHidden/>
          </w:rPr>
          <w:t>11</w:t>
        </w:r>
        <w:r w:rsidR="00CA2605">
          <w:rPr>
            <w:noProof/>
            <w:webHidden/>
          </w:rPr>
          <w:fldChar w:fldCharType="end"/>
        </w:r>
      </w:hyperlink>
    </w:p>
    <w:p w14:paraId="167491E0" w14:textId="5E5A843F" w:rsidR="00CA2605" w:rsidRDefault="00D830BF">
      <w:pPr>
        <w:pStyle w:val="TOC3"/>
        <w:tabs>
          <w:tab w:val="left" w:pos="1100"/>
          <w:tab w:val="right" w:leader="dot" w:pos="9060"/>
        </w:tabs>
        <w:rPr>
          <w:rFonts w:eastAsiaTheme="minorEastAsia" w:cstheme="minorBidi"/>
          <w:i w:val="0"/>
          <w:iCs w:val="0"/>
          <w:noProof/>
          <w:sz w:val="22"/>
          <w:szCs w:val="22"/>
          <w:lang w:eastAsia="en-GB" w:bidi="ar-SA"/>
        </w:rPr>
      </w:pPr>
      <w:hyperlink w:anchor="_Toc4581658" w:history="1">
        <w:r w:rsidR="00CA2605" w:rsidRPr="001477E3">
          <w:rPr>
            <w:rStyle w:val="Hyperlink"/>
            <w:noProof/>
          </w:rPr>
          <w:t>2.5.1</w:t>
        </w:r>
        <w:r w:rsidR="00CA2605">
          <w:rPr>
            <w:rFonts w:eastAsiaTheme="minorEastAsia" w:cstheme="minorBidi"/>
            <w:i w:val="0"/>
            <w:iCs w:val="0"/>
            <w:noProof/>
            <w:sz w:val="22"/>
            <w:szCs w:val="22"/>
            <w:lang w:eastAsia="en-GB" w:bidi="ar-SA"/>
          </w:rPr>
          <w:tab/>
        </w:r>
        <w:r w:rsidR="00CA2605" w:rsidRPr="001477E3">
          <w:rPr>
            <w:rStyle w:val="Hyperlink"/>
            <w:noProof/>
          </w:rPr>
          <w:t>Section 59</w:t>
        </w:r>
        <w:r w:rsidR="00CA2605">
          <w:rPr>
            <w:noProof/>
            <w:webHidden/>
          </w:rPr>
          <w:tab/>
        </w:r>
        <w:r w:rsidR="00CA2605">
          <w:rPr>
            <w:noProof/>
            <w:webHidden/>
          </w:rPr>
          <w:fldChar w:fldCharType="begin"/>
        </w:r>
        <w:r w:rsidR="00CA2605">
          <w:rPr>
            <w:noProof/>
            <w:webHidden/>
          </w:rPr>
          <w:instrText xml:space="preserve"> PAGEREF _Toc4581658 \h </w:instrText>
        </w:r>
        <w:r w:rsidR="00CA2605">
          <w:rPr>
            <w:noProof/>
            <w:webHidden/>
          </w:rPr>
        </w:r>
        <w:r w:rsidR="00CA2605">
          <w:rPr>
            <w:noProof/>
            <w:webHidden/>
          </w:rPr>
          <w:fldChar w:fldCharType="separate"/>
        </w:r>
        <w:r w:rsidR="00CA2605">
          <w:rPr>
            <w:noProof/>
            <w:webHidden/>
          </w:rPr>
          <w:t>11</w:t>
        </w:r>
        <w:r w:rsidR="00CA2605">
          <w:rPr>
            <w:noProof/>
            <w:webHidden/>
          </w:rPr>
          <w:fldChar w:fldCharType="end"/>
        </w:r>
      </w:hyperlink>
    </w:p>
    <w:p w14:paraId="110CFF31" w14:textId="66C8538E" w:rsidR="00CA2605" w:rsidRDefault="00D830BF" w:rsidP="009938E0">
      <w:pPr>
        <w:pStyle w:val="TOC3"/>
        <w:tabs>
          <w:tab w:val="left" w:pos="1134"/>
          <w:tab w:val="right" w:leader="dot" w:pos="9060"/>
        </w:tabs>
        <w:rPr>
          <w:rFonts w:eastAsiaTheme="minorEastAsia" w:cstheme="minorBidi"/>
          <w:i w:val="0"/>
          <w:iCs w:val="0"/>
          <w:noProof/>
          <w:sz w:val="22"/>
          <w:szCs w:val="22"/>
          <w:lang w:eastAsia="en-GB" w:bidi="ar-SA"/>
        </w:rPr>
      </w:pPr>
      <w:hyperlink w:anchor="_Toc4581659" w:history="1">
        <w:r w:rsidR="00CA2605" w:rsidRPr="001477E3">
          <w:rPr>
            <w:rStyle w:val="Hyperlink"/>
            <w:noProof/>
          </w:rPr>
          <w:t>2.5.2.</w:t>
        </w:r>
        <w:r w:rsidR="00CA2605">
          <w:rPr>
            <w:rFonts w:eastAsiaTheme="minorEastAsia" w:cstheme="minorBidi"/>
            <w:i w:val="0"/>
            <w:iCs w:val="0"/>
            <w:noProof/>
            <w:sz w:val="22"/>
            <w:szCs w:val="22"/>
            <w:lang w:eastAsia="en-GB" w:bidi="ar-SA"/>
          </w:rPr>
          <w:tab/>
        </w:r>
        <w:r w:rsidR="00CA2605" w:rsidRPr="001477E3">
          <w:rPr>
            <w:rStyle w:val="Hyperlink"/>
            <w:noProof/>
          </w:rPr>
          <w:t>Subsection 18(1)</w:t>
        </w:r>
        <w:r w:rsidR="00CA2605">
          <w:rPr>
            <w:noProof/>
            <w:webHidden/>
          </w:rPr>
          <w:tab/>
        </w:r>
        <w:r w:rsidR="00CA2605">
          <w:rPr>
            <w:noProof/>
            <w:webHidden/>
          </w:rPr>
          <w:fldChar w:fldCharType="begin"/>
        </w:r>
        <w:r w:rsidR="00CA2605">
          <w:rPr>
            <w:noProof/>
            <w:webHidden/>
          </w:rPr>
          <w:instrText xml:space="preserve"> PAGEREF _Toc4581659 \h </w:instrText>
        </w:r>
        <w:r w:rsidR="00CA2605">
          <w:rPr>
            <w:noProof/>
            <w:webHidden/>
          </w:rPr>
        </w:r>
        <w:r w:rsidR="00CA2605">
          <w:rPr>
            <w:noProof/>
            <w:webHidden/>
          </w:rPr>
          <w:fldChar w:fldCharType="separate"/>
        </w:r>
        <w:r w:rsidR="00CA2605">
          <w:rPr>
            <w:noProof/>
            <w:webHidden/>
          </w:rPr>
          <w:t>12</w:t>
        </w:r>
        <w:r w:rsidR="00CA2605">
          <w:rPr>
            <w:noProof/>
            <w:webHidden/>
          </w:rPr>
          <w:fldChar w:fldCharType="end"/>
        </w:r>
      </w:hyperlink>
    </w:p>
    <w:p w14:paraId="3AA6B2D9" w14:textId="6D47075D" w:rsidR="00CA2605" w:rsidRDefault="00D830BF">
      <w:pPr>
        <w:pStyle w:val="TOC2"/>
        <w:rPr>
          <w:rFonts w:eastAsiaTheme="minorEastAsia" w:cstheme="minorBidi"/>
          <w:smallCaps w:val="0"/>
          <w:noProof/>
          <w:sz w:val="22"/>
          <w:szCs w:val="22"/>
          <w:lang w:eastAsia="en-GB" w:bidi="ar-SA"/>
        </w:rPr>
      </w:pPr>
      <w:hyperlink w:anchor="_Toc4581660" w:history="1">
        <w:r w:rsidR="00CA2605" w:rsidRPr="001477E3">
          <w:rPr>
            <w:rStyle w:val="Hyperlink"/>
            <w:noProof/>
          </w:rPr>
          <w:t xml:space="preserve">Attachment A – Approved draft variation to the </w:t>
        </w:r>
        <w:r w:rsidR="00CA2605" w:rsidRPr="001477E3">
          <w:rPr>
            <w:rStyle w:val="Hyperlink"/>
            <w:i/>
            <w:noProof/>
          </w:rPr>
          <w:t>Australia New Zealand Food Standards Code</w:t>
        </w:r>
        <w:r w:rsidR="00CA2605">
          <w:rPr>
            <w:noProof/>
            <w:webHidden/>
          </w:rPr>
          <w:tab/>
        </w:r>
        <w:r w:rsidR="00CA2605">
          <w:rPr>
            <w:noProof/>
            <w:webHidden/>
          </w:rPr>
          <w:fldChar w:fldCharType="begin"/>
        </w:r>
        <w:r w:rsidR="00CA2605">
          <w:rPr>
            <w:noProof/>
            <w:webHidden/>
          </w:rPr>
          <w:instrText xml:space="preserve"> PAGEREF _Toc4581660 \h </w:instrText>
        </w:r>
        <w:r w:rsidR="00CA2605">
          <w:rPr>
            <w:noProof/>
            <w:webHidden/>
          </w:rPr>
        </w:r>
        <w:r w:rsidR="00CA2605">
          <w:rPr>
            <w:noProof/>
            <w:webHidden/>
          </w:rPr>
          <w:fldChar w:fldCharType="separate"/>
        </w:r>
        <w:r w:rsidR="00CA2605">
          <w:rPr>
            <w:noProof/>
            <w:webHidden/>
          </w:rPr>
          <w:t>14</w:t>
        </w:r>
        <w:r w:rsidR="00CA2605">
          <w:rPr>
            <w:noProof/>
            <w:webHidden/>
          </w:rPr>
          <w:fldChar w:fldCharType="end"/>
        </w:r>
      </w:hyperlink>
    </w:p>
    <w:p w14:paraId="28280394" w14:textId="76D15BA2" w:rsidR="00CA2605" w:rsidRDefault="00D830BF">
      <w:pPr>
        <w:pStyle w:val="TOC2"/>
        <w:rPr>
          <w:rFonts w:eastAsiaTheme="minorEastAsia" w:cstheme="minorBidi"/>
          <w:smallCaps w:val="0"/>
          <w:noProof/>
          <w:sz w:val="22"/>
          <w:szCs w:val="22"/>
          <w:lang w:eastAsia="en-GB" w:bidi="ar-SA"/>
        </w:rPr>
      </w:pPr>
      <w:hyperlink w:anchor="_Toc4581661" w:history="1">
        <w:r w:rsidR="00CA2605" w:rsidRPr="001477E3">
          <w:rPr>
            <w:rStyle w:val="Hyperlink"/>
            <w:noProof/>
          </w:rPr>
          <w:t>Attachment B – Explanatory Statement</w:t>
        </w:r>
        <w:r w:rsidR="00CA2605">
          <w:rPr>
            <w:noProof/>
            <w:webHidden/>
          </w:rPr>
          <w:tab/>
        </w:r>
        <w:r w:rsidR="00CA2605">
          <w:rPr>
            <w:noProof/>
            <w:webHidden/>
          </w:rPr>
          <w:fldChar w:fldCharType="begin"/>
        </w:r>
        <w:r w:rsidR="00CA2605">
          <w:rPr>
            <w:noProof/>
            <w:webHidden/>
          </w:rPr>
          <w:instrText xml:space="preserve"> PAGEREF _Toc4581661 \h </w:instrText>
        </w:r>
        <w:r w:rsidR="00CA2605">
          <w:rPr>
            <w:noProof/>
            <w:webHidden/>
          </w:rPr>
        </w:r>
        <w:r w:rsidR="00CA2605">
          <w:rPr>
            <w:noProof/>
            <w:webHidden/>
          </w:rPr>
          <w:fldChar w:fldCharType="separate"/>
        </w:r>
        <w:r w:rsidR="00CA2605">
          <w:rPr>
            <w:noProof/>
            <w:webHidden/>
          </w:rPr>
          <w:t>23</w:t>
        </w:r>
        <w:r w:rsidR="00CA2605">
          <w:rPr>
            <w:noProof/>
            <w:webHidden/>
          </w:rPr>
          <w:fldChar w:fldCharType="end"/>
        </w:r>
      </w:hyperlink>
    </w:p>
    <w:p w14:paraId="221E08F4" w14:textId="47D2B381" w:rsidR="00CA2605" w:rsidRDefault="00D830BF">
      <w:pPr>
        <w:pStyle w:val="TOC2"/>
        <w:rPr>
          <w:rFonts w:eastAsiaTheme="minorEastAsia" w:cstheme="minorBidi"/>
          <w:smallCaps w:val="0"/>
          <w:noProof/>
          <w:sz w:val="22"/>
          <w:szCs w:val="22"/>
          <w:lang w:eastAsia="en-GB" w:bidi="ar-SA"/>
        </w:rPr>
      </w:pPr>
      <w:hyperlink w:anchor="_Toc4581662" w:history="1">
        <w:r w:rsidR="00CA2605" w:rsidRPr="001477E3">
          <w:rPr>
            <w:rStyle w:val="Hyperlink"/>
            <w:noProof/>
          </w:rPr>
          <w:t xml:space="preserve">Attachment C – Draft variation to the </w:t>
        </w:r>
        <w:r w:rsidR="00CA2605" w:rsidRPr="001477E3">
          <w:rPr>
            <w:rStyle w:val="Hyperlink"/>
            <w:i/>
            <w:noProof/>
          </w:rPr>
          <w:t xml:space="preserve">Australia New Zealand Food Standards Code </w:t>
        </w:r>
        <w:r w:rsidR="00CA2605" w:rsidRPr="001477E3">
          <w:rPr>
            <w:rStyle w:val="Hyperlink"/>
            <w:noProof/>
          </w:rPr>
          <w:t>(call for submissions)</w:t>
        </w:r>
        <w:r w:rsidR="00CA2605">
          <w:rPr>
            <w:noProof/>
            <w:webHidden/>
          </w:rPr>
          <w:tab/>
        </w:r>
        <w:r w:rsidR="00CA2605">
          <w:rPr>
            <w:noProof/>
            <w:webHidden/>
          </w:rPr>
          <w:fldChar w:fldCharType="begin"/>
        </w:r>
        <w:r w:rsidR="00CA2605">
          <w:rPr>
            <w:noProof/>
            <w:webHidden/>
          </w:rPr>
          <w:instrText xml:space="preserve"> PAGEREF _Toc4581662 \h </w:instrText>
        </w:r>
        <w:r w:rsidR="00CA2605">
          <w:rPr>
            <w:noProof/>
            <w:webHidden/>
          </w:rPr>
        </w:r>
        <w:r w:rsidR="00CA2605">
          <w:rPr>
            <w:noProof/>
            <w:webHidden/>
          </w:rPr>
          <w:fldChar w:fldCharType="separate"/>
        </w:r>
        <w:r w:rsidR="00CA2605">
          <w:rPr>
            <w:noProof/>
            <w:webHidden/>
          </w:rPr>
          <w:t>25</w:t>
        </w:r>
        <w:r w:rsidR="00CA2605">
          <w:rPr>
            <w:noProof/>
            <w:webHidden/>
          </w:rPr>
          <w:fldChar w:fldCharType="end"/>
        </w:r>
      </w:hyperlink>
    </w:p>
    <w:p w14:paraId="61CBAB7A" w14:textId="668581CE" w:rsidR="0012388D" w:rsidRDefault="00B55714" w:rsidP="00C91C02">
      <w:r w:rsidRPr="00346622">
        <w:rPr>
          <w:rFonts w:cs="Arial"/>
          <w:sz w:val="20"/>
          <w:szCs w:val="20"/>
        </w:rPr>
        <w:fldChar w:fldCharType="end"/>
      </w:r>
    </w:p>
    <w:p w14:paraId="5D7E523E" w14:textId="77777777" w:rsidR="007F7BF7" w:rsidRDefault="007F7BF7" w:rsidP="00CA5734"/>
    <w:p w14:paraId="5225F614" w14:textId="12384853"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155E4A24" w14:textId="77777777" w:rsidR="00A671E6" w:rsidRPr="0089264A" w:rsidRDefault="00A671E6" w:rsidP="00A671E6">
      <w:pPr>
        <w:rPr>
          <w:szCs w:val="22"/>
        </w:rPr>
      </w:pPr>
    </w:p>
    <w:p w14:paraId="5D4EF7A1" w14:textId="2EDFFAB6" w:rsidR="007A53BF" w:rsidRPr="000D782B" w:rsidRDefault="007A53BF" w:rsidP="007A53BF">
      <w:pPr>
        <w:rPr>
          <w:szCs w:val="22"/>
        </w:rPr>
      </w:pPr>
      <w:r w:rsidRPr="000D782B">
        <w:rPr>
          <w:szCs w:val="22"/>
        </w:rPr>
        <w:t>The following document</w:t>
      </w:r>
      <w:r w:rsidR="000D782B" w:rsidRPr="000D782B">
        <w:rPr>
          <w:szCs w:val="22"/>
        </w:rPr>
        <w:t xml:space="preserve"> </w:t>
      </w:r>
      <w:r w:rsidRPr="000D782B">
        <w:rPr>
          <w:szCs w:val="22"/>
        </w:rPr>
        <w:t>which informed the assessment of this Proposal</w:t>
      </w:r>
      <w:r w:rsidR="000D782B" w:rsidRPr="000D782B">
        <w:rPr>
          <w:szCs w:val="22"/>
        </w:rPr>
        <w:t xml:space="preserve"> is</w:t>
      </w:r>
      <w:r w:rsidRPr="000D782B">
        <w:rPr>
          <w:szCs w:val="22"/>
        </w:rPr>
        <w:t xml:space="preserve"> available on the FSANZ website</w:t>
      </w:r>
      <w:r w:rsidR="00FF3E26" w:rsidRPr="000D782B">
        <w:rPr>
          <w:szCs w:val="22"/>
        </w:rPr>
        <w:t>:</w:t>
      </w:r>
      <w:r w:rsidR="00753B90">
        <w:rPr>
          <w:szCs w:val="22"/>
        </w:rPr>
        <w:t xml:space="preserve"> </w:t>
      </w:r>
      <w:r w:rsidR="00753B90" w:rsidRPr="00753B90">
        <w:rPr>
          <w:szCs w:val="22"/>
        </w:rPr>
        <w:t>http://www.foodstandards.gov.au/code/proposals/Pages/M1016.aspx</w:t>
      </w:r>
    </w:p>
    <w:p w14:paraId="397ED04D" w14:textId="77777777" w:rsidR="007A53BF" w:rsidRPr="000D782B" w:rsidRDefault="007A53BF" w:rsidP="007A53BF">
      <w:pPr>
        <w:rPr>
          <w:szCs w:val="22"/>
        </w:rPr>
      </w:pPr>
    </w:p>
    <w:p w14:paraId="5109FAA1" w14:textId="565D9F42" w:rsidR="007A53BF" w:rsidRPr="000D782B" w:rsidRDefault="007A53BF" w:rsidP="000D782B">
      <w:pPr>
        <w:ind w:left="3969" w:hanging="3969"/>
      </w:pPr>
      <w:r w:rsidRPr="000D782B">
        <w:t>S</w:t>
      </w:r>
      <w:r w:rsidR="000D782B" w:rsidRPr="000D782B">
        <w:t xml:space="preserve">upporting Document </w:t>
      </w:r>
      <w:r w:rsidRPr="000D782B">
        <w:t>1</w:t>
      </w:r>
      <w:r w:rsidR="000D782B">
        <w:t xml:space="preserve"> (at Approval)</w:t>
      </w:r>
      <w:r w:rsidRPr="000D782B">
        <w:tab/>
      </w:r>
      <w:r w:rsidR="000D782B" w:rsidRPr="000D782B">
        <w:t>MRL changes and associated dietary exposure assessments</w:t>
      </w:r>
    </w:p>
    <w:p w14:paraId="06E0D878" w14:textId="77777777" w:rsidR="003C4969" w:rsidRPr="00CA5734" w:rsidRDefault="00D15A08" w:rsidP="009A2699">
      <w:pPr>
        <w:spacing w:line="280" w:lineRule="exact"/>
        <w:ind w:left="851" w:hanging="851"/>
        <w:outlineLvl w:val="3"/>
        <w:rPr>
          <w:vanish/>
          <w:color w:val="FF0000"/>
        </w:rPr>
      </w:pPr>
      <w:r w:rsidRPr="00CA5734">
        <w:br w:type="page"/>
      </w:r>
    </w:p>
    <w:p w14:paraId="7ADD2F3C" w14:textId="77777777" w:rsidR="007A53BF" w:rsidRPr="007A53BF" w:rsidRDefault="007A53BF" w:rsidP="00CE59AA">
      <w:pPr>
        <w:pStyle w:val="Heading1"/>
      </w:pPr>
      <w:bookmarkStart w:id="1" w:name="_Toc286391001"/>
      <w:bookmarkStart w:id="2" w:name="_Toc300933414"/>
      <w:bookmarkStart w:id="3" w:name="_Toc370223463"/>
      <w:bookmarkStart w:id="4" w:name="_Toc4581641"/>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126A011E" w14:textId="74891585" w:rsidR="007A53BF" w:rsidRPr="00A64306" w:rsidRDefault="00E72124" w:rsidP="007A53BF">
      <w:pPr>
        <w:rPr>
          <w:lang w:bidi="ar-SA"/>
        </w:rPr>
      </w:pPr>
      <w:r w:rsidRPr="00A64306">
        <w:rPr>
          <w:lang w:bidi="ar-SA"/>
        </w:rPr>
        <w:t xml:space="preserve">This </w:t>
      </w:r>
      <w:r w:rsidR="002C1AF9">
        <w:rPr>
          <w:lang w:bidi="ar-SA"/>
        </w:rPr>
        <w:t>p</w:t>
      </w:r>
      <w:r w:rsidRPr="00A64306">
        <w:rPr>
          <w:lang w:bidi="ar-SA"/>
        </w:rPr>
        <w:t xml:space="preserve">roposal </w:t>
      </w:r>
      <w:r w:rsidR="006D3AF2" w:rsidRPr="00A64306">
        <w:rPr>
          <w:lang w:bidi="ar-SA"/>
        </w:rPr>
        <w:t xml:space="preserve">considered and assessed the variation of Maximum Residue Limits (MRLs) for a number of agricultural and veterinary (agvet) chemicals in Schedule 20 of the </w:t>
      </w:r>
      <w:r w:rsidR="006D3AF2" w:rsidRPr="00FB76A2">
        <w:rPr>
          <w:lang w:bidi="ar-SA"/>
        </w:rPr>
        <w:t>Australia New Zealand Food Standards Code</w:t>
      </w:r>
      <w:r w:rsidR="006D3AF2" w:rsidRPr="00A64306">
        <w:rPr>
          <w:lang w:bidi="ar-SA"/>
        </w:rPr>
        <w:t xml:space="preserve"> (the Code). </w:t>
      </w:r>
      <w:r w:rsidR="008B67F9">
        <w:rPr>
          <w:lang w:bidi="ar-SA"/>
        </w:rPr>
        <w:t xml:space="preserve">This </w:t>
      </w:r>
      <w:r w:rsidR="002C1AF9">
        <w:rPr>
          <w:lang w:bidi="ar-SA"/>
        </w:rPr>
        <w:t>p</w:t>
      </w:r>
      <w:r w:rsidR="008B67F9">
        <w:rPr>
          <w:lang w:bidi="ar-SA"/>
        </w:rPr>
        <w:t xml:space="preserve">roposal relates to Australia only as the </w:t>
      </w:r>
      <w:r w:rsidR="008B67F9" w:rsidRPr="008B67F9">
        <w:rPr>
          <w:i/>
          <w:lang w:bidi="ar-SA"/>
        </w:rPr>
        <w:t>Agreement between the Government of Australia and the Government of New Zealand concerning Joint Food Standards System</w:t>
      </w:r>
      <w:r w:rsidR="008B67F9">
        <w:rPr>
          <w:lang w:bidi="ar-SA"/>
        </w:rPr>
        <w:t xml:space="preserve"> (the Treaty) excludes MRLs for agvet chemicals in food from the syste</w:t>
      </w:r>
      <w:r w:rsidR="008F1B3B">
        <w:rPr>
          <w:lang w:bidi="ar-SA"/>
        </w:rPr>
        <w:t>m setting joint food standards.</w:t>
      </w:r>
    </w:p>
    <w:p w14:paraId="0DE8EDA8" w14:textId="36A58319" w:rsidR="0046583C" w:rsidRPr="00A64306" w:rsidRDefault="0046583C" w:rsidP="007A53BF">
      <w:pPr>
        <w:rPr>
          <w:lang w:bidi="ar-SA"/>
        </w:rPr>
      </w:pPr>
    </w:p>
    <w:p w14:paraId="2D2E57BD" w14:textId="7464B996" w:rsidR="006D3AF2" w:rsidRPr="00A64306" w:rsidRDefault="0046583C" w:rsidP="007A53BF">
      <w:pPr>
        <w:rPr>
          <w:lang w:bidi="ar-SA"/>
        </w:rPr>
      </w:pPr>
      <w:r w:rsidRPr="00A64306">
        <w:rPr>
          <w:lang w:bidi="ar-SA"/>
        </w:rPr>
        <w:t xml:space="preserve">MRLs are legal limits and apply to all foods sold in Australia. They are determined through good agricultural practice based on the amount of a chemical that is needed to control pests and/or diseases. Including or varying MRLs in the </w:t>
      </w:r>
      <w:r w:rsidR="006D3AF2" w:rsidRPr="00A64306">
        <w:rPr>
          <w:lang w:bidi="ar-SA"/>
        </w:rPr>
        <w:t xml:space="preserve">Code </w:t>
      </w:r>
      <w:r w:rsidRPr="00A64306">
        <w:rPr>
          <w:lang w:bidi="ar-SA"/>
        </w:rPr>
        <w:t>permit</w:t>
      </w:r>
      <w:r w:rsidR="006D3AF2" w:rsidRPr="00A64306">
        <w:rPr>
          <w:lang w:bidi="ar-SA"/>
        </w:rPr>
        <w:t>s</w:t>
      </w:r>
      <w:r w:rsidRPr="00A64306">
        <w:rPr>
          <w:lang w:bidi="ar-SA"/>
        </w:rPr>
        <w:t xml:space="preserve"> the sale of foods containing legitimate residues at levels consistent with the effective</w:t>
      </w:r>
      <w:r w:rsidR="008F1B3B">
        <w:rPr>
          <w:lang w:bidi="ar-SA"/>
        </w:rPr>
        <w:t xml:space="preserve"> control of pests and diseases.</w:t>
      </w:r>
    </w:p>
    <w:p w14:paraId="285AD85B" w14:textId="13E3B626" w:rsidR="006D3AF2" w:rsidRPr="00A64306" w:rsidRDefault="006D3AF2" w:rsidP="007A53BF">
      <w:pPr>
        <w:rPr>
          <w:lang w:bidi="ar-SA"/>
        </w:rPr>
      </w:pPr>
    </w:p>
    <w:p w14:paraId="21CF974A" w14:textId="38D1094F" w:rsidR="006D3AF2" w:rsidRPr="00A64306" w:rsidRDefault="006D3AF2" w:rsidP="007A53BF">
      <w:pPr>
        <w:rPr>
          <w:lang w:bidi="ar-SA"/>
        </w:rPr>
      </w:pPr>
      <w:r w:rsidRPr="00A64306">
        <w:rPr>
          <w:lang w:bidi="ar-SA"/>
        </w:rPr>
        <w:t xml:space="preserve">The </w:t>
      </w:r>
      <w:r w:rsidR="002C1AF9">
        <w:rPr>
          <w:lang w:bidi="ar-SA"/>
        </w:rPr>
        <w:t>p</w:t>
      </w:r>
      <w:r w:rsidRPr="00A64306">
        <w:rPr>
          <w:lang w:bidi="ar-SA"/>
        </w:rPr>
        <w:t>roposal considered MRLs proposed by the Australian Pesticides and Veterinary Medicines Authority (APVMA)</w:t>
      </w:r>
      <w:r w:rsidR="00A64306">
        <w:rPr>
          <w:lang w:bidi="ar-SA"/>
        </w:rPr>
        <w:t xml:space="preserve"> to </w:t>
      </w:r>
      <w:r w:rsidRPr="00A64306">
        <w:rPr>
          <w:lang w:bidi="ar-SA"/>
        </w:rPr>
        <w:t xml:space="preserve">align with agvet chemical uses in Australia and MRLs requested by other parties seeking to align MRLs in the Code with those established by Codex </w:t>
      </w:r>
      <w:r w:rsidR="00724D20" w:rsidRPr="00A64306">
        <w:rPr>
          <w:lang w:bidi="ar-SA"/>
        </w:rPr>
        <w:t>Alimentarius</w:t>
      </w:r>
      <w:r w:rsidRPr="00A64306">
        <w:rPr>
          <w:lang w:bidi="ar-SA"/>
        </w:rPr>
        <w:t xml:space="preserve"> Commission (Codex) or o</w:t>
      </w:r>
      <w:r w:rsidR="008F1B3B">
        <w:rPr>
          <w:lang w:bidi="ar-SA"/>
        </w:rPr>
        <w:t>ther trading partner standards.</w:t>
      </w:r>
    </w:p>
    <w:p w14:paraId="0565ECB0" w14:textId="77777777" w:rsidR="006D3AF2" w:rsidRPr="00A64306" w:rsidRDefault="006D3AF2" w:rsidP="007A53BF">
      <w:pPr>
        <w:rPr>
          <w:lang w:bidi="ar-SA"/>
        </w:rPr>
      </w:pPr>
    </w:p>
    <w:p w14:paraId="0C2A94AB" w14:textId="2D666B31" w:rsidR="00537D3C" w:rsidRDefault="00BE18F4" w:rsidP="007A53BF">
      <w:pPr>
        <w:rPr>
          <w:lang w:bidi="ar-SA"/>
        </w:rPr>
      </w:pPr>
      <w:r>
        <w:rPr>
          <w:lang w:bidi="ar-SA"/>
        </w:rPr>
        <w:t>FSANZ assessed t</w:t>
      </w:r>
      <w:r w:rsidR="0046583C" w:rsidRPr="00A64306">
        <w:rPr>
          <w:lang w:bidi="ar-SA"/>
        </w:rPr>
        <w:t xml:space="preserve">he dietary exposure </w:t>
      </w:r>
      <w:r w:rsidR="00A54EAB">
        <w:rPr>
          <w:lang w:bidi="ar-SA"/>
        </w:rPr>
        <w:t xml:space="preserve">to </w:t>
      </w:r>
      <w:r w:rsidR="0046583C" w:rsidRPr="00A64306">
        <w:rPr>
          <w:lang w:bidi="ar-SA"/>
        </w:rPr>
        <w:t xml:space="preserve">the Australian population that </w:t>
      </w:r>
      <w:r w:rsidR="00A54EAB">
        <w:rPr>
          <w:lang w:bidi="ar-SA"/>
        </w:rPr>
        <w:t xml:space="preserve">may arise from the proposed MRLs </w:t>
      </w:r>
      <w:r w:rsidR="0046583C" w:rsidRPr="00A64306">
        <w:rPr>
          <w:lang w:bidi="ar-SA"/>
        </w:rPr>
        <w:t>in th</w:t>
      </w:r>
      <w:r>
        <w:rPr>
          <w:lang w:bidi="ar-SA"/>
        </w:rPr>
        <w:t xml:space="preserve">e food supply and the suitability for </w:t>
      </w:r>
      <w:r w:rsidRPr="00A64306">
        <w:rPr>
          <w:lang w:bidi="ar-SA"/>
        </w:rPr>
        <w:t xml:space="preserve">establishing an </w:t>
      </w:r>
      <w:r w:rsidRPr="00A64306">
        <w:rPr>
          <w:i/>
          <w:lang w:bidi="ar-SA"/>
        </w:rPr>
        <w:t>All other foods except animal food commodities</w:t>
      </w:r>
      <w:r w:rsidRPr="00A64306">
        <w:rPr>
          <w:lang w:bidi="ar-SA"/>
        </w:rPr>
        <w:t xml:space="preserve"> MRL for the chemicals requested</w:t>
      </w:r>
      <w:r w:rsidR="00014DE1">
        <w:rPr>
          <w:lang w:bidi="ar-SA"/>
        </w:rPr>
        <w:t xml:space="preserve"> by</w:t>
      </w:r>
      <w:r w:rsidR="008B67F9">
        <w:rPr>
          <w:lang w:bidi="ar-SA"/>
        </w:rPr>
        <w:t xml:space="preserve"> following the </w:t>
      </w:r>
      <w:r w:rsidR="00724D20">
        <w:rPr>
          <w:lang w:bidi="ar-SA"/>
        </w:rPr>
        <w:t xml:space="preserve">process and </w:t>
      </w:r>
      <w:r w:rsidR="008B67F9">
        <w:rPr>
          <w:lang w:bidi="ar-SA"/>
        </w:rPr>
        <w:t xml:space="preserve">principles established in a previous Proposal (P1027 – </w:t>
      </w:r>
      <w:r w:rsidR="00537D3C">
        <w:rPr>
          <w:lang w:bidi="ar-SA"/>
        </w:rPr>
        <w:t>Managing</w:t>
      </w:r>
      <w:r w:rsidR="008B67F9">
        <w:rPr>
          <w:lang w:bidi="ar-SA"/>
        </w:rPr>
        <w:t xml:space="preserve"> low-level Agvet Chemicals without maximum residue limits)</w:t>
      </w:r>
      <w:r>
        <w:rPr>
          <w:lang w:bidi="ar-SA"/>
        </w:rPr>
        <w:t xml:space="preserve">. The assessment </w:t>
      </w:r>
      <w:r w:rsidR="0046583C" w:rsidRPr="00A64306">
        <w:rPr>
          <w:lang w:bidi="ar-SA"/>
        </w:rPr>
        <w:t>indicated that the proposed limits present negligible health and safety risks to Australian consumers.</w:t>
      </w:r>
    </w:p>
    <w:p w14:paraId="0DAB76FC" w14:textId="77777777" w:rsidR="0046583C" w:rsidRDefault="0046583C">
      <w:pPr>
        <w:widowControl/>
        <w:rPr>
          <w:b/>
          <w:bCs/>
          <w:sz w:val="36"/>
          <w:szCs w:val="28"/>
          <w:lang w:bidi="ar-SA"/>
        </w:rPr>
      </w:pPr>
      <w:bookmarkStart w:id="10" w:name="_Toc300933417"/>
      <w:bookmarkStart w:id="11" w:name="_Toc370223464"/>
      <w:r>
        <w:br w:type="page"/>
      </w:r>
    </w:p>
    <w:p w14:paraId="765C14EC" w14:textId="51F899BD" w:rsidR="007A53BF" w:rsidRPr="005627CB" w:rsidRDefault="007A53BF" w:rsidP="00CE59AA">
      <w:pPr>
        <w:pStyle w:val="Heading1"/>
      </w:pPr>
      <w:bookmarkStart w:id="12" w:name="_Toc4581642"/>
      <w:r w:rsidRPr="007A53BF">
        <w:lastRenderedPageBreak/>
        <w:t>1</w:t>
      </w:r>
      <w:r w:rsidRPr="007A53BF">
        <w:tab/>
      </w:r>
      <w:r w:rsidRPr="005627CB">
        <w:t>Introduction</w:t>
      </w:r>
      <w:bookmarkEnd w:id="10"/>
      <w:bookmarkEnd w:id="11"/>
      <w:bookmarkEnd w:id="12"/>
    </w:p>
    <w:p w14:paraId="447C3D4C" w14:textId="10FAF35F" w:rsidR="007A53BF" w:rsidRPr="005627CB" w:rsidRDefault="00D067CF" w:rsidP="00D067CF">
      <w:pPr>
        <w:pStyle w:val="Heading2"/>
      </w:pPr>
      <w:bookmarkStart w:id="13" w:name="_Toc300761891"/>
      <w:bookmarkStart w:id="14" w:name="_Toc300933420"/>
      <w:bookmarkStart w:id="15" w:name="_Toc370223466"/>
      <w:bookmarkStart w:id="16" w:name="_Toc4581643"/>
      <w:r w:rsidRPr="005627CB">
        <w:t>1.1</w:t>
      </w:r>
      <w:r w:rsidR="007A53BF" w:rsidRPr="005627CB">
        <w:tab/>
        <w:t xml:space="preserve">The </w:t>
      </w:r>
      <w:bookmarkEnd w:id="13"/>
      <w:r w:rsidR="002C1AF9">
        <w:t>p</w:t>
      </w:r>
      <w:r w:rsidR="007A53BF" w:rsidRPr="005627CB">
        <w:t>roposal</w:t>
      </w:r>
      <w:bookmarkEnd w:id="14"/>
      <w:bookmarkEnd w:id="15"/>
      <w:bookmarkEnd w:id="16"/>
    </w:p>
    <w:p w14:paraId="075B0C19" w14:textId="06852691" w:rsidR="00D067CF" w:rsidRDefault="00D067CF" w:rsidP="00D067CF">
      <w:r w:rsidRPr="00D067CF">
        <w:t xml:space="preserve">The </w:t>
      </w:r>
      <w:r w:rsidR="002C1AF9">
        <w:t>p</w:t>
      </w:r>
      <w:r w:rsidRPr="00D067CF">
        <w:t xml:space="preserve">roposal </w:t>
      </w:r>
      <w:r w:rsidR="002E5950">
        <w:t>was</w:t>
      </w:r>
      <w:r w:rsidRPr="00D067CF">
        <w:t xml:space="preserve"> prepared</w:t>
      </w:r>
      <w:r>
        <w:t xml:space="preserve"> to consider varying certain agvet MRLs in Schedule 20 of the Code</w:t>
      </w:r>
      <w:r w:rsidR="006A0BC3">
        <w:t xml:space="preserve"> arising from MRL harmonisation requests from interested parties</w:t>
      </w:r>
      <w:r>
        <w:t xml:space="preserve">. </w:t>
      </w:r>
      <w:r w:rsidR="003904CD">
        <w:t xml:space="preserve">The </w:t>
      </w:r>
      <w:r w:rsidR="002C1AF9">
        <w:t>p</w:t>
      </w:r>
      <w:r w:rsidR="003904CD">
        <w:t xml:space="preserve">roposal </w:t>
      </w:r>
      <w:r w:rsidR="00724D20">
        <w:t xml:space="preserve">also </w:t>
      </w:r>
      <w:r w:rsidR="003904CD">
        <w:t>include</w:t>
      </w:r>
      <w:r w:rsidR="00724D20">
        <w:t>d</w:t>
      </w:r>
      <w:r w:rsidR="003904CD">
        <w:t xml:space="preserve"> </w:t>
      </w:r>
      <w:r>
        <w:t xml:space="preserve">considerations of MRL variations and amendments to </w:t>
      </w:r>
      <w:r w:rsidR="00724D20">
        <w:t xml:space="preserve">some </w:t>
      </w:r>
      <w:r>
        <w:t>residue definitions proposed by the APVMA</w:t>
      </w:r>
      <w:r w:rsidR="008F1B3B">
        <w:t>.</w:t>
      </w:r>
    </w:p>
    <w:p w14:paraId="3E3B43F9" w14:textId="7E4F5DAA" w:rsidR="00404152" w:rsidRDefault="00404152" w:rsidP="00D067CF"/>
    <w:p w14:paraId="45C93360" w14:textId="59FD4DE5" w:rsidR="00404152" w:rsidRPr="00D067CF" w:rsidRDefault="00404152" w:rsidP="00D067CF">
      <w:r>
        <w:t xml:space="preserve">This </w:t>
      </w:r>
      <w:r w:rsidR="002C1AF9">
        <w:t>p</w:t>
      </w:r>
      <w:r>
        <w:t xml:space="preserve">roposal is a routine process </w:t>
      </w:r>
      <w:r w:rsidR="003904CD">
        <w:t>that assesse</w:t>
      </w:r>
      <w:r w:rsidR="00724D20">
        <w:t>d</w:t>
      </w:r>
      <w:r w:rsidR="003904CD">
        <w:t xml:space="preserve"> changes to MRLs in Schedule 20 to </w:t>
      </w:r>
      <w:r>
        <w:t>allow</w:t>
      </w:r>
      <w:r w:rsidR="003904CD">
        <w:t xml:space="preserve"> the sale of imported food following</w:t>
      </w:r>
      <w:r>
        <w:t xml:space="preserve"> legiti</w:t>
      </w:r>
      <w:r w:rsidR="00C821F2">
        <w:t xml:space="preserve">mate use of agvet chemicals used in </w:t>
      </w:r>
      <w:r>
        <w:t xml:space="preserve">food production </w:t>
      </w:r>
      <w:r w:rsidR="003904CD">
        <w:t xml:space="preserve">and </w:t>
      </w:r>
      <w:r>
        <w:t>based on good agricultural practice (GAP)</w:t>
      </w:r>
      <w:r w:rsidR="006A0BC3">
        <w:t xml:space="preserve"> in other countries</w:t>
      </w:r>
      <w:r w:rsidR="00C821F2">
        <w:t xml:space="preserve">. The </w:t>
      </w:r>
      <w:r w:rsidR="002C1AF9">
        <w:t>p</w:t>
      </w:r>
      <w:r w:rsidR="00C821F2">
        <w:t>roposal</w:t>
      </w:r>
      <w:r w:rsidR="002E5950">
        <w:t xml:space="preserve"> also proposed that some chemical MRLs be removed or increased</w:t>
      </w:r>
      <w:r w:rsidR="00C821F2">
        <w:t xml:space="preserve"> and changes made to some residue definitions</w:t>
      </w:r>
      <w:r w:rsidR="002E5950">
        <w:t xml:space="preserve"> as a result of amendments to the APVMA MRL Standard</w:t>
      </w:r>
      <w:r w:rsidR="001D4E88">
        <w:rPr>
          <w:rStyle w:val="FootnoteReference"/>
        </w:rPr>
        <w:footnoteReference w:id="2"/>
      </w:r>
      <w:r w:rsidR="008F1B3B">
        <w:t>.</w:t>
      </w:r>
    </w:p>
    <w:p w14:paraId="6D486F23" w14:textId="51325E72" w:rsidR="007A53BF" w:rsidRPr="007A53BF" w:rsidRDefault="00DE5014" w:rsidP="00CE59AA">
      <w:pPr>
        <w:pStyle w:val="Heading2"/>
      </w:pPr>
      <w:bookmarkStart w:id="17" w:name="_Toc300761892"/>
      <w:bookmarkStart w:id="18" w:name="_Toc300933421"/>
      <w:bookmarkStart w:id="19" w:name="_Toc370223467"/>
      <w:bookmarkStart w:id="20" w:name="_Toc4581644"/>
      <w:r>
        <w:t>1.2</w:t>
      </w:r>
      <w:r w:rsidR="007A53BF" w:rsidRPr="007A53BF">
        <w:tab/>
        <w:t xml:space="preserve">The current </w:t>
      </w:r>
      <w:r w:rsidR="002C1AF9">
        <w:t>s</w:t>
      </w:r>
      <w:r w:rsidR="007A53BF" w:rsidRPr="007A53BF">
        <w:t>tandard</w:t>
      </w:r>
      <w:bookmarkEnd w:id="17"/>
      <w:bookmarkEnd w:id="18"/>
      <w:bookmarkEnd w:id="19"/>
      <w:bookmarkEnd w:id="20"/>
    </w:p>
    <w:p w14:paraId="4738E492" w14:textId="68916422" w:rsidR="00A07493" w:rsidRDefault="00040F5A" w:rsidP="007A53BF">
      <w:r w:rsidRPr="00556089">
        <w:t>Schedule 20 of the Code lists the MRLs for agvet chemicals which may occur in foods following their legitimate use in food production. MRLs pres</w:t>
      </w:r>
      <w:r w:rsidR="00CA3C9C">
        <w:t>cribed in the Code constitute</w:t>
      </w:r>
      <w:r w:rsidRPr="00556089">
        <w:t xml:space="preserve"> legal limits and apply to all foods sold in Australia in</w:t>
      </w:r>
      <w:r w:rsidR="00CA3C9C">
        <w:t>cluding imported foods. Some MRL</w:t>
      </w:r>
      <w:r w:rsidRPr="00556089">
        <w:t>s only apply to</w:t>
      </w:r>
      <w:r w:rsidR="00CA3C9C">
        <w:t xml:space="preserve"> a</w:t>
      </w:r>
      <w:r w:rsidRPr="00556089">
        <w:t xml:space="preserve"> specific food commodity </w:t>
      </w:r>
      <w:r w:rsidR="00724D20">
        <w:t xml:space="preserve">or class of food, </w:t>
      </w:r>
      <w:r w:rsidRPr="00556089">
        <w:t>while others apply to all foods except animal food products.</w:t>
      </w:r>
    </w:p>
    <w:p w14:paraId="40F0DDD1" w14:textId="77777777" w:rsidR="00A07493" w:rsidRDefault="00A07493" w:rsidP="007A53BF"/>
    <w:p w14:paraId="036EB5C5" w14:textId="797137C4" w:rsidR="00FB1D94" w:rsidRDefault="00A07493" w:rsidP="00FB1D94">
      <w:pPr>
        <w:rPr>
          <w:color w:val="000000" w:themeColor="text1"/>
        </w:rPr>
      </w:pPr>
      <w:r>
        <w:t xml:space="preserve">Food products containing </w:t>
      </w:r>
      <w:r w:rsidR="006A0BC3">
        <w:t xml:space="preserve">agvet chemical </w:t>
      </w:r>
      <w:r>
        <w:t>residues with no listed MRLs or that exceed relevant MRLs in the Code cannot be legally sold in Australia. This ensures that residues of agvet chemicals in food are kept as low as possible, are consistent with their approved use and are at levels assessed to</w:t>
      </w:r>
      <w:r w:rsidR="008F1B3B">
        <w:t xml:space="preserve"> be safe for human consumption.</w:t>
      </w:r>
      <w:r w:rsidR="00FB1D94">
        <w:t xml:space="preserve"> </w:t>
      </w:r>
      <w:r w:rsidR="00FB1D94">
        <w:rPr>
          <w:color w:val="000000" w:themeColor="text1"/>
        </w:rPr>
        <w:t xml:space="preserve">MRLs in the tables of the draft variation are expressed as </w:t>
      </w:r>
      <w:r w:rsidR="006A0BC3">
        <w:rPr>
          <w:color w:val="000000" w:themeColor="text1"/>
        </w:rPr>
        <w:t>milligrams (</w:t>
      </w:r>
      <w:r w:rsidR="00FB1D94">
        <w:rPr>
          <w:color w:val="000000" w:themeColor="text1"/>
        </w:rPr>
        <w:t>mg</w:t>
      </w:r>
      <w:r w:rsidR="006A0BC3">
        <w:rPr>
          <w:color w:val="000000" w:themeColor="text1"/>
        </w:rPr>
        <w:t>)</w:t>
      </w:r>
      <w:r w:rsidR="00FB1D94">
        <w:rPr>
          <w:color w:val="000000" w:themeColor="text1"/>
        </w:rPr>
        <w:t xml:space="preserve"> per</w:t>
      </w:r>
      <w:r w:rsidR="006A0BC3">
        <w:rPr>
          <w:color w:val="000000" w:themeColor="text1"/>
        </w:rPr>
        <w:t xml:space="preserve"> kilogram</w:t>
      </w:r>
      <w:r w:rsidR="00FB1D94">
        <w:rPr>
          <w:color w:val="000000" w:themeColor="text1"/>
        </w:rPr>
        <w:t xml:space="preserve"> </w:t>
      </w:r>
      <w:r w:rsidR="006A0BC3">
        <w:rPr>
          <w:color w:val="000000" w:themeColor="text1"/>
        </w:rPr>
        <w:t>(</w:t>
      </w:r>
      <w:r w:rsidR="00FB1D94">
        <w:rPr>
          <w:color w:val="000000" w:themeColor="text1"/>
        </w:rPr>
        <w:t>kg</w:t>
      </w:r>
      <w:r w:rsidR="006A0BC3">
        <w:rPr>
          <w:color w:val="000000" w:themeColor="text1"/>
        </w:rPr>
        <w:t>)</w:t>
      </w:r>
      <w:r w:rsidR="00FB1D94">
        <w:rPr>
          <w:color w:val="000000" w:themeColor="text1"/>
        </w:rPr>
        <w:t>. An asterisk (*) indicates that the maximum residue limit is set at the limit of determination and the symbol ‘T’ indicates that the MRL is a temporary MRL.</w:t>
      </w:r>
    </w:p>
    <w:p w14:paraId="0EDC8C73" w14:textId="6488BFEA" w:rsidR="007A53BF" w:rsidRPr="00556089" w:rsidRDefault="00FB1D94" w:rsidP="007A53BF">
      <w:r>
        <w:t xml:space="preserve"> </w:t>
      </w:r>
    </w:p>
    <w:p w14:paraId="3E04DFA2" w14:textId="2F7B6B84" w:rsidR="007A53BF" w:rsidRPr="007A53BF" w:rsidRDefault="00DE5014" w:rsidP="00CE59AA">
      <w:pPr>
        <w:pStyle w:val="Heading2"/>
        <w:rPr>
          <w:u w:color="FFFF00"/>
        </w:rPr>
      </w:pPr>
      <w:bookmarkStart w:id="21" w:name="_Toc286391007"/>
      <w:bookmarkStart w:id="22" w:name="_Toc300933423"/>
      <w:bookmarkStart w:id="23" w:name="_Toc370223468"/>
      <w:bookmarkStart w:id="24" w:name="_Toc4581645"/>
      <w:bookmarkStart w:id="25" w:name="_Toc175381432"/>
      <w:r>
        <w:rPr>
          <w:u w:color="FFFF00"/>
        </w:rPr>
        <w:t>1.3</w:t>
      </w:r>
      <w:r w:rsidR="007A53BF" w:rsidRPr="007A53BF">
        <w:rPr>
          <w:u w:color="FFFF00"/>
        </w:rPr>
        <w:tab/>
        <w:t xml:space="preserve">Reasons </w:t>
      </w:r>
      <w:r w:rsidR="007A53BF" w:rsidRPr="00A07493">
        <w:rPr>
          <w:u w:color="FFFF00"/>
        </w:rPr>
        <w:t xml:space="preserve">for </w:t>
      </w:r>
      <w:bookmarkEnd w:id="21"/>
      <w:bookmarkEnd w:id="22"/>
      <w:r w:rsidR="007A53BF" w:rsidRPr="00A07493">
        <w:t xml:space="preserve">preparing </w:t>
      </w:r>
      <w:r w:rsidR="002C1AF9">
        <w:t>p</w:t>
      </w:r>
      <w:r w:rsidR="007A53BF" w:rsidRPr="00A07493">
        <w:t>roposal</w:t>
      </w:r>
      <w:bookmarkEnd w:id="23"/>
      <w:bookmarkEnd w:id="24"/>
    </w:p>
    <w:bookmarkEnd w:id="25"/>
    <w:p w14:paraId="65DA9950" w14:textId="43EDD10D" w:rsidR="007A53BF" w:rsidRDefault="00077CC9" w:rsidP="007A53BF">
      <w:r>
        <w:t xml:space="preserve">The </w:t>
      </w:r>
      <w:r w:rsidR="002C1AF9">
        <w:t>p</w:t>
      </w:r>
      <w:r w:rsidR="00A07493" w:rsidRPr="00F8061D">
        <w:t>roposal was prepared to vary MRLs in Schedule 20 to align the Code with Codex a</w:t>
      </w:r>
      <w:r w:rsidR="00AB2510">
        <w:t>nd trading partner standards to allow</w:t>
      </w:r>
      <w:r w:rsidR="00A07493" w:rsidRPr="00F8061D">
        <w:t xml:space="preserve"> food commodities to be imported and legally sold in Australia</w:t>
      </w:r>
      <w:r w:rsidR="00A21730">
        <w:t xml:space="preserve">. It </w:t>
      </w:r>
      <w:r w:rsidR="007A15F7">
        <w:t xml:space="preserve">also </w:t>
      </w:r>
      <w:r w:rsidR="00A07493" w:rsidRPr="00F8061D">
        <w:t>align</w:t>
      </w:r>
      <w:r w:rsidR="007A15F7">
        <w:t>s MRLs in</w:t>
      </w:r>
      <w:r w:rsidR="00A07493" w:rsidRPr="00F8061D">
        <w:t xml:space="preserve"> Schedule 20 with deletions, reductions </w:t>
      </w:r>
      <w:r w:rsidR="00F8061D" w:rsidRPr="00F8061D">
        <w:t>or</w:t>
      </w:r>
      <w:r w:rsidR="00A07493" w:rsidRPr="00F8061D">
        <w:t xml:space="preserve"> increases of MRLs and changes to chemical residue definitions as proposed by the APVMA following </w:t>
      </w:r>
      <w:r w:rsidR="00F8061D" w:rsidRPr="00F8061D">
        <w:t>amendments</w:t>
      </w:r>
      <w:r w:rsidR="008F1B3B">
        <w:t xml:space="preserve"> made to the APVMA Standard.</w:t>
      </w:r>
      <w:r w:rsidR="00BB2C34">
        <w:t xml:space="preserve"> </w:t>
      </w:r>
    </w:p>
    <w:p w14:paraId="502861E6" w14:textId="618EF9C2" w:rsidR="00E7001A" w:rsidRDefault="00E7001A" w:rsidP="007A53BF"/>
    <w:p w14:paraId="451060B7" w14:textId="4C1EDEA6" w:rsidR="00E7001A" w:rsidRDefault="00CE01B5" w:rsidP="007A53BF">
      <w:r>
        <w:t xml:space="preserve">Following the call for requests published in April 2018, </w:t>
      </w:r>
      <w:r w:rsidR="00B044C6">
        <w:t xml:space="preserve"> FSANZ received </w:t>
      </w:r>
      <w:r w:rsidR="00C32332">
        <w:t>requests</w:t>
      </w:r>
      <w:r w:rsidR="00B044C6">
        <w:t xml:space="preserve"> from 17 domestic and international stakeholders for </w:t>
      </w:r>
      <w:r w:rsidR="00E7001A">
        <w:t>99 chemicals and 234 chemical-food commodity combinations</w:t>
      </w:r>
      <w:r w:rsidR="008F1B3B">
        <w:t>.</w:t>
      </w:r>
    </w:p>
    <w:p w14:paraId="2B4EB392" w14:textId="208385AA" w:rsidR="002E4446" w:rsidRDefault="002E4446" w:rsidP="007A53BF"/>
    <w:p w14:paraId="70AB9D67" w14:textId="7342EB49" w:rsidR="002E4446" w:rsidRDefault="002E4446" w:rsidP="007A53BF">
      <w:r>
        <w:t>Countries that establish MRLs routinely use GAP and G</w:t>
      </w:r>
      <w:r w:rsidR="008F277D">
        <w:t>ood Veterinary Practice (GVP) t</w:t>
      </w:r>
      <w:r>
        <w:t>o ensure t</w:t>
      </w:r>
      <w:r w:rsidR="00077CC9">
        <w:t>h</w:t>
      </w:r>
      <w:r>
        <w:t>e safety and quality of food and other agricultural products. However, agvet chemicals are used different</w:t>
      </w:r>
      <w:r w:rsidR="008F277D">
        <w:t>ly</w:t>
      </w:r>
      <w:r>
        <w:t xml:space="preserve"> around the world, as pests, diseases and enviro</w:t>
      </w:r>
      <w:r w:rsidR="00AB2510">
        <w:t>nmental factors differ and their</w:t>
      </w:r>
      <w:r>
        <w:t xml:space="preserve"> use patterns may also vary. This means that residues in imported foods may legitimately differ from those </w:t>
      </w:r>
      <w:r w:rsidR="008F1B3B">
        <w:t>in domestically produced foods.</w:t>
      </w:r>
    </w:p>
    <w:p w14:paraId="1543E896" w14:textId="41651609" w:rsidR="002E4446" w:rsidRDefault="002E4446" w:rsidP="007A53BF"/>
    <w:p w14:paraId="5E0B3A79" w14:textId="6496B200" w:rsidR="002E4446" w:rsidRDefault="00F24EFF" w:rsidP="007A53BF">
      <w:r>
        <w:lastRenderedPageBreak/>
        <w:t>The adoption of the proposed MRLs will permit the sale of foods containing established residues, protect public health and safety and minimise residues in foods consistent with the effective control of pests and diseases. Adopted MRLs may also minimise trade disruption and extend consumer cho</w:t>
      </w:r>
      <w:r w:rsidR="008F1B3B">
        <w:t>ice for a range of commodities.</w:t>
      </w:r>
    </w:p>
    <w:p w14:paraId="54BD9FFB" w14:textId="77777777" w:rsidR="00D73025" w:rsidRDefault="00D73025" w:rsidP="007A53BF"/>
    <w:p w14:paraId="47363307" w14:textId="517B03F7" w:rsidR="002F3906" w:rsidRDefault="002F3906" w:rsidP="007A53BF">
      <w:r>
        <w:t xml:space="preserve">One submission in response to the </w:t>
      </w:r>
      <w:r w:rsidR="0093448F">
        <w:t>call for submission</w:t>
      </w:r>
      <w:r w:rsidR="006A0BC3">
        <w:t>s</w:t>
      </w:r>
      <w:r>
        <w:t xml:space="preserve"> noted that there </w:t>
      </w:r>
      <w:r w:rsidR="00D73025">
        <w:t>was a</w:t>
      </w:r>
      <w:r>
        <w:t xml:space="preserve"> </w:t>
      </w:r>
      <w:r w:rsidR="00AB2510">
        <w:t>typographical error</w:t>
      </w:r>
      <w:r w:rsidR="00D16639">
        <w:t xml:space="preserve"> </w:t>
      </w:r>
      <w:r>
        <w:t xml:space="preserve">in the residue definition of two </w:t>
      </w:r>
      <w:r w:rsidR="00D16639">
        <w:t>permitted residue</w:t>
      </w:r>
      <w:r w:rsidR="007F5C4B">
        <w:t>s</w:t>
      </w:r>
      <w:r w:rsidR="00D16639">
        <w:t xml:space="preserve"> of </w:t>
      </w:r>
      <w:r w:rsidR="007F5C4B">
        <w:t>the agvet chemicals</w:t>
      </w:r>
      <w:r w:rsidR="00C72DE1">
        <w:t xml:space="preserve"> – </w:t>
      </w:r>
      <w:r w:rsidR="00F1314D">
        <w:t>olaquindox and t</w:t>
      </w:r>
      <w:r w:rsidR="007F5C4B">
        <w:t>hiamethoxam</w:t>
      </w:r>
      <w:r>
        <w:t>. These typogra</w:t>
      </w:r>
      <w:r w:rsidR="0093448F">
        <w:t>phical errors are now corrected.</w:t>
      </w:r>
    </w:p>
    <w:p w14:paraId="03EF2504" w14:textId="77777777" w:rsidR="002F3906" w:rsidRDefault="002F3906" w:rsidP="007A53BF"/>
    <w:p w14:paraId="79710F44" w14:textId="5E0D9BA5" w:rsidR="00F24EFF" w:rsidRDefault="0093448F" w:rsidP="007A53BF">
      <w:r>
        <w:t>Otherwise th</w:t>
      </w:r>
      <w:r w:rsidR="00F24EFF">
        <w:t>e draft variation has not changed from the proposed variation that was the subject of the call for submi</w:t>
      </w:r>
      <w:r w:rsidR="008F1B3B">
        <w:t>ssions.</w:t>
      </w:r>
    </w:p>
    <w:p w14:paraId="78BCF2C1" w14:textId="23F1A115" w:rsidR="00A91F3A" w:rsidRDefault="00A91F3A" w:rsidP="007A53BF"/>
    <w:p w14:paraId="1B9FBF21" w14:textId="41E9A6F6" w:rsidR="00A91F3A" w:rsidRDefault="00A91F3A" w:rsidP="0036584C">
      <w:pPr>
        <w:pStyle w:val="FSTableTitle"/>
        <w:keepNext/>
      </w:pPr>
      <w:r>
        <w:t>1.3.1</w:t>
      </w:r>
      <w:r>
        <w:tab/>
        <w:t xml:space="preserve">International </w:t>
      </w:r>
      <w:r w:rsidR="002C1AF9">
        <w:t>s</w:t>
      </w:r>
      <w:r>
        <w:t>tandards</w:t>
      </w:r>
    </w:p>
    <w:p w14:paraId="71F33436" w14:textId="01E8BB53" w:rsidR="00A91F3A" w:rsidRDefault="00A91F3A" w:rsidP="00A91F3A"/>
    <w:p w14:paraId="58671912" w14:textId="77B4204D" w:rsidR="00A91F3A" w:rsidRDefault="00A91F3A" w:rsidP="00A91F3A">
      <w:r>
        <w:t>FSANZ</w:t>
      </w:r>
      <w:r w:rsidR="002C1AF9">
        <w:t xml:space="preserve"> has </w:t>
      </w:r>
      <w:r>
        <w:t>considered varying MRLs for agvet chemicals in food commodities where interested parties or stakeholders have demonstrated a need to include an MRL in Schedule 20 because of differences between the Schedule and relevant international standards, such as Code</w:t>
      </w:r>
      <w:r w:rsidR="008F1B3B">
        <w:t>x or trading partner standards.</w:t>
      </w:r>
    </w:p>
    <w:p w14:paraId="706023E3" w14:textId="4B1D34BF" w:rsidR="00C32332" w:rsidRDefault="00C32332" w:rsidP="00A91F3A"/>
    <w:p w14:paraId="3A7D5CA1" w14:textId="1DB6446E" w:rsidR="00C32332" w:rsidRPr="00A91F3A" w:rsidRDefault="00C32332" w:rsidP="00A91F3A">
      <w:r>
        <w:t xml:space="preserve">While </w:t>
      </w:r>
      <w:r w:rsidR="002C1AF9">
        <w:t>recognising</w:t>
      </w:r>
      <w:r>
        <w:t xml:space="preserve"> international standards and food trade issues</w:t>
      </w:r>
      <w:r w:rsidR="0057238B">
        <w:t>,</w:t>
      </w:r>
      <w:r>
        <w:t xml:space="preserve"> the primary consideration when assessing each variation was the protection of public health and safety.</w:t>
      </w:r>
    </w:p>
    <w:p w14:paraId="0E386CBB" w14:textId="2A5DC873" w:rsidR="007A53BF" w:rsidRPr="007A53BF" w:rsidRDefault="00DE5014" w:rsidP="00CE59AA">
      <w:pPr>
        <w:pStyle w:val="Heading2"/>
      </w:pPr>
      <w:bookmarkStart w:id="26" w:name="_Toc370223469"/>
      <w:bookmarkStart w:id="27" w:name="_Toc4581646"/>
      <w:r>
        <w:t>1.4</w:t>
      </w:r>
      <w:r w:rsidR="007A53BF" w:rsidRPr="007A53BF">
        <w:tab/>
        <w:t>Procedure for assessment</w:t>
      </w:r>
      <w:bookmarkEnd w:id="26"/>
      <w:bookmarkEnd w:id="27"/>
    </w:p>
    <w:p w14:paraId="25AFED2B" w14:textId="01B5C5D1" w:rsidR="00AF397D" w:rsidRDefault="00AF397D" w:rsidP="00AF397D">
      <w:r w:rsidRPr="00A91F3A">
        <w:t xml:space="preserve">The </w:t>
      </w:r>
      <w:r w:rsidR="004C0AE4">
        <w:t>P</w:t>
      </w:r>
      <w:r w:rsidRPr="00A91F3A">
        <w:t xml:space="preserve">roposal was assessed under the </w:t>
      </w:r>
      <w:r w:rsidR="00040F5A" w:rsidRPr="00A91F3A">
        <w:t>General</w:t>
      </w:r>
      <w:r w:rsidRPr="00A91F3A">
        <w:t xml:space="preserve"> Procedure</w:t>
      </w:r>
      <w:r w:rsidR="00A91F3A">
        <w:rPr>
          <w:rStyle w:val="FootnoteReference"/>
        </w:rPr>
        <w:footnoteReference w:id="3"/>
      </w:r>
      <w:r w:rsidRPr="00932F14">
        <w:t>.</w:t>
      </w:r>
    </w:p>
    <w:p w14:paraId="692A5D0A" w14:textId="2124A3B7" w:rsidR="00422EC9" w:rsidRDefault="007A53BF" w:rsidP="00422EC9">
      <w:pPr>
        <w:pStyle w:val="Heading2"/>
      </w:pPr>
      <w:bookmarkStart w:id="28" w:name="_Toc4581647"/>
      <w:r>
        <w:t>1</w:t>
      </w:r>
      <w:r w:rsidR="00DE5014">
        <w:t>.5</w:t>
      </w:r>
      <w:r w:rsidR="00422EC9">
        <w:tab/>
      </w:r>
      <w:r w:rsidR="00422EC9" w:rsidRPr="00932F14">
        <w:t>Decision</w:t>
      </w:r>
      <w:bookmarkEnd w:id="28"/>
    </w:p>
    <w:p w14:paraId="19404158" w14:textId="0243214E" w:rsidR="00401ADE" w:rsidRPr="00CA625D" w:rsidRDefault="00422EC9" w:rsidP="002C1A3B">
      <w:r w:rsidRPr="00CA625D">
        <w:t xml:space="preserve">The draft </w:t>
      </w:r>
      <w:r w:rsidR="00E30092" w:rsidRPr="00CA625D">
        <w:t>variation</w:t>
      </w:r>
      <w:r w:rsidRPr="00CA625D">
        <w:t xml:space="preserve"> following assessment was approved </w:t>
      </w:r>
      <w:r w:rsidR="00DD6CAB">
        <w:t>with two amendments to correct</w:t>
      </w:r>
      <w:r w:rsidR="00D73025">
        <w:t xml:space="preserve"> </w:t>
      </w:r>
      <w:r w:rsidR="008F277D" w:rsidRPr="00CA625D">
        <w:t xml:space="preserve">minor typographical </w:t>
      </w:r>
      <w:r w:rsidR="00D73025">
        <w:t>error</w:t>
      </w:r>
      <w:r w:rsidR="00DD6CAB">
        <w:t>s</w:t>
      </w:r>
      <w:r w:rsidR="00D73025" w:rsidRPr="00CA625D">
        <w:t xml:space="preserve"> </w:t>
      </w:r>
      <w:r w:rsidR="00D73025">
        <w:t>in</w:t>
      </w:r>
      <w:r w:rsidR="00D73025" w:rsidRPr="00CA625D">
        <w:t xml:space="preserve"> </w:t>
      </w:r>
      <w:r w:rsidR="008F277D" w:rsidRPr="00CA625D">
        <w:t>two residue definitions</w:t>
      </w:r>
      <w:r w:rsidRPr="00CA625D">
        <w:t>.</w:t>
      </w:r>
      <w:r w:rsidR="002C1A3B" w:rsidRPr="00CA625D">
        <w:t xml:space="preserve"> The variation takes effect on </w:t>
      </w:r>
      <w:r w:rsidR="00A91F3A" w:rsidRPr="00CA625D">
        <w:t>gazettal</w:t>
      </w:r>
      <w:r w:rsidR="002C1A3B" w:rsidRPr="00CA625D">
        <w:t>.</w:t>
      </w:r>
      <w:r w:rsidR="00A91F3A" w:rsidRPr="00CA625D">
        <w:t xml:space="preserve"> </w:t>
      </w:r>
      <w:r w:rsidRPr="00CA625D">
        <w:t xml:space="preserve">The </w:t>
      </w:r>
      <w:r w:rsidR="002C1A3B" w:rsidRPr="00CA625D">
        <w:t xml:space="preserve">approved </w:t>
      </w:r>
      <w:r w:rsidRPr="00CA625D">
        <w:t xml:space="preserve">draft </w:t>
      </w:r>
      <w:r w:rsidR="00E30092" w:rsidRPr="00CA625D">
        <w:t>variation</w:t>
      </w:r>
      <w:r w:rsidRPr="00CA625D">
        <w:t xml:space="preserve"> </w:t>
      </w:r>
      <w:r w:rsidR="005E06C0" w:rsidRPr="00CA625D">
        <w:t xml:space="preserve">is </w:t>
      </w:r>
      <w:r w:rsidR="008F1B3B">
        <w:t xml:space="preserve">at </w:t>
      </w:r>
      <w:hyperlink w:anchor="_Attachment_A_–" w:history="1">
        <w:r w:rsidR="008F1B3B" w:rsidRPr="008F1B3B">
          <w:rPr>
            <w:rStyle w:val="Hyperlink"/>
          </w:rPr>
          <w:t>Attachment A</w:t>
        </w:r>
      </w:hyperlink>
      <w:r w:rsidR="008F1B3B">
        <w:t>.</w:t>
      </w:r>
    </w:p>
    <w:p w14:paraId="51179859" w14:textId="77777777" w:rsidR="00401ADE" w:rsidRPr="00CA625D" w:rsidRDefault="00401ADE" w:rsidP="00401ADE"/>
    <w:p w14:paraId="113C5DD6" w14:textId="4B37F5F9" w:rsidR="002C1A3B" w:rsidRPr="00CA625D" w:rsidRDefault="005E06C0" w:rsidP="002C1A3B">
      <w:r w:rsidRPr="00CA625D">
        <w:t xml:space="preserve">The </w:t>
      </w:r>
      <w:r w:rsidR="00401ADE" w:rsidRPr="00CA625D">
        <w:t xml:space="preserve">related explanatory statement </w:t>
      </w:r>
      <w:r w:rsidRPr="00CA625D">
        <w:t xml:space="preserve">is at </w:t>
      </w:r>
      <w:hyperlink w:anchor="_Attachment_B_–" w:history="1">
        <w:r w:rsidRPr="008F1B3B">
          <w:rPr>
            <w:rStyle w:val="Hyperlink"/>
          </w:rPr>
          <w:t>Attachment B</w:t>
        </w:r>
      </w:hyperlink>
      <w:r w:rsidRPr="00CA625D">
        <w:t xml:space="preserve">. </w:t>
      </w:r>
      <w:r w:rsidR="002C1A3B" w:rsidRPr="00CA625D">
        <w:t>An explanatory statement is required to accompany an instrument if it is lodged on the Federal Register of Legislati</w:t>
      </w:r>
      <w:r w:rsidR="00917C6F" w:rsidRPr="00CA625D">
        <w:t>on</w:t>
      </w:r>
      <w:r w:rsidR="008F1B3B">
        <w:t>.</w:t>
      </w:r>
    </w:p>
    <w:p w14:paraId="53E88381" w14:textId="77777777" w:rsidR="002C1A3B" w:rsidRPr="00CA625D" w:rsidRDefault="002C1A3B" w:rsidP="002C1A3B">
      <w:pPr>
        <w:rPr>
          <w:u w:val="single"/>
        </w:rPr>
      </w:pPr>
    </w:p>
    <w:p w14:paraId="1A09BE83" w14:textId="003519D7" w:rsidR="00422EC9" w:rsidRPr="00CA625D" w:rsidRDefault="00422EC9" w:rsidP="00AF397D">
      <w:pPr>
        <w:rPr>
          <w:u w:val="single"/>
        </w:rPr>
      </w:pPr>
      <w:r w:rsidRPr="00CA625D">
        <w:t xml:space="preserve">The draft </w:t>
      </w:r>
      <w:r w:rsidR="005627CB" w:rsidRPr="00CA625D">
        <w:t xml:space="preserve">variation </w:t>
      </w:r>
      <w:r w:rsidRPr="00CA625D">
        <w:t xml:space="preserve">on which submissions were sought is at </w:t>
      </w:r>
      <w:hyperlink w:anchor="_Attachment_C_–" w:history="1">
        <w:r w:rsidRPr="008F1B3B">
          <w:rPr>
            <w:rStyle w:val="Hyperlink"/>
          </w:rPr>
          <w:t>Attachment C</w:t>
        </w:r>
      </w:hyperlink>
      <w:r w:rsidRPr="00CA625D">
        <w:t>.</w:t>
      </w:r>
    </w:p>
    <w:p w14:paraId="02DE687B" w14:textId="77777777" w:rsidR="0012388D" w:rsidRDefault="007A53BF" w:rsidP="00755F02">
      <w:pPr>
        <w:pStyle w:val="Heading1"/>
      </w:pPr>
      <w:bookmarkStart w:id="29" w:name="_Toc4581648"/>
      <w:bookmarkStart w:id="30" w:name="_Toc11735630"/>
      <w:bookmarkStart w:id="31" w:name="_Toc29883114"/>
      <w:bookmarkStart w:id="32" w:name="_Toc41906801"/>
      <w:bookmarkStart w:id="33" w:name="_Toc41907548"/>
      <w:bookmarkStart w:id="34" w:name="_Toc120358578"/>
      <w:bookmarkStart w:id="35"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29"/>
    </w:p>
    <w:p w14:paraId="295AF5B3" w14:textId="77777777" w:rsidR="007A53BF" w:rsidRPr="002C1A3B" w:rsidRDefault="007A53BF" w:rsidP="007A53BF">
      <w:pPr>
        <w:pStyle w:val="Heading2"/>
      </w:pPr>
      <w:bookmarkStart w:id="36" w:name="_Toc300933438"/>
      <w:bookmarkStart w:id="37" w:name="_Toc370223471"/>
      <w:bookmarkStart w:id="38" w:name="_Toc370225386"/>
      <w:bookmarkStart w:id="39" w:name="_Toc4581649"/>
      <w:bookmarkStart w:id="40" w:name="_Toc286391009"/>
      <w:bookmarkStart w:id="41" w:name="_Toc300933425"/>
      <w:bookmarkStart w:id="42" w:name="_Toc309291838"/>
      <w:bookmarkStart w:id="43" w:name="_Toc309385455"/>
      <w:bookmarkStart w:id="44" w:name="_Toc120358583"/>
      <w:bookmarkStart w:id="45" w:name="_Toc175381440"/>
      <w:r w:rsidRPr="002C1A3B">
        <w:t>2.1</w:t>
      </w:r>
      <w:r w:rsidRPr="002C1A3B">
        <w:tab/>
        <w:t xml:space="preserve">Summary of issues raised </w:t>
      </w:r>
      <w:bookmarkEnd w:id="36"/>
      <w:r w:rsidRPr="002C1A3B">
        <w:t>in submissions</w:t>
      </w:r>
      <w:bookmarkEnd w:id="37"/>
      <w:bookmarkEnd w:id="38"/>
      <w:bookmarkEnd w:id="39"/>
    </w:p>
    <w:p w14:paraId="4858DA49" w14:textId="77777777" w:rsidR="00992D58" w:rsidRPr="00912AC2" w:rsidRDefault="00992D58" w:rsidP="00992D58">
      <w:pPr>
        <w:rPr>
          <w:lang w:bidi="ar-SA"/>
        </w:rPr>
      </w:pPr>
      <w:r w:rsidRPr="00912AC2">
        <w:rPr>
          <w:lang w:bidi="ar-SA"/>
        </w:rPr>
        <w:t xml:space="preserve">Consultation is a key part of FSANZ’s standards development process. FSANZ acknowledges the time </w:t>
      </w:r>
      <w:r>
        <w:rPr>
          <w:lang w:bidi="ar-SA"/>
        </w:rPr>
        <w:t xml:space="preserve">and effort </w:t>
      </w:r>
      <w:r w:rsidRPr="00912AC2">
        <w:rPr>
          <w:lang w:bidi="ar-SA"/>
        </w:rPr>
        <w:t>taken by individuals and organisations to make submissions.</w:t>
      </w:r>
    </w:p>
    <w:p w14:paraId="12903E73" w14:textId="71F03F2C" w:rsidR="00A91F3A" w:rsidRDefault="00A91F3A" w:rsidP="007A53BF">
      <w:pPr>
        <w:pStyle w:val="FSTableTitle"/>
      </w:pPr>
    </w:p>
    <w:p w14:paraId="706F1E48" w14:textId="36F26BCE" w:rsidR="00525D70" w:rsidRDefault="00525D70" w:rsidP="00525D70">
      <w:pPr>
        <w:rPr>
          <w:lang w:bidi="ar-SA"/>
        </w:rPr>
      </w:pPr>
      <w:r w:rsidRPr="00912AC2">
        <w:rPr>
          <w:lang w:bidi="ar-SA"/>
        </w:rPr>
        <w:t>F</w:t>
      </w:r>
      <w:r>
        <w:rPr>
          <w:lang w:bidi="ar-SA"/>
        </w:rPr>
        <w:t>S</w:t>
      </w:r>
      <w:r w:rsidRPr="00912AC2">
        <w:rPr>
          <w:lang w:bidi="ar-SA"/>
        </w:rPr>
        <w:t>ANZ sought public comment</w:t>
      </w:r>
      <w:r>
        <w:rPr>
          <w:lang w:bidi="ar-SA"/>
        </w:rPr>
        <w:t>s</w:t>
      </w:r>
      <w:r w:rsidRPr="00912AC2">
        <w:rPr>
          <w:lang w:bidi="ar-SA"/>
        </w:rPr>
        <w:t xml:space="preserve"> to help finalise the assessment of the proposed MRL</w:t>
      </w:r>
      <w:r w:rsidR="00BB2C34">
        <w:rPr>
          <w:lang w:bidi="ar-SA"/>
        </w:rPr>
        <w:t xml:space="preserve"> and </w:t>
      </w:r>
      <w:r w:rsidR="00BC0A59">
        <w:rPr>
          <w:lang w:bidi="ar-SA"/>
        </w:rPr>
        <w:t>related</w:t>
      </w:r>
      <w:r w:rsidRPr="00912AC2">
        <w:rPr>
          <w:lang w:bidi="ar-SA"/>
        </w:rPr>
        <w:t xml:space="preserve"> changes. Comments were invited on any impacts (costs/benefits) of the proposed variations, in particular, likely impacts on importation of food if specific variations are advanced and any public health and safety con</w:t>
      </w:r>
      <w:r>
        <w:rPr>
          <w:lang w:bidi="ar-SA"/>
        </w:rPr>
        <w:t>cerns</w:t>
      </w:r>
      <w:r w:rsidRPr="00912AC2">
        <w:rPr>
          <w:lang w:bidi="ar-SA"/>
        </w:rPr>
        <w:t xml:space="preserve"> associ</w:t>
      </w:r>
      <w:r w:rsidR="008F1B3B">
        <w:rPr>
          <w:lang w:bidi="ar-SA"/>
        </w:rPr>
        <w:t>ated with the proposed changes.</w:t>
      </w:r>
    </w:p>
    <w:p w14:paraId="71E99DC6" w14:textId="77777777" w:rsidR="00525D70" w:rsidRDefault="00525D70" w:rsidP="00525D70">
      <w:pPr>
        <w:rPr>
          <w:lang w:bidi="ar-SA"/>
        </w:rPr>
      </w:pPr>
    </w:p>
    <w:p w14:paraId="4E6EEF80" w14:textId="77777777" w:rsidR="00F16DA0" w:rsidRDefault="00F16DA0">
      <w:pPr>
        <w:widowControl/>
      </w:pPr>
      <w:r>
        <w:br w:type="page"/>
      </w:r>
    </w:p>
    <w:p w14:paraId="2A56AB3E" w14:textId="70001693" w:rsidR="00525D70" w:rsidRPr="00CA625D" w:rsidRDefault="00525D70" w:rsidP="00525D70">
      <w:r w:rsidRPr="00CA625D">
        <w:lastRenderedPageBreak/>
        <w:t xml:space="preserve">FSANZ received </w:t>
      </w:r>
      <w:r w:rsidR="00645869" w:rsidRPr="00CA625D">
        <w:t>two</w:t>
      </w:r>
      <w:r w:rsidRPr="00CA625D">
        <w:t xml:space="preserve"> submissions and one late comment. The submissions were from</w:t>
      </w:r>
      <w:r w:rsidR="00D16639" w:rsidRPr="00CA625D">
        <w:t xml:space="preserve"> t</w:t>
      </w:r>
      <w:r w:rsidR="00B15F3E" w:rsidRPr="00CA625D">
        <w:t>wo</w:t>
      </w:r>
      <w:r w:rsidRPr="00CA625D">
        <w:t xml:space="preserve"> domestic stakeholders (</w:t>
      </w:r>
      <w:r w:rsidR="00B15F3E" w:rsidRPr="00CA625D">
        <w:t>one</w:t>
      </w:r>
      <w:r w:rsidRPr="00CA625D">
        <w:t xml:space="preserve"> state food regulatory department</w:t>
      </w:r>
      <w:r w:rsidR="00B15F3E" w:rsidRPr="00CA625D">
        <w:t xml:space="preserve"> and one individual). </w:t>
      </w:r>
      <w:r w:rsidRPr="00CA625D">
        <w:t>There were</w:t>
      </w:r>
      <w:r w:rsidR="00CA625D" w:rsidRPr="00CA625D">
        <w:t xml:space="preserve"> no </w:t>
      </w:r>
      <w:r w:rsidRPr="00CA625D">
        <w:t>submissions from WTO member</w:t>
      </w:r>
      <w:r w:rsidR="00F91AA2">
        <w:t>s</w:t>
      </w:r>
      <w:r w:rsidR="008F1B3B">
        <w:t>.</w:t>
      </w:r>
    </w:p>
    <w:p w14:paraId="59F43C2B" w14:textId="77777777" w:rsidR="00525D70" w:rsidRDefault="00525D70" w:rsidP="00525D70">
      <w:pPr>
        <w:rPr>
          <w:szCs w:val="22"/>
        </w:rPr>
      </w:pPr>
    </w:p>
    <w:p w14:paraId="294FB971" w14:textId="65574A55" w:rsidR="0076232E" w:rsidRDefault="00525D70" w:rsidP="00A91F3A">
      <w:pPr>
        <w:sectPr w:rsidR="0076232E" w:rsidSect="0036584C">
          <w:headerReference w:type="even" r:id="rId23"/>
          <w:headerReference w:type="default" r:id="rId24"/>
          <w:footerReference w:type="even" r:id="rId25"/>
          <w:headerReference w:type="first" r:id="rId26"/>
          <w:footerReference w:type="first" r:id="rId27"/>
          <w:pgSz w:w="11906" w:h="16838"/>
          <w:pgMar w:top="1418" w:right="1418" w:bottom="1418" w:left="1418" w:header="709" w:footer="709" w:gutter="0"/>
          <w:cols w:space="708"/>
          <w:docGrid w:linePitch="360"/>
        </w:sectPr>
      </w:pPr>
      <w:r>
        <w:t xml:space="preserve">A summary of the issues raised in the submissions and FSANZ’s response to </w:t>
      </w:r>
      <w:r w:rsidR="008F1B3B">
        <w:t>them is given in Table 1 below.</w:t>
      </w:r>
      <w:r w:rsidR="00537F0C">
        <w:t xml:space="preserve"> The late comment supported the progression of this </w:t>
      </w:r>
      <w:r w:rsidR="00304CB9">
        <w:t>P</w:t>
      </w:r>
      <w:r w:rsidR="00537F0C">
        <w:t xml:space="preserve">roposal. </w:t>
      </w:r>
    </w:p>
    <w:p w14:paraId="2190A4A8" w14:textId="0227F28B" w:rsidR="007A53BF" w:rsidRDefault="007A53BF" w:rsidP="00712ED5">
      <w:pPr>
        <w:pStyle w:val="FSTableTitle"/>
        <w:keepNext/>
      </w:pPr>
      <w:r>
        <w:lastRenderedPageBreak/>
        <w:t>Table 1: Summ</w:t>
      </w:r>
      <w:r w:rsidR="008F1B3B">
        <w:t>ary of issues</w:t>
      </w:r>
    </w:p>
    <w:tbl>
      <w:tblPr>
        <w:tblStyle w:val="MediumShading1-Accent3"/>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Issues"/>
        <w:tblDescription w:val="This table provides a summary of issues raised by submitters following public consulation. All submissions supported measures outlined in the Proposal. &#10;One submission identified a typographical error in Attachment A. Another submission asked if FSANZ could consider limiting the permissible amount of glyphosate in foods and conduct testing. FSANZ acknowledged all submissions. FSANZ noted the typo and amended accordingly. FSANZ also noted the glyphosate submission, however indicated that no changes to glyphosate MRLs were considered as part of M1016. "/>
      </w:tblPr>
      <w:tblGrid>
        <w:gridCol w:w="3397"/>
        <w:gridCol w:w="1701"/>
        <w:gridCol w:w="9639"/>
      </w:tblGrid>
      <w:tr w:rsidR="007A53BF" w14:paraId="64A01451" w14:textId="77777777" w:rsidTr="00C307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tcPr>
          <w:p w14:paraId="17098DED" w14:textId="77777777" w:rsidR="007A53BF" w:rsidRPr="008C4E76" w:rsidRDefault="007A53BF" w:rsidP="008C4E76">
            <w:pPr>
              <w:pStyle w:val="FSTableHeading"/>
              <w:rPr>
                <w:b/>
              </w:rPr>
            </w:pPr>
            <w:r w:rsidRPr="008C4E76">
              <w:t>Issue</w:t>
            </w:r>
          </w:p>
        </w:tc>
        <w:tc>
          <w:tcPr>
            <w:tcW w:w="1701" w:type="dxa"/>
            <w:tcBorders>
              <w:top w:val="none" w:sz="0" w:space="0" w:color="auto"/>
              <w:left w:val="none" w:sz="0" w:space="0" w:color="auto"/>
              <w:bottom w:val="none" w:sz="0" w:space="0" w:color="auto"/>
              <w:right w:val="none" w:sz="0" w:space="0" w:color="auto"/>
            </w:tcBorders>
          </w:tcPr>
          <w:p w14:paraId="6496846D" w14:textId="77777777" w:rsidR="007A53BF"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t>Raised by</w:t>
            </w:r>
          </w:p>
        </w:tc>
        <w:tc>
          <w:tcPr>
            <w:tcW w:w="9639" w:type="dxa"/>
            <w:tcBorders>
              <w:top w:val="none" w:sz="0" w:space="0" w:color="auto"/>
              <w:left w:val="none" w:sz="0" w:space="0" w:color="auto"/>
              <w:bottom w:val="none" w:sz="0" w:space="0" w:color="auto"/>
              <w:right w:val="none" w:sz="0" w:space="0" w:color="auto"/>
            </w:tcBorders>
          </w:tcPr>
          <w:p w14:paraId="7D6346CD" w14:textId="77777777" w:rsidR="001D43F6"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t>FSANZ response</w:t>
            </w:r>
            <w:r w:rsidR="001D43F6" w:rsidRPr="008C4E76">
              <w:t xml:space="preserve"> (including any amendments to drafting)</w:t>
            </w:r>
          </w:p>
        </w:tc>
      </w:tr>
      <w:tr w:rsidR="00256E33" w14:paraId="3E569059" w14:textId="77777777" w:rsidTr="00CD5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335EDAAF" w14:textId="1047FFBC" w:rsidR="00256E33" w:rsidRDefault="00D73025" w:rsidP="008C4E76">
            <w:pPr>
              <w:pStyle w:val="FSTableText"/>
            </w:pPr>
            <w:r>
              <w:t>T</w:t>
            </w:r>
            <w:r w:rsidR="009C3983">
              <w:t>wo</w:t>
            </w:r>
            <w:r>
              <w:t xml:space="preserve"> </w:t>
            </w:r>
            <w:r w:rsidR="00A21730" w:rsidRPr="007A15F7">
              <w:t>t</w:t>
            </w:r>
            <w:r w:rsidR="00256E33" w:rsidRPr="007A15F7">
              <w:t>ypographical error</w:t>
            </w:r>
            <w:r w:rsidR="009C3983">
              <w:t>s</w:t>
            </w:r>
            <w:r w:rsidR="00256E33" w:rsidRPr="007A15F7">
              <w:t xml:space="preserve"> in</w:t>
            </w:r>
            <w:r>
              <w:t xml:space="preserve"> chemical definitions in </w:t>
            </w:r>
            <w:r w:rsidR="00A21730" w:rsidRPr="007A15F7">
              <w:t xml:space="preserve"> Attachment A of t</w:t>
            </w:r>
            <w:r w:rsidR="008F1B3B">
              <w:t>he Call for Submissions report.</w:t>
            </w:r>
          </w:p>
          <w:p w14:paraId="08CBF24E" w14:textId="7861696A" w:rsidR="00AA2B67" w:rsidRDefault="00AA2B67" w:rsidP="008C4E76">
            <w:pPr>
              <w:pStyle w:val="FSTableText"/>
              <w:rPr>
                <w:b w:val="0"/>
              </w:rPr>
            </w:pPr>
          </w:p>
          <w:p w14:paraId="4C15FE1E" w14:textId="00EF07CE" w:rsidR="00AA2B67" w:rsidRPr="00CD50C2" w:rsidRDefault="00AA2B67" w:rsidP="008C4E76">
            <w:pPr>
              <w:pStyle w:val="FSTableText"/>
            </w:pPr>
            <w:r w:rsidRPr="00AA2B67">
              <w:t>Olaquindox</w:t>
            </w:r>
          </w:p>
          <w:p w14:paraId="6D0B1A03" w14:textId="34C7B0A4" w:rsidR="00AA2B67" w:rsidRPr="007A15F7" w:rsidRDefault="00AA2B67" w:rsidP="008C4E76">
            <w:pPr>
              <w:pStyle w:val="FSTableText"/>
              <w:rPr>
                <w:b w:val="0"/>
              </w:rPr>
            </w:pPr>
            <w:r>
              <w:rPr>
                <w:b w:val="0"/>
              </w:rPr>
              <w:t xml:space="preserve">The error is: </w:t>
            </w:r>
          </w:p>
          <w:p w14:paraId="35B6E626" w14:textId="57F4D893" w:rsidR="00AA2B67" w:rsidRDefault="00AA2B67" w:rsidP="00911612">
            <w:pPr>
              <w:pStyle w:val="FSTableText"/>
              <w:rPr>
                <w:b w:val="0"/>
                <w:bCs w:val="0"/>
                <w:color w:val="000000"/>
                <w:sz w:val="22"/>
                <w:szCs w:val="24"/>
                <w:lang w:eastAsia="en-GB"/>
              </w:rPr>
            </w:pPr>
            <w:r w:rsidRPr="00AA2B67">
              <w:rPr>
                <w:b w:val="0"/>
                <w:bCs w:val="0"/>
                <w:color w:val="000000"/>
                <w:sz w:val="22"/>
                <w:szCs w:val="24"/>
                <w:lang w:eastAsia="en-GB"/>
              </w:rPr>
              <w:t>2-(N-2-hydroxyethylcarbamoyl</w:t>
            </w:r>
            <w:r w:rsidRPr="00753B90">
              <w:rPr>
                <w:sz w:val="22"/>
                <w:szCs w:val="24"/>
                <w:lang w:eastAsia="en-GB"/>
              </w:rPr>
              <w:t>0</w:t>
            </w:r>
            <w:r w:rsidRPr="00AA2B67">
              <w:rPr>
                <w:b w:val="0"/>
                <w:bCs w:val="0"/>
                <w:color w:val="000000"/>
                <w:sz w:val="22"/>
                <w:szCs w:val="24"/>
                <w:lang w:eastAsia="en-GB"/>
              </w:rPr>
              <w:t>-3-methyl quinoxaline</w:t>
            </w:r>
          </w:p>
          <w:p w14:paraId="27515533" w14:textId="2639B764" w:rsidR="00AA2B67" w:rsidRDefault="00AA2B67" w:rsidP="00911612">
            <w:pPr>
              <w:pStyle w:val="FSTableText"/>
              <w:rPr>
                <w:b w:val="0"/>
                <w:bCs w:val="0"/>
                <w:color w:val="000000"/>
                <w:sz w:val="22"/>
                <w:szCs w:val="24"/>
                <w:lang w:eastAsia="en-GB"/>
              </w:rPr>
            </w:pPr>
          </w:p>
          <w:p w14:paraId="5FC54DA5" w14:textId="638F3EB5" w:rsidR="00AA2B67" w:rsidRPr="002B489D" w:rsidRDefault="00AA2B67" w:rsidP="00911612">
            <w:pPr>
              <w:pStyle w:val="FSTableText"/>
              <w:rPr>
                <w:bCs w:val="0"/>
                <w:color w:val="000000"/>
                <w:szCs w:val="24"/>
                <w:lang w:eastAsia="en-GB"/>
              </w:rPr>
            </w:pPr>
            <w:r w:rsidRPr="002B489D">
              <w:rPr>
                <w:rFonts w:cs="Times New Roman"/>
                <w:color w:val="000000"/>
                <w:szCs w:val="24"/>
                <w:lang w:eastAsia="en-GB"/>
              </w:rPr>
              <w:t>Thiamethoxam</w:t>
            </w:r>
          </w:p>
          <w:p w14:paraId="0A41FE8B" w14:textId="77777777" w:rsidR="00AA2B67" w:rsidRPr="00CD50C2" w:rsidRDefault="00AA2B67" w:rsidP="00911612">
            <w:pPr>
              <w:pStyle w:val="FSTableText"/>
              <w:rPr>
                <w:b w:val="0"/>
                <w:color w:val="000000"/>
                <w:lang w:eastAsia="en-GB" w:bidi="ar-SA"/>
              </w:rPr>
            </w:pPr>
            <w:r w:rsidRPr="00CD50C2">
              <w:rPr>
                <w:b w:val="0"/>
                <w:color w:val="000000"/>
                <w:lang w:eastAsia="en-GB" w:bidi="ar-SA"/>
              </w:rPr>
              <w:t>The error is</w:t>
            </w:r>
            <w:r w:rsidRPr="00C86092">
              <w:rPr>
                <w:color w:val="000000"/>
                <w:lang w:eastAsia="en-GB" w:bidi="ar-SA"/>
              </w:rPr>
              <w:t xml:space="preserve">: </w:t>
            </w:r>
          </w:p>
          <w:p w14:paraId="6DD43B4B" w14:textId="1164CCD0" w:rsidR="00AA2B67" w:rsidRPr="00753B90" w:rsidRDefault="00AA2B67" w:rsidP="00911612">
            <w:pPr>
              <w:pStyle w:val="FSTableText"/>
              <w:rPr>
                <w:b w:val="0"/>
                <w:bCs w:val="0"/>
                <w:sz w:val="22"/>
                <w:szCs w:val="24"/>
                <w:lang w:eastAsia="en-GB"/>
              </w:rPr>
            </w:pPr>
            <w:r w:rsidRPr="00753B90">
              <w:rPr>
                <w:sz w:val="22"/>
                <w:szCs w:val="24"/>
                <w:lang w:eastAsia="en-GB"/>
              </w:rPr>
              <w:t>N(</w:t>
            </w:r>
            <w:r w:rsidRPr="00753B90">
              <w:rPr>
                <w:b w:val="0"/>
                <w:bCs w:val="0"/>
                <w:sz w:val="22"/>
                <w:szCs w:val="24"/>
                <w:lang w:eastAsia="en-GB"/>
              </w:rPr>
              <w:t>2-chlor</w:t>
            </w:r>
            <w:r w:rsidRPr="00753B90">
              <w:rPr>
                <w:sz w:val="22"/>
                <w:szCs w:val="24"/>
                <w:lang w:eastAsia="en-GB"/>
              </w:rPr>
              <w:t>ot</w:t>
            </w:r>
            <w:r w:rsidRPr="00753B90">
              <w:rPr>
                <w:b w:val="0"/>
                <w:bCs w:val="0"/>
                <w:sz w:val="22"/>
                <w:szCs w:val="24"/>
                <w:lang w:eastAsia="en-GB"/>
              </w:rPr>
              <w:t>hiazol-5-ylmethyl</w:t>
            </w:r>
            <w:r w:rsidRPr="00753B90">
              <w:rPr>
                <w:sz w:val="22"/>
                <w:szCs w:val="24"/>
                <w:lang w:eastAsia="en-GB"/>
              </w:rPr>
              <w:t>0</w:t>
            </w:r>
            <w:r w:rsidRPr="00753B90">
              <w:rPr>
                <w:b w:val="0"/>
                <w:bCs w:val="0"/>
                <w:sz w:val="22"/>
                <w:szCs w:val="24"/>
                <w:lang w:eastAsia="en-GB"/>
              </w:rPr>
              <w:t>-N’-methyl-</w:t>
            </w:r>
            <w:r w:rsidRPr="00753B90">
              <w:rPr>
                <w:sz w:val="22"/>
                <w:szCs w:val="24"/>
                <w:lang w:eastAsia="en-GB"/>
              </w:rPr>
              <w:t>N’n</w:t>
            </w:r>
            <w:r w:rsidRPr="00753B90">
              <w:rPr>
                <w:b w:val="0"/>
                <w:bCs w:val="0"/>
                <w:sz w:val="22"/>
                <w:szCs w:val="24"/>
                <w:lang w:eastAsia="en-GB"/>
              </w:rPr>
              <w:t>itro-guanidine</w:t>
            </w:r>
          </w:p>
          <w:p w14:paraId="6311F6B1" w14:textId="77777777" w:rsidR="009C3983" w:rsidRDefault="009C3983" w:rsidP="00911612">
            <w:pPr>
              <w:pStyle w:val="FSTableText"/>
              <w:rPr>
                <w:b w:val="0"/>
                <w:bCs w:val="0"/>
                <w:color w:val="000000"/>
                <w:sz w:val="22"/>
                <w:szCs w:val="24"/>
                <w:lang w:eastAsia="en-GB"/>
              </w:rPr>
            </w:pPr>
          </w:p>
          <w:p w14:paraId="41277DB2" w14:textId="2D1496E7" w:rsidR="00256E33" w:rsidRPr="00A21730" w:rsidRDefault="00256E33" w:rsidP="00911612">
            <w:pPr>
              <w:pStyle w:val="FSTableText"/>
            </w:pPr>
          </w:p>
        </w:tc>
        <w:tc>
          <w:tcPr>
            <w:tcW w:w="1701" w:type="dxa"/>
            <w:tcBorders>
              <w:left w:val="single" w:sz="4" w:space="0" w:color="auto"/>
              <w:right w:val="single" w:sz="4" w:space="0" w:color="auto"/>
            </w:tcBorders>
          </w:tcPr>
          <w:p w14:paraId="230DEE02" w14:textId="00140F2B" w:rsidR="00256E33" w:rsidRDefault="007A15F7" w:rsidP="008C4E76">
            <w:pPr>
              <w:pStyle w:val="FSTableText"/>
              <w:cnfStyle w:val="000000100000" w:firstRow="0" w:lastRow="0" w:firstColumn="0" w:lastColumn="0" w:oddVBand="0" w:evenVBand="0" w:oddHBand="1" w:evenHBand="0" w:firstRowFirstColumn="0" w:firstRowLastColumn="0" w:lastRowFirstColumn="0" w:lastRowLastColumn="0"/>
            </w:pPr>
            <w:r>
              <w:t xml:space="preserve">Health Protection Branch, </w:t>
            </w:r>
            <w:r w:rsidR="00256E33">
              <w:t>Dept. of Health Queensland</w:t>
            </w:r>
          </w:p>
        </w:tc>
        <w:tc>
          <w:tcPr>
            <w:tcW w:w="9639" w:type="dxa"/>
            <w:tcBorders>
              <w:left w:val="single" w:sz="4" w:space="0" w:color="auto"/>
            </w:tcBorders>
          </w:tcPr>
          <w:p w14:paraId="6A8C5B1A" w14:textId="122D44B4" w:rsidR="0076608A" w:rsidRDefault="008F1B3B" w:rsidP="004B097F">
            <w:pPr>
              <w:pStyle w:val="FSTableColumnRowheading"/>
              <w:spacing w:before="0"/>
              <w:cnfStyle w:val="000000100000" w:firstRow="0" w:lastRow="0" w:firstColumn="0" w:lastColumn="0" w:oddVBand="0" w:evenVBand="0" w:oddHBand="1" w:evenHBand="0" w:firstRowFirstColumn="0" w:firstRowLastColumn="0" w:lastRowFirstColumn="0" w:lastRowLastColumn="0"/>
              <w:rPr>
                <w:rFonts w:cs="Arial"/>
                <w:b w:val="0"/>
              </w:rPr>
            </w:pPr>
            <w:r>
              <w:rPr>
                <w:rFonts w:cs="Arial"/>
                <w:b w:val="0"/>
              </w:rPr>
              <w:t>Noted.</w:t>
            </w:r>
          </w:p>
          <w:p w14:paraId="1FE0C6D0" w14:textId="5060F362" w:rsidR="009C3983" w:rsidRDefault="00086382" w:rsidP="009C3983">
            <w:pPr>
              <w:pStyle w:val="FSTableText"/>
              <w:cnfStyle w:val="000000100000" w:firstRow="0" w:lastRow="0" w:firstColumn="0" w:lastColumn="0" w:oddVBand="0" w:evenVBand="0" w:oddHBand="1" w:evenHBand="0" w:firstRowFirstColumn="0" w:firstRowLastColumn="0" w:lastRowFirstColumn="0" w:lastRowLastColumn="0"/>
              <w:rPr>
                <w:b/>
                <w:bCs/>
                <w:color w:val="000000"/>
                <w:sz w:val="22"/>
                <w:szCs w:val="24"/>
                <w:lang w:eastAsia="en-GB"/>
              </w:rPr>
            </w:pPr>
            <w:r>
              <w:t xml:space="preserve">In response </w:t>
            </w:r>
            <w:r w:rsidR="00621A36">
              <w:t xml:space="preserve">to the </w:t>
            </w:r>
            <w:r w:rsidR="00D73025">
              <w:t>c</w:t>
            </w:r>
            <w:r w:rsidR="00621A36">
              <w:t xml:space="preserve">all for </w:t>
            </w:r>
            <w:r w:rsidR="00D73025">
              <w:t>s</w:t>
            </w:r>
            <w:r>
              <w:t xml:space="preserve">ubmission, </w:t>
            </w:r>
            <w:r w:rsidR="0076608A">
              <w:t xml:space="preserve">FSANZ </w:t>
            </w:r>
            <w:r w:rsidR="002A5216">
              <w:t xml:space="preserve">has corrected typographical errors </w:t>
            </w:r>
            <w:r w:rsidR="00526418">
              <w:t xml:space="preserve">in </w:t>
            </w:r>
            <w:r w:rsidR="002A5216">
              <w:t>the permitted residue definitions</w:t>
            </w:r>
            <w:r w:rsidR="00FD5E9F">
              <w:t xml:space="preserve"> for Olaquindox and Thiamethoxam</w:t>
            </w:r>
            <w:r w:rsidR="002A5216">
              <w:t>.</w:t>
            </w:r>
            <w:r w:rsidR="009C3983">
              <w:rPr>
                <w:b/>
                <w:bCs/>
                <w:color w:val="000000"/>
                <w:sz w:val="22"/>
                <w:szCs w:val="24"/>
                <w:lang w:eastAsia="en-GB"/>
              </w:rPr>
              <w:t xml:space="preserve"> </w:t>
            </w:r>
          </w:p>
          <w:p w14:paraId="53404B00" w14:textId="77777777" w:rsidR="009C3983" w:rsidRDefault="009C3983" w:rsidP="009C3983">
            <w:pPr>
              <w:pStyle w:val="FSTableText"/>
              <w:cnfStyle w:val="000000100000" w:firstRow="0" w:lastRow="0" w:firstColumn="0" w:lastColumn="0" w:oddVBand="0" w:evenVBand="0" w:oddHBand="1" w:evenHBand="0" w:firstRowFirstColumn="0" w:firstRowLastColumn="0" w:lastRowFirstColumn="0" w:lastRowLastColumn="0"/>
              <w:rPr>
                <w:b/>
                <w:bCs/>
                <w:color w:val="000000"/>
                <w:sz w:val="22"/>
                <w:szCs w:val="24"/>
                <w:lang w:eastAsia="en-GB"/>
              </w:rPr>
            </w:pPr>
          </w:p>
          <w:p w14:paraId="3DD19D4C" w14:textId="6DEDE3BB" w:rsidR="009C3983" w:rsidRPr="00813CB9" w:rsidRDefault="009C3983" w:rsidP="009C3983">
            <w:pPr>
              <w:pStyle w:val="FSTableText"/>
              <w:cnfStyle w:val="000000100000" w:firstRow="0" w:lastRow="0" w:firstColumn="0" w:lastColumn="0" w:oddVBand="0" w:evenVBand="0" w:oddHBand="1" w:evenHBand="0" w:firstRowFirstColumn="0" w:firstRowLastColumn="0" w:lastRowFirstColumn="0" w:lastRowLastColumn="0"/>
              <w:rPr>
                <w:b/>
                <w:bCs/>
                <w:color w:val="000000"/>
                <w:lang w:eastAsia="en-GB"/>
              </w:rPr>
            </w:pPr>
            <w:r w:rsidRPr="00813CB9">
              <w:rPr>
                <w:b/>
                <w:bCs/>
                <w:color w:val="000000"/>
                <w:lang w:eastAsia="en-GB"/>
              </w:rPr>
              <w:t xml:space="preserve">Olaquindox: </w:t>
            </w:r>
          </w:p>
          <w:p w14:paraId="519BF2E1" w14:textId="01E45598" w:rsidR="009C3983" w:rsidRPr="00813CB9" w:rsidRDefault="00D73025" w:rsidP="009C3983">
            <w:pPr>
              <w:pStyle w:val="FSTableText"/>
              <w:cnfStyle w:val="000000100000" w:firstRow="0" w:lastRow="0" w:firstColumn="0" w:lastColumn="0" w:oddVBand="0" w:evenVBand="0" w:oddHBand="1" w:evenHBand="0" w:firstRowFirstColumn="0" w:firstRowLastColumn="0" w:lastRowFirstColumn="0" w:lastRowLastColumn="0"/>
              <w:rPr>
                <w:bCs/>
                <w:color w:val="000000"/>
                <w:lang w:eastAsia="en-GB"/>
              </w:rPr>
            </w:pPr>
            <w:r w:rsidRPr="00813CB9">
              <w:rPr>
                <w:bCs/>
                <w:color w:val="000000"/>
                <w:lang w:eastAsia="en-GB"/>
              </w:rPr>
              <w:t>I</w:t>
            </w:r>
            <w:r w:rsidR="009C3983" w:rsidRPr="00813CB9">
              <w:rPr>
                <w:bCs/>
                <w:color w:val="000000"/>
                <w:lang w:eastAsia="en-GB"/>
              </w:rPr>
              <w:t xml:space="preserve">s corrected </w:t>
            </w:r>
            <w:r w:rsidR="002F3906" w:rsidRPr="00813CB9">
              <w:rPr>
                <w:rFonts w:cs="Times New Roman"/>
                <w:color w:val="000000"/>
                <w:lang w:eastAsia="en-GB"/>
              </w:rPr>
              <w:t xml:space="preserve">by removing </w:t>
            </w:r>
            <w:r w:rsidR="002F3906" w:rsidRPr="00813CB9">
              <w:rPr>
                <w:rFonts w:cs="Times New Roman"/>
                <w:b/>
                <w:color w:val="000000"/>
                <w:lang w:eastAsia="en-GB"/>
              </w:rPr>
              <w:t>0</w:t>
            </w:r>
            <w:r w:rsidR="002F3906" w:rsidRPr="00813CB9">
              <w:rPr>
                <w:rFonts w:cs="Times New Roman"/>
                <w:color w:val="000000"/>
                <w:lang w:eastAsia="en-GB"/>
              </w:rPr>
              <w:t xml:space="preserve"> after carbarmoyl and replacing it with </w:t>
            </w:r>
            <w:r w:rsidR="00046E49" w:rsidRPr="00813CB9">
              <w:rPr>
                <w:rFonts w:cs="Times New Roman"/>
                <w:color w:val="000000"/>
                <w:lang w:eastAsia="en-GB"/>
              </w:rPr>
              <w:t xml:space="preserve">an end </w:t>
            </w:r>
            <w:r w:rsidR="002F3906" w:rsidRPr="00813CB9">
              <w:rPr>
                <w:rFonts w:cs="Times New Roman"/>
                <w:color w:val="000000"/>
                <w:lang w:eastAsia="en-GB"/>
              </w:rPr>
              <w:t>closed bracket</w:t>
            </w:r>
            <w:r w:rsidR="009C3983" w:rsidRPr="00813CB9">
              <w:rPr>
                <w:bCs/>
                <w:color w:val="000000"/>
                <w:lang w:eastAsia="en-GB"/>
              </w:rPr>
              <w:t xml:space="preserve">: </w:t>
            </w:r>
            <w:r w:rsidR="007952DB" w:rsidRPr="00813CB9">
              <w:rPr>
                <w:bCs/>
                <w:color w:val="000000"/>
                <w:lang w:eastAsia="en-GB"/>
              </w:rPr>
              <w:br/>
            </w:r>
          </w:p>
          <w:p w14:paraId="66C184F1" w14:textId="778F9969" w:rsidR="009C3983" w:rsidRPr="00813CB9" w:rsidRDefault="009C3983" w:rsidP="009C3983">
            <w:pPr>
              <w:pStyle w:val="FSTableText"/>
              <w:cnfStyle w:val="000000100000" w:firstRow="0" w:lastRow="0" w:firstColumn="0" w:lastColumn="0" w:oddVBand="0" w:evenVBand="0" w:oddHBand="1" w:evenHBand="0" w:firstRowFirstColumn="0" w:firstRowLastColumn="0" w:lastRowFirstColumn="0" w:lastRowLastColumn="0"/>
              <w:rPr>
                <w:b/>
                <w:bCs/>
                <w:color w:val="000000"/>
                <w:lang w:eastAsia="en-GB"/>
              </w:rPr>
            </w:pPr>
            <w:r w:rsidRPr="00813CB9">
              <w:rPr>
                <w:color w:val="000000"/>
                <w:lang w:eastAsia="en-GB"/>
              </w:rPr>
              <w:t>….2-(N-2-hydroxyethylcarbamoyl)-3-methyl quinoxaline</w:t>
            </w:r>
          </w:p>
          <w:p w14:paraId="298E02A2" w14:textId="3B260003" w:rsidR="00256E33" w:rsidRPr="00813CB9" w:rsidRDefault="00256E33" w:rsidP="00526418">
            <w:pPr>
              <w:pStyle w:val="FSTableColumnRowheading"/>
              <w:spacing w:before="0"/>
              <w:cnfStyle w:val="000000100000" w:firstRow="0" w:lastRow="0" w:firstColumn="0" w:lastColumn="0" w:oddVBand="0" w:evenVBand="0" w:oddHBand="1" w:evenHBand="0" w:firstRowFirstColumn="0" w:firstRowLastColumn="0" w:lastRowFirstColumn="0" w:lastRowLastColumn="0"/>
              <w:rPr>
                <w:rFonts w:cs="Arial"/>
                <w:b w:val="0"/>
              </w:rPr>
            </w:pPr>
          </w:p>
          <w:p w14:paraId="34E787FE" w14:textId="77777777" w:rsidR="00682EE0" w:rsidRPr="00813CB9" w:rsidRDefault="009C3983" w:rsidP="009C3983">
            <w:pPr>
              <w:pStyle w:val="FSTableText"/>
              <w:cnfStyle w:val="000000100000" w:firstRow="0" w:lastRow="0" w:firstColumn="0" w:lastColumn="0" w:oddVBand="0" w:evenVBand="0" w:oddHBand="1" w:evenHBand="0" w:firstRowFirstColumn="0" w:firstRowLastColumn="0" w:lastRowFirstColumn="0" w:lastRowLastColumn="0"/>
              <w:rPr>
                <w:rFonts w:cs="Times New Roman"/>
                <w:b/>
                <w:color w:val="000000"/>
                <w:lang w:eastAsia="en-GB"/>
              </w:rPr>
            </w:pPr>
            <w:r w:rsidRPr="00813CB9">
              <w:rPr>
                <w:rFonts w:cs="Times New Roman"/>
                <w:b/>
                <w:color w:val="000000"/>
                <w:lang w:eastAsia="en-GB"/>
              </w:rPr>
              <w:t>Thiamethoxam</w:t>
            </w:r>
          </w:p>
          <w:p w14:paraId="753D9949" w14:textId="51EEEF6F" w:rsidR="00682EE0" w:rsidRPr="00813CB9" w:rsidRDefault="00D73025" w:rsidP="00682EE0">
            <w:pPr>
              <w:cnfStyle w:val="000000100000" w:firstRow="0" w:lastRow="0" w:firstColumn="0" w:lastColumn="0" w:oddVBand="0" w:evenVBand="0" w:oddHBand="1" w:evenHBand="0" w:firstRowFirstColumn="0" w:firstRowLastColumn="0" w:lastRowFirstColumn="0" w:lastRowLastColumn="0"/>
              <w:rPr>
                <w:bCs/>
                <w:color w:val="000000"/>
                <w:sz w:val="20"/>
                <w:szCs w:val="20"/>
                <w:lang w:eastAsia="en-GB"/>
              </w:rPr>
            </w:pPr>
            <w:r w:rsidRPr="00813CB9">
              <w:rPr>
                <w:bCs/>
                <w:color w:val="000000"/>
                <w:sz w:val="20"/>
                <w:szCs w:val="20"/>
                <w:lang w:eastAsia="en-GB"/>
              </w:rPr>
              <w:t>I</w:t>
            </w:r>
            <w:r w:rsidR="00682EE0" w:rsidRPr="00813CB9">
              <w:rPr>
                <w:bCs/>
                <w:color w:val="000000"/>
                <w:sz w:val="20"/>
                <w:szCs w:val="20"/>
                <w:lang w:eastAsia="en-GB"/>
              </w:rPr>
              <w:t>s corrected by:</w:t>
            </w:r>
          </w:p>
          <w:p w14:paraId="34465E0E" w14:textId="6C8511CD" w:rsidR="00682EE0" w:rsidRPr="00813CB9" w:rsidRDefault="00682EE0" w:rsidP="00C3073F">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eastAsia="en-GB" w:bidi="ar-SA"/>
              </w:rPr>
            </w:pPr>
            <w:r w:rsidRPr="00813CB9">
              <w:rPr>
                <w:color w:val="000000"/>
                <w:sz w:val="20"/>
                <w:szCs w:val="20"/>
                <w:lang w:eastAsia="en-GB"/>
              </w:rPr>
              <w:t xml:space="preserve">Inserting a hyphen between the N and the open bracket </w:t>
            </w:r>
          </w:p>
          <w:p w14:paraId="0A93030D" w14:textId="478ACE2E" w:rsidR="00682EE0" w:rsidRPr="00813CB9" w:rsidRDefault="00682EE0" w:rsidP="00C3073F">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813CB9">
              <w:rPr>
                <w:color w:val="000000"/>
                <w:sz w:val="20"/>
                <w:szCs w:val="20"/>
                <w:lang w:eastAsia="en-GB"/>
              </w:rPr>
              <w:t xml:space="preserve">inserting a hyphen after chloro and before thiazol </w:t>
            </w:r>
          </w:p>
          <w:p w14:paraId="44E8B388" w14:textId="694D2385" w:rsidR="00682EE0" w:rsidRPr="00813CB9" w:rsidRDefault="00682EE0" w:rsidP="00C3073F">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813CB9">
              <w:rPr>
                <w:color w:val="000000"/>
                <w:sz w:val="20"/>
                <w:szCs w:val="20"/>
                <w:lang w:eastAsia="en-GB"/>
              </w:rPr>
              <w:t xml:space="preserve">removing 0 after ylmethyl and replacing it with </w:t>
            </w:r>
            <w:r w:rsidR="00046E49" w:rsidRPr="00813CB9">
              <w:rPr>
                <w:color w:val="000000"/>
                <w:sz w:val="20"/>
                <w:szCs w:val="20"/>
                <w:lang w:eastAsia="en-GB"/>
              </w:rPr>
              <w:t xml:space="preserve">end </w:t>
            </w:r>
            <w:r w:rsidRPr="00813CB9">
              <w:rPr>
                <w:color w:val="000000"/>
                <w:sz w:val="20"/>
                <w:szCs w:val="20"/>
                <w:lang w:eastAsia="en-GB"/>
              </w:rPr>
              <w:t>closed bracket; and</w:t>
            </w:r>
          </w:p>
          <w:p w14:paraId="2F606F77" w14:textId="4C60D746" w:rsidR="009C3983" w:rsidRPr="00813CB9" w:rsidRDefault="00682EE0" w:rsidP="00C3073F">
            <w:pPr>
              <w:pStyle w:val="FSTableText"/>
              <w:numPr>
                <w:ilvl w:val="0"/>
                <w:numId w:val="17"/>
              </w:numPr>
              <w:cnfStyle w:val="000000100000" w:firstRow="0" w:lastRow="0" w:firstColumn="0" w:lastColumn="0" w:oddVBand="0" w:evenVBand="0" w:oddHBand="1" w:evenHBand="0" w:firstRowFirstColumn="0" w:firstRowLastColumn="0" w:lastRowFirstColumn="0" w:lastRowLastColumn="0"/>
              <w:rPr>
                <w:b/>
                <w:bCs/>
                <w:color w:val="000000"/>
                <w:lang w:eastAsia="en-GB"/>
              </w:rPr>
            </w:pPr>
            <w:r w:rsidRPr="00813CB9">
              <w:rPr>
                <w:color w:val="000000"/>
                <w:lang w:eastAsia="en-GB"/>
              </w:rPr>
              <w:t>adding a hyphen before nitro</w:t>
            </w:r>
            <w:r w:rsidR="007952DB" w:rsidRPr="00813CB9">
              <w:rPr>
                <w:color w:val="000000"/>
                <w:lang w:eastAsia="en-GB"/>
              </w:rPr>
              <w:br/>
            </w:r>
          </w:p>
          <w:p w14:paraId="21A0E60C" w14:textId="005B282D" w:rsidR="009C3983" w:rsidRPr="00813CB9" w:rsidRDefault="00682EE0" w:rsidP="009C3983">
            <w:pPr>
              <w:pStyle w:val="FSTableText"/>
              <w:cnfStyle w:val="000000100000" w:firstRow="0" w:lastRow="0" w:firstColumn="0" w:lastColumn="0" w:oddVBand="0" w:evenVBand="0" w:oddHBand="1" w:evenHBand="0" w:firstRowFirstColumn="0" w:firstRowLastColumn="0" w:lastRowFirstColumn="0" w:lastRowLastColumn="0"/>
              <w:rPr>
                <w:b/>
                <w:bCs/>
                <w:color w:val="000000"/>
                <w:lang w:eastAsia="en-GB"/>
              </w:rPr>
            </w:pPr>
            <w:r w:rsidRPr="00813CB9">
              <w:rPr>
                <w:color w:val="000000"/>
                <w:lang w:eastAsia="en-GB"/>
              </w:rPr>
              <w:t>…..</w:t>
            </w:r>
            <w:r w:rsidR="009C3983" w:rsidRPr="00813CB9">
              <w:rPr>
                <w:color w:val="000000"/>
                <w:lang w:eastAsia="en-GB"/>
              </w:rPr>
              <w:t>N-(2-chloro-thiazol-5-ylmethyl)-N’-methyl-N’-nitro-guanidine</w:t>
            </w:r>
          </w:p>
          <w:p w14:paraId="68707C1F" w14:textId="6358795D" w:rsidR="00C868EF" w:rsidRDefault="00C868EF" w:rsidP="00621A36">
            <w:pPr>
              <w:pStyle w:val="FSTableColumnRowheading"/>
              <w:spacing w:before="0"/>
              <w:cnfStyle w:val="000000100000" w:firstRow="0" w:lastRow="0" w:firstColumn="0" w:lastColumn="0" w:oddVBand="0" w:evenVBand="0" w:oddHBand="1" w:evenHBand="0" w:firstRowFirstColumn="0" w:firstRowLastColumn="0" w:lastRowFirstColumn="0" w:lastRowLastColumn="0"/>
              <w:rPr>
                <w:rFonts w:cs="Arial"/>
                <w:b w:val="0"/>
              </w:rPr>
            </w:pPr>
          </w:p>
        </w:tc>
      </w:tr>
      <w:tr w:rsidR="007A53BF" w14:paraId="4973BFAE" w14:textId="77777777" w:rsidTr="00C307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none" w:sz="0" w:space="0" w:color="auto"/>
            </w:tcBorders>
          </w:tcPr>
          <w:p w14:paraId="6C384C5A" w14:textId="5E604F5F" w:rsidR="007A53BF" w:rsidRPr="000778D6" w:rsidRDefault="00645869" w:rsidP="008C4E76">
            <w:pPr>
              <w:pStyle w:val="FSTableText"/>
            </w:pPr>
            <w:r>
              <w:t xml:space="preserve">Could FSANZ </w:t>
            </w:r>
            <w:r w:rsidR="00525D70" w:rsidRPr="007A15F7">
              <w:t>consider limiting the permissible amount of glyphosate</w:t>
            </w:r>
            <w:r w:rsidR="004B097F" w:rsidRPr="007A15F7">
              <w:t xml:space="preserve"> in foods to 20 ppb or less as it is commonly used and has links with a number of diseases</w:t>
            </w:r>
            <w:r w:rsidR="00EC0D6B" w:rsidRPr="007A15F7">
              <w:t xml:space="preserve"> including cancer</w:t>
            </w:r>
            <w:r w:rsidR="00EC0D6B">
              <w:t xml:space="preserve">. </w:t>
            </w:r>
          </w:p>
        </w:tc>
        <w:tc>
          <w:tcPr>
            <w:tcW w:w="1701" w:type="dxa"/>
            <w:tcBorders>
              <w:left w:val="none" w:sz="0" w:space="0" w:color="auto"/>
              <w:right w:val="none" w:sz="0" w:space="0" w:color="auto"/>
            </w:tcBorders>
          </w:tcPr>
          <w:p w14:paraId="46D60C3C" w14:textId="23C559CE" w:rsidR="007A53BF" w:rsidRPr="000778D6" w:rsidRDefault="004B097F" w:rsidP="008C4E76">
            <w:pPr>
              <w:pStyle w:val="FSTableText"/>
              <w:cnfStyle w:val="000000010000" w:firstRow="0" w:lastRow="0" w:firstColumn="0" w:lastColumn="0" w:oddVBand="0" w:evenVBand="0" w:oddHBand="0" w:evenHBand="1" w:firstRowFirstColumn="0" w:firstRowLastColumn="0" w:lastRowFirstColumn="0" w:lastRowLastColumn="0"/>
            </w:pPr>
            <w:r>
              <w:t>Gemma Gock</w:t>
            </w:r>
          </w:p>
        </w:tc>
        <w:tc>
          <w:tcPr>
            <w:tcW w:w="9639" w:type="dxa"/>
            <w:tcBorders>
              <w:left w:val="none" w:sz="0" w:space="0" w:color="auto"/>
            </w:tcBorders>
          </w:tcPr>
          <w:p w14:paraId="1C2F5515" w14:textId="35D29D2D" w:rsidR="00447984" w:rsidRDefault="008F1B3B" w:rsidP="004B097F">
            <w:pPr>
              <w:pStyle w:val="FSTableColumnRowheading"/>
              <w:spacing w:before="0"/>
              <w:cnfStyle w:val="000000010000" w:firstRow="0" w:lastRow="0" w:firstColumn="0" w:lastColumn="0" w:oddVBand="0" w:evenVBand="0" w:oddHBand="0" w:evenHBand="1" w:firstRowFirstColumn="0" w:firstRowLastColumn="0" w:lastRowFirstColumn="0" w:lastRowLastColumn="0"/>
              <w:rPr>
                <w:rFonts w:cs="Arial"/>
                <w:b w:val="0"/>
              </w:rPr>
            </w:pPr>
            <w:r>
              <w:rPr>
                <w:rFonts w:cs="Arial"/>
                <w:b w:val="0"/>
              </w:rPr>
              <w:t>Noted.</w:t>
            </w:r>
          </w:p>
          <w:p w14:paraId="4DC70689" w14:textId="2DBF882B" w:rsidR="004B097F" w:rsidRDefault="00447984" w:rsidP="004B097F">
            <w:pPr>
              <w:pStyle w:val="FSTableColumnRowheading"/>
              <w:spacing w:before="0"/>
              <w:cnfStyle w:val="000000010000" w:firstRow="0" w:lastRow="0" w:firstColumn="0" w:lastColumn="0" w:oddVBand="0" w:evenVBand="0" w:oddHBand="0" w:evenHBand="1" w:firstRowFirstColumn="0" w:firstRowLastColumn="0" w:lastRowFirstColumn="0" w:lastRowLastColumn="0"/>
              <w:rPr>
                <w:rFonts w:cs="Arial"/>
                <w:b w:val="0"/>
              </w:rPr>
            </w:pPr>
            <w:r>
              <w:rPr>
                <w:rFonts w:cs="Arial"/>
                <w:b w:val="0"/>
              </w:rPr>
              <w:t>T</w:t>
            </w:r>
            <w:r w:rsidR="004B097F" w:rsidRPr="004B097F">
              <w:rPr>
                <w:rFonts w:cs="Arial"/>
                <w:b w:val="0"/>
              </w:rPr>
              <w:t>he</w:t>
            </w:r>
            <w:r w:rsidR="00645869">
              <w:rPr>
                <w:rFonts w:cs="Arial"/>
                <w:b w:val="0"/>
              </w:rPr>
              <w:t xml:space="preserve"> published M1016 call for submissions report </w:t>
            </w:r>
            <w:r w:rsidR="004B097F" w:rsidRPr="004B097F">
              <w:rPr>
                <w:rFonts w:cs="Arial"/>
                <w:b w:val="0"/>
              </w:rPr>
              <w:t>is for comments on the dra</w:t>
            </w:r>
            <w:r w:rsidR="00645869">
              <w:rPr>
                <w:rFonts w:cs="Arial"/>
                <w:b w:val="0"/>
              </w:rPr>
              <w:t>ft MRL changes proposed in</w:t>
            </w:r>
            <w:r w:rsidR="004B097F">
              <w:rPr>
                <w:rFonts w:cs="Arial"/>
                <w:b w:val="0"/>
              </w:rPr>
              <w:t xml:space="preserve"> Proposal M1016</w:t>
            </w:r>
            <w:r w:rsidR="00740E0D">
              <w:rPr>
                <w:rFonts w:cs="Arial"/>
                <w:b w:val="0"/>
              </w:rPr>
              <w:t>. It relates</w:t>
            </w:r>
            <w:r w:rsidR="004B097F" w:rsidRPr="004B097F">
              <w:rPr>
                <w:rFonts w:cs="Arial"/>
                <w:b w:val="0"/>
              </w:rPr>
              <w:t xml:space="preserve">, specifically </w:t>
            </w:r>
            <w:r w:rsidR="00740E0D">
              <w:rPr>
                <w:rFonts w:cs="Arial"/>
                <w:b w:val="0"/>
              </w:rPr>
              <w:t xml:space="preserve">to </w:t>
            </w:r>
            <w:r w:rsidR="004B097F" w:rsidRPr="004B097F">
              <w:rPr>
                <w:rFonts w:cs="Arial"/>
                <w:b w:val="0"/>
              </w:rPr>
              <w:t>those</w:t>
            </w:r>
            <w:r w:rsidR="004B097F">
              <w:rPr>
                <w:rFonts w:cs="Arial"/>
                <w:b w:val="0"/>
              </w:rPr>
              <w:t xml:space="preserve"> chemicals</w:t>
            </w:r>
            <w:r w:rsidR="004B097F" w:rsidRPr="004B097F">
              <w:rPr>
                <w:rFonts w:cs="Arial"/>
                <w:b w:val="0"/>
              </w:rPr>
              <w:t xml:space="preserve"> listed in Attachment A of the report which is the proposed </w:t>
            </w:r>
            <w:r w:rsidR="00F91AA2">
              <w:rPr>
                <w:rFonts w:cs="Arial"/>
                <w:b w:val="0"/>
              </w:rPr>
              <w:t>‘</w:t>
            </w:r>
            <w:r w:rsidR="004B097F" w:rsidRPr="004B097F">
              <w:rPr>
                <w:rFonts w:cs="Arial"/>
                <w:b w:val="0"/>
              </w:rPr>
              <w:t xml:space="preserve">Draft variation to Schedule 20 of the </w:t>
            </w:r>
            <w:r w:rsidR="00EC0D6B">
              <w:rPr>
                <w:rFonts w:cs="Arial"/>
                <w:b w:val="0"/>
              </w:rPr>
              <w:t xml:space="preserve">Food Standards </w:t>
            </w:r>
            <w:r w:rsidR="004B097F" w:rsidRPr="004B097F">
              <w:rPr>
                <w:rFonts w:cs="Arial"/>
                <w:b w:val="0"/>
              </w:rPr>
              <w:t>Code’.</w:t>
            </w:r>
            <w:r w:rsidR="004B097F">
              <w:rPr>
                <w:rFonts w:cs="Arial"/>
                <w:b w:val="0"/>
              </w:rPr>
              <w:t xml:space="preserve"> Changes to glyphosate MRLs were not proposed in the draft variation to Schedule 20</w:t>
            </w:r>
            <w:r w:rsidR="00EC0D6B">
              <w:rPr>
                <w:rFonts w:cs="Arial"/>
                <w:b w:val="0"/>
              </w:rPr>
              <w:t xml:space="preserve"> in M1016</w:t>
            </w:r>
            <w:r w:rsidR="008F1B3B">
              <w:rPr>
                <w:rFonts w:cs="Arial"/>
                <w:b w:val="0"/>
              </w:rPr>
              <w:t>.</w:t>
            </w:r>
          </w:p>
          <w:p w14:paraId="018D7817" w14:textId="7AAD9A72" w:rsidR="00645869" w:rsidRDefault="00740E0D" w:rsidP="00447984">
            <w:pPr>
              <w:pStyle w:val="FSTableColumnRowheading"/>
              <w:spacing w:before="0"/>
              <w:cnfStyle w:val="000000010000" w:firstRow="0" w:lastRow="0" w:firstColumn="0" w:lastColumn="0" w:oddVBand="0" w:evenVBand="0" w:oddHBand="0" w:evenHBand="1" w:firstRowFirstColumn="0" w:firstRowLastColumn="0" w:lastRowFirstColumn="0" w:lastRowLastColumn="0"/>
              <w:rPr>
                <w:rFonts w:cs="Arial"/>
                <w:b w:val="0"/>
              </w:rPr>
            </w:pPr>
            <w:r>
              <w:rPr>
                <w:rFonts w:cs="Arial"/>
                <w:b w:val="0"/>
              </w:rPr>
              <w:t xml:space="preserve">The Australian Pesticides and Veterinary Medicines Authority (APVMA) is the national authority for the approval and registration of agvet </w:t>
            </w:r>
            <w:r w:rsidR="0056626A">
              <w:rPr>
                <w:rFonts w:cs="Arial"/>
                <w:b w:val="0"/>
              </w:rPr>
              <w:t xml:space="preserve">chemicals </w:t>
            </w:r>
            <w:r>
              <w:rPr>
                <w:rFonts w:cs="Arial"/>
                <w:b w:val="0"/>
              </w:rPr>
              <w:t xml:space="preserve">in Australia. </w:t>
            </w:r>
            <w:r w:rsidR="0056626A">
              <w:rPr>
                <w:rFonts w:cs="Arial"/>
                <w:b w:val="0"/>
              </w:rPr>
              <w:t xml:space="preserve">Reviewing current registered uses and associated MRLs of agvet chemicals in Australia, including glyphosate, is the responsibility of the APVMA.  </w:t>
            </w:r>
            <w:r>
              <w:rPr>
                <w:rFonts w:cs="Arial"/>
                <w:b w:val="0"/>
              </w:rPr>
              <w:t xml:space="preserve">The APVMA and </w:t>
            </w:r>
            <w:r w:rsidRPr="00B635D6">
              <w:rPr>
                <w:rFonts w:cs="Arial"/>
                <w:b w:val="0"/>
              </w:rPr>
              <w:t xml:space="preserve"> </w:t>
            </w:r>
            <w:r w:rsidR="004B097F" w:rsidRPr="00B635D6">
              <w:rPr>
                <w:rFonts w:cs="Arial"/>
                <w:b w:val="0"/>
              </w:rPr>
              <w:t>FSANZ c</w:t>
            </w:r>
            <w:r w:rsidR="004B097F">
              <w:rPr>
                <w:rFonts w:cs="Arial"/>
                <w:b w:val="0"/>
              </w:rPr>
              <w:t>ontinuously review</w:t>
            </w:r>
            <w:r w:rsidR="004B097F" w:rsidRPr="00B635D6">
              <w:rPr>
                <w:rFonts w:cs="Arial"/>
                <w:b w:val="0"/>
              </w:rPr>
              <w:t xml:space="preserve"> and update </w:t>
            </w:r>
            <w:r w:rsidR="004B097F" w:rsidRPr="00B635D6">
              <w:rPr>
                <w:b w:val="0"/>
                <w:lang w:val="en-AU" w:eastAsia="en-GB"/>
              </w:rPr>
              <w:t>MRLs</w:t>
            </w:r>
            <w:r w:rsidR="004B097F" w:rsidRPr="00B635D6">
              <w:rPr>
                <w:rFonts w:cs="Arial"/>
                <w:b w:val="0"/>
              </w:rPr>
              <w:t xml:space="preserve"> in Schedule 20 </w:t>
            </w:r>
            <w:r w:rsidR="004B097F">
              <w:rPr>
                <w:rFonts w:cs="Arial"/>
                <w:b w:val="0"/>
              </w:rPr>
              <w:t xml:space="preserve">of the Code </w:t>
            </w:r>
            <w:r w:rsidR="004B097F" w:rsidRPr="00B635D6">
              <w:rPr>
                <w:rFonts w:cs="Arial"/>
                <w:b w:val="0"/>
              </w:rPr>
              <w:t>to reflect the current use of agvet chemicals in Australia</w:t>
            </w:r>
            <w:r w:rsidR="008F1B3B">
              <w:rPr>
                <w:rFonts w:cs="Arial"/>
                <w:b w:val="0"/>
              </w:rPr>
              <w:t>.</w:t>
            </w:r>
          </w:p>
          <w:p w14:paraId="3A069CC6" w14:textId="3E10CF50" w:rsidR="00447984" w:rsidRDefault="00645869" w:rsidP="00447984">
            <w:pPr>
              <w:pStyle w:val="FSTableColumnRowheading"/>
              <w:spacing w:before="0"/>
              <w:cnfStyle w:val="000000010000" w:firstRow="0" w:lastRow="0" w:firstColumn="0" w:lastColumn="0" w:oddVBand="0" w:evenVBand="0" w:oddHBand="0" w:evenHBand="1" w:firstRowFirstColumn="0" w:firstRowLastColumn="0" w:lastRowFirstColumn="0" w:lastRowLastColumn="0"/>
              <w:rPr>
                <w:rFonts w:cs="Arial"/>
                <w:b w:val="0"/>
              </w:rPr>
            </w:pPr>
            <w:r>
              <w:rPr>
                <w:rFonts w:cs="Arial"/>
                <w:b w:val="0"/>
              </w:rPr>
              <w:t>Through assessment of requests submitted in M1016, p</w:t>
            </w:r>
            <w:r w:rsidR="00447984">
              <w:rPr>
                <w:rFonts w:cs="Arial"/>
                <w:b w:val="0"/>
              </w:rPr>
              <w:t>roposed amendments to Schedule 20</w:t>
            </w:r>
            <w:r w:rsidR="00447984" w:rsidRPr="00B635D6">
              <w:rPr>
                <w:rFonts w:cs="Arial"/>
                <w:b w:val="0"/>
              </w:rPr>
              <w:t xml:space="preserve"> recognise</w:t>
            </w:r>
            <w:r w:rsidR="00447984">
              <w:rPr>
                <w:rFonts w:cs="Arial"/>
                <w:b w:val="0"/>
              </w:rPr>
              <w:t xml:space="preserve"> differences in the use of the chemicals in other countries due to variations in</w:t>
            </w:r>
            <w:r w:rsidR="00447984" w:rsidRPr="00B635D6">
              <w:rPr>
                <w:rFonts w:cs="Arial"/>
                <w:b w:val="0"/>
              </w:rPr>
              <w:t xml:space="preserve"> pests, disease</w:t>
            </w:r>
            <w:r w:rsidR="008F1B3B">
              <w:rPr>
                <w:rFonts w:cs="Arial"/>
                <w:b w:val="0"/>
              </w:rPr>
              <w:t>s and environmental conditions.</w:t>
            </w:r>
          </w:p>
          <w:p w14:paraId="1CA0373C" w14:textId="362041F6" w:rsidR="007A53BF" w:rsidRPr="000778D6" w:rsidRDefault="00645869" w:rsidP="00F121F5">
            <w:pPr>
              <w:pStyle w:val="FSTableColumnRowheading"/>
              <w:spacing w:before="0"/>
              <w:cnfStyle w:val="000000010000" w:firstRow="0" w:lastRow="0" w:firstColumn="0" w:lastColumn="0" w:oddVBand="0" w:evenVBand="0" w:oddHBand="0" w:evenHBand="1" w:firstRowFirstColumn="0" w:firstRowLastColumn="0" w:lastRowFirstColumn="0" w:lastRowLastColumn="0"/>
            </w:pPr>
            <w:r>
              <w:rPr>
                <w:rFonts w:cs="Arial"/>
                <w:b w:val="0"/>
              </w:rPr>
              <w:lastRenderedPageBreak/>
              <w:t xml:space="preserve">This assessment is </w:t>
            </w:r>
            <w:r w:rsidR="004B097F" w:rsidRPr="00B635D6">
              <w:rPr>
                <w:b w:val="0"/>
                <w:lang w:val="en-AU" w:eastAsia="en-GB"/>
              </w:rPr>
              <w:t xml:space="preserve">based on internationally recognised and robust scientific risk assessment methodologies. </w:t>
            </w:r>
            <w:r w:rsidR="004B097F">
              <w:rPr>
                <w:b w:val="0"/>
                <w:lang w:val="en-AU" w:eastAsia="en-GB"/>
              </w:rPr>
              <w:t>Changes are only recommended where the r</w:t>
            </w:r>
            <w:r w:rsidR="004B097F" w:rsidRPr="00B635D6">
              <w:rPr>
                <w:b w:val="0"/>
                <w:lang w:val="en-AU" w:eastAsia="en-GB"/>
              </w:rPr>
              <w:t>isk assessment</w:t>
            </w:r>
            <w:r w:rsidR="004B097F">
              <w:rPr>
                <w:b w:val="0"/>
                <w:lang w:val="en-AU" w:eastAsia="en-GB"/>
              </w:rPr>
              <w:t>,</w:t>
            </w:r>
            <w:r w:rsidR="004B097F" w:rsidRPr="00B635D6">
              <w:rPr>
                <w:b w:val="0"/>
                <w:lang w:val="en-AU" w:eastAsia="en-GB"/>
              </w:rPr>
              <w:t xml:space="preserve"> </w:t>
            </w:r>
            <w:r w:rsidR="004B097F">
              <w:rPr>
                <w:b w:val="0"/>
                <w:lang w:val="en-AU" w:eastAsia="en-GB"/>
              </w:rPr>
              <w:t>including the dietary exposure estimates, show</w:t>
            </w:r>
            <w:r w:rsidR="004B097F" w:rsidRPr="00B635D6">
              <w:rPr>
                <w:b w:val="0"/>
                <w:lang w:val="en-AU" w:eastAsia="en-GB"/>
              </w:rPr>
              <w:t xml:space="preserve"> </w:t>
            </w:r>
            <w:r w:rsidR="004B097F">
              <w:rPr>
                <w:b w:val="0"/>
                <w:lang w:val="en-AU" w:eastAsia="en-GB"/>
              </w:rPr>
              <w:t xml:space="preserve">that </w:t>
            </w:r>
            <w:r w:rsidR="00F121F5">
              <w:rPr>
                <w:b w:val="0"/>
                <w:lang w:val="en-AU" w:eastAsia="en-GB"/>
              </w:rPr>
              <w:t xml:space="preserve">the changes </w:t>
            </w:r>
            <w:r w:rsidR="004B097F">
              <w:rPr>
                <w:b w:val="0"/>
                <w:lang w:val="en-AU" w:eastAsia="en-GB"/>
              </w:rPr>
              <w:t xml:space="preserve">would </w:t>
            </w:r>
            <w:r w:rsidR="004B097F" w:rsidRPr="00B635D6">
              <w:rPr>
                <w:b w:val="0"/>
                <w:lang w:val="en-AU" w:eastAsia="en-GB"/>
              </w:rPr>
              <w:t>not present health and safety concerns to Australian consumers.</w:t>
            </w:r>
          </w:p>
        </w:tc>
      </w:tr>
      <w:tr w:rsidR="007A53BF" w14:paraId="128E026B" w14:textId="77777777" w:rsidTr="00C30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none" w:sz="0" w:space="0" w:color="auto"/>
            </w:tcBorders>
          </w:tcPr>
          <w:p w14:paraId="788D499A" w14:textId="0E276A44" w:rsidR="007A53BF" w:rsidRPr="00645869" w:rsidRDefault="00645869" w:rsidP="008C4E76">
            <w:pPr>
              <w:pStyle w:val="FSTableText"/>
              <w:rPr>
                <w:b w:val="0"/>
              </w:rPr>
            </w:pPr>
            <w:r w:rsidRPr="00645869">
              <w:lastRenderedPageBreak/>
              <w:t xml:space="preserve">Could FSANZ </w:t>
            </w:r>
            <w:r w:rsidR="004B097F" w:rsidRPr="00645869">
              <w:t>consider testing for the presence of glyphosate in common foods and make a public list available</w:t>
            </w:r>
          </w:p>
        </w:tc>
        <w:tc>
          <w:tcPr>
            <w:tcW w:w="1701" w:type="dxa"/>
            <w:tcBorders>
              <w:left w:val="none" w:sz="0" w:space="0" w:color="auto"/>
              <w:right w:val="none" w:sz="0" w:space="0" w:color="auto"/>
            </w:tcBorders>
          </w:tcPr>
          <w:p w14:paraId="5F4D9F84" w14:textId="2AB1EBF6" w:rsidR="007A53BF" w:rsidRPr="000778D6" w:rsidRDefault="004B097F" w:rsidP="008C4E76">
            <w:pPr>
              <w:pStyle w:val="FSTableText"/>
              <w:cnfStyle w:val="000000100000" w:firstRow="0" w:lastRow="0" w:firstColumn="0" w:lastColumn="0" w:oddVBand="0" w:evenVBand="0" w:oddHBand="1" w:evenHBand="0" w:firstRowFirstColumn="0" w:firstRowLastColumn="0" w:lastRowFirstColumn="0" w:lastRowLastColumn="0"/>
            </w:pPr>
            <w:r>
              <w:t>Gemma Gock</w:t>
            </w:r>
          </w:p>
        </w:tc>
        <w:tc>
          <w:tcPr>
            <w:tcW w:w="9639" w:type="dxa"/>
            <w:tcBorders>
              <w:left w:val="none" w:sz="0" w:space="0" w:color="auto"/>
            </w:tcBorders>
          </w:tcPr>
          <w:p w14:paraId="634D7038" w14:textId="5FA33CB1" w:rsidR="0048161F" w:rsidRDefault="0048161F" w:rsidP="008C4E76">
            <w:pPr>
              <w:pStyle w:val="FSTableText"/>
              <w:cnfStyle w:val="000000100000" w:firstRow="0" w:lastRow="0" w:firstColumn="0" w:lastColumn="0" w:oddVBand="0" w:evenVBand="0" w:oddHBand="1" w:evenHBand="0" w:firstRowFirstColumn="0" w:firstRowLastColumn="0" w:lastRowFirstColumn="0" w:lastRowLastColumn="0"/>
              <w:rPr>
                <w:lang w:val="en-AU" w:eastAsia="en-GB"/>
              </w:rPr>
            </w:pPr>
            <w:r>
              <w:rPr>
                <w:lang w:val="en-AU" w:eastAsia="en-GB"/>
              </w:rPr>
              <w:t>MRLs in Schedule 20 of the Code are legal maximum permitted limits for agvet chemicals used legitimately in the p</w:t>
            </w:r>
            <w:r w:rsidR="008F1B3B">
              <w:rPr>
                <w:lang w:val="en-AU" w:eastAsia="en-GB"/>
              </w:rPr>
              <w:t>roduction of food commodities.</w:t>
            </w:r>
          </w:p>
          <w:p w14:paraId="700E9A5A" w14:textId="77777777" w:rsidR="0048161F" w:rsidRDefault="0048161F" w:rsidP="008C4E76">
            <w:pPr>
              <w:pStyle w:val="FSTableText"/>
              <w:cnfStyle w:val="000000100000" w:firstRow="0" w:lastRow="0" w:firstColumn="0" w:lastColumn="0" w:oddVBand="0" w:evenVBand="0" w:oddHBand="1" w:evenHBand="0" w:firstRowFirstColumn="0" w:firstRowLastColumn="0" w:lastRowFirstColumn="0" w:lastRowLastColumn="0"/>
              <w:rPr>
                <w:lang w:val="en-AU" w:eastAsia="en-GB"/>
              </w:rPr>
            </w:pPr>
          </w:p>
          <w:p w14:paraId="7372898B" w14:textId="355CA6AC" w:rsidR="00447984" w:rsidRDefault="004B097F" w:rsidP="008C4E76">
            <w:pPr>
              <w:pStyle w:val="FSTableText"/>
              <w:cnfStyle w:val="000000100000" w:firstRow="0" w:lastRow="0" w:firstColumn="0" w:lastColumn="0" w:oddVBand="0" w:evenVBand="0" w:oddHBand="1" w:evenHBand="0" w:firstRowFirstColumn="0" w:firstRowLastColumn="0" w:lastRowFirstColumn="0" w:lastRowLastColumn="0"/>
              <w:rPr>
                <w:lang w:val="en-AU" w:eastAsia="en-GB"/>
              </w:rPr>
            </w:pPr>
            <w:r w:rsidRPr="00723459">
              <w:rPr>
                <w:lang w:val="en-AU" w:eastAsia="en-GB"/>
              </w:rPr>
              <w:t>FSANZ regularly monitors exposures of Australian consumers to agvet chemicals through the Au</w:t>
            </w:r>
            <w:r>
              <w:rPr>
                <w:lang w:val="en-AU" w:eastAsia="en-GB"/>
              </w:rPr>
              <w:t xml:space="preserve">stralian Total Diet Study. The </w:t>
            </w:r>
            <w:r w:rsidRPr="00723459">
              <w:rPr>
                <w:lang w:val="en-AU" w:eastAsia="en-GB"/>
              </w:rPr>
              <w:t>survey</w:t>
            </w:r>
            <w:r>
              <w:rPr>
                <w:lang w:val="en-AU" w:eastAsia="en-GB"/>
              </w:rPr>
              <w:t>s have</w:t>
            </w:r>
            <w:r w:rsidRPr="00723459">
              <w:rPr>
                <w:lang w:val="en-AU" w:eastAsia="en-GB"/>
              </w:rPr>
              <w:t xml:space="preserve"> consistently </w:t>
            </w:r>
            <w:r>
              <w:rPr>
                <w:lang w:val="en-AU" w:eastAsia="en-GB"/>
              </w:rPr>
              <w:t>shown</w:t>
            </w:r>
            <w:r w:rsidRPr="00723459">
              <w:rPr>
                <w:lang w:val="en-AU" w:eastAsia="en-GB"/>
              </w:rPr>
              <w:t xml:space="preserve"> that levels of agvet chemical</w:t>
            </w:r>
            <w:r>
              <w:rPr>
                <w:lang w:val="en-AU" w:eastAsia="en-GB"/>
              </w:rPr>
              <w:t xml:space="preserve"> residue</w:t>
            </w:r>
            <w:r w:rsidRPr="00723459">
              <w:rPr>
                <w:lang w:val="en-AU" w:eastAsia="en-GB"/>
              </w:rPr>
              <w:t>s in</w:t>
            </w:r>
            <w:r>
              <w:rPr>
                <w:lang w:val="en-AU" w:eastAsia="en-GB"/>
              </w:rPr>
              <w:t xml:space="preserve"> foods are low and do not pose</w:t>
            </w:r>
            <w:r w:rsidRPr="00723459">
              <w:rPr>
                <w:lang w:val="en-AU" w:eastAsia="en-GB"/>
              </w:rPr>
              <w:t xml:space="preserve"> health risk</w:t>
            </w:r>
            <w:r>
              <w:rPr>
                <w:lang w:val="en-AU" w:eastAsia="en-GB"/>
              </w:rPr>
              <w:t>s to</w:t>
            </w:r>
            <w:r w:rsidR="0002306F">
              <w:rPr>
                <w:lang w:val="en-AU" w:eastAsia="en-GB"/>
              </w:rPr>
              <w:t xml:space="preserve"> Australian</w:t>
            </w:r>
            <w:r>
              <w:rPr>
                <w:lang w:val="en-AU" w:eastAsia="en-GB"/>
              </w:rPr>
              <w:t xml:space="preserve"> consumers</w:t>
            </w:r>
            <w:r w:rsidRPr="00723459">
              <w:rPr>
                <w:lang w:val="en-AU" w:eastAsia="en-GB"/>
              </w:rPr>
              <w:t>.</w:t>
            </w:r>
          </w:p>
          <w:p w14:paraId="0762C714" w14:textId="3594061D" w:rsidR="00447984" w:rsidRDefault="00447984" w:rsidP="008C4E76">
            <w:pPr>
              <w:pStyle w:val="FSTableText"/>
              <w:cnfStyle w:val="000000100000" w:firstRow="0" w:lastRow="0" w:firstColumn="0" w:lastColumn="0" w:oddVBand="0" w:evenVBand="0" w:oddHBand="1" w:evenHBand="0" w:firstRowFirstColumn="0" w:firstRowLastColumn="0" w:lastRowFirstColumn="0" w:lastRowLastColumn="0"/>
              <w:rPr>
                <w:lang w:val="en-AU" w:eastAsia="en-GB"/>
              </w:rPr>
            </w:pPr>
          </w:p>
          <w:p w14:paraId="0ABB47F3" w14:textId="1967C81F" w:rsidR="0048161F" w:rsidRPr="00BC0A59" w:rsidRDefault="0048161F" w:rsidP="00BC0A59">
            <w:pPr>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Pr>
                <w:rFonts w:cs="Arial"/>
                <w:sz w:val="20"/>
                <w:szCs w:val="20"/>
                <w:lang w:val="en-AU" w:eastAsia="en-GB"/>
              </w:rPr>
              <w:t>In addition, t</w:t>
            </w:r>
            <w:r w:rsidRPr="0048161F">
              <w:rPr>
                <w:rFonts w:cs="Arial"/>
                <w:sz w:val="20"/>
                <w:szCs w:val="20"/>
                <w:lang w:val="en-AU" w:eastAsia="en-GB"/>
              </w:rPr>
              <w:t xml:space="preserve">he use of chemical products and MRLs are under constant review as part of the APVMA Chemical Review Program. Residues in food are monitored through </w:t>
            </w:r>
            <w:r w:rsidR="002C1AF9">
              <w:rPr>
                <w:rFonts w:cs="Arial"/>
                <w:sz w:val="20"/>
                <w:szCs w:val="20"/>
                <w:lang w:val="en-AU" w:eastAsia="en-GB"/>
              </w:rPr>
              <w:t>s</w:t>
            </w:r>
            <w:r w:rsidRPr="0048161F">
              <w:rPr>
                <w:rFonts w:cs="Arial"/>
                <w:sz w:val="20"/>
                <w:szCs w:val="20"/>
                <w:lang w:val="en-AU" w:eastAsia="en-GB"/>
              </w:rPr>
              <w:t xml:space="preserve">tate and </w:t>
            </w:r>
            <w:r w:rsidR="002C1AF9">
              <w:rPr>
                <w:rFonts w:cs="Arial"/>
                <w:sz w:val="20"/>
                <w:szCs w:val="20"/>
                <w:lang w:val="en-AU" w:eastAsia="en-GB"/>
              </w:rPr>
              <w:t>t</w:t>
            </w:r>
            <w:r w:rsidRPr="0048161F">
              <w:rPr>
                <w:rFonts w:cs="Arial"/>
                <w:sz w:val="20"/>
                <w:szCs w:val="20"/>
                <w:lang w:val="en-AU" w:eastAsia="en-GB"/>
              </w:rPr>
              <w:t xml:space="preserve">erritory residue monitoring programs and Australian Government programs such </w:t>
            </w:r>
            <w:r w:rsidR="00BC0A59">
              <w:rPr>
                <w:rFonts w:cs="Arial"/>
                <w:sz w:val="20"/>
                <w:szCs w:val="20"/>
                <w:lang w:val="en-AU" w:eastAsia="en-GB"/>
              </w:rPr>
              <w:t>as the National Residue Survey.</w:t>
            </w:r>
          </w:p>
          <w:p w14:paraId="3FED6D7C" w14:textId="4FB4328A" w:rsidR="007A53BF" w:rsidRPr="000778D6" w:rsidRDefault="007A53BF" w:rsidP="008C4E76">
            <w:pPr>
              <w:pStyle w:val="FSTableText"/>
              <w:cnfStyle w:val="000000100000" w:firstRow="0" w:lastRow="0" w:firstColumn="0" w:lastColumn="0" w:oddVBand="0" w:evenVBand="0" w:oddHBand="1" w:evenHBand="0" w:firstRowFirstColumn="0" w:firstRowLastColumn="0" w:lastRowFirstColumn="0" w:lastRowLastColumn="0"/>
            </w:pPr>
          </w:p>
        </w:tc>
      </w:tr>
    </w:tbl>
    <w:p w14:paraId="32C4E1FD" w14:textId="77777777" w:rsidR="007A53BF" w:rsidRDefault="007A53BF" w:rsidP="007A53BF">
      <w:pPr>
        <w:rPr>
          <w:color w:val="00B050"/>
        </w:rPr>
      </w:pPr>
    </w:p>
    <w:p w14:paraId="44024E8B" w14:textId="686312D1" w:rsidR="00C3073F" w:rsidRDefault="00C3073F" w:rsidP="002C1A3B">
      <w:pPr>
        <w:pStyle w:val="Heading2"/>
        <w:sectPr w:rsidR="00C3073F" w:rsidSect="00C3073F">
          <w:pgSz w:w="16838" w:h="11906" w:orient="landscape"/>
          <w:pgMar w:top="1418" w:right="1418" w:bottom="1418" w:left="1418" w:header="709" w:footer="709" w:gutter="0"/>
          <w:cols w:space="708"/>
          <w:docGrid w:linePitch="360"/>
        </w:sectPr>
      </w:pPr>
      <w:bookmarkStart w:id="46" w:name="_Toc370223472"/>
      <w:bookmarkStart w:id="47" w:name="_Toc370225387"/>
      <w:bookmarkStart w:id="48" w:name="_Toc309291812"/>
      <w:bookmarkStart w:id="49" w:name="_Toc175381442"/>
      <w:bookmarkEnd w:id="40"/>
      <w:bookmarkEnd w:id="41"/>
      <w:bookmarkEnd w:id="42"/>
      <w:bookmarkEnd w:id="43"/>
      <w:bookmarkEnd w:id="44"/>
      <w:bookmarkEnd w:id="45"/>
    </w:p>
    <w:p w14:paraId="190D90A5" w14:textId="3025A1BC" w:rsidR="002C1A3B" w:rsidRPr="00932F14" w:rsidRDefault="002C1A3B" w:rsidP="002C1A3B">
      <w:pPr>
        <w:pStyle w:val="Heading2"/>
      </w:pPr>
      <w:bookmarkStart w:id="50" w:name="_Toc4581650"/>
      <w:r>
        <w:lastRenderedPageBreak/>
        <w:t>2.2</w:t>
      </w:r>
      <w:r>
        <w:tab/>
      </w:r>
      <w:r w:rsidRPr="00932F14">
        <w:t xml:space="preserve">Risk </w:t>
      </w:r>
      <w:r>
        <w:t>a</w:t>
      </w:r>
      <w:r w:rsidRPr="00932F14">
        <w:t>ssessment</w:t>
      </w:r>
      <w:bookmarkEnd w:id="46"/>
      <w:bookmarkEnd w:id="47"/>
      <w:bookmarkEnd w:id="50"/>
    </w:p>
    <w:p w14:paraId="68E29A62" w14:textId="77AE1EE6" w:rsidR="0001487B" w:rsidRDefault="0084757C" w:rsidP="0084757C">
      <w:r w:rsidRPr="00A5174A">
        <w:t xml:space="preserve">The presence of </w:t>
      </w:r>
      <w:r>
        <w:t>residues of registered and approved</w:t>
      </w:r>
      <w:r w:rsidRPr="00A5174A">
        <w:t xml:space="preserve"> agvet chemical</w:t>
      </w:r>
      <w:r>
        <w:t xml:space="preserve">s </w:t>
      </w:r>
      <w:r w:rsidRPr="00A5174A">
        <w:t xml:space="preserve">in food </w:t>
      </w:r>
      <w:r>
        <w:t xml:space="preserve">commodities </w:t>
      </w:r>
      <w:r w:rsidRPr="00A5174A">
        <w:t xml:space="preserve">at low levels </w:t>
      </w:r>
      <w:r>
        <w:t>should not</w:t>
      </w:r>
      <w:r w:rsidR="0001487B">
        <w:t xml:space="preserve"> re</w:t>
      </w:r>
      <w:r w:rsidRPr="00A5174A">
        <w:t>present a</w:t>
      </w:r>
      <w:r>
        <w:t>n unacceptable risk to</w:t>
      </w:r>
      <w:r w:rsidRPr="00A5174A">
        <w:t xml:space="preserve"> </w:t>
      </w:r>
      <w:r>
        <w:t>public health and safety if the chemical has been used according to label instructions</w:t>
      </w:r>
      <w:r w:rsidRPr="00A5174A">
        <w:t xml:space="preserve">. </w:t>
      </w:r>
      <w:r w:rsidRPr="00300587">
        <w:t>However, to ensure that this is the case,</w:t>
      </w:r>
      <w:r w:rsidR="0001487B" w:rsidRPr="00300587">
        <w:t xml:space="preserve"> FSANZ estimated the Australian population’s dietary exposure to residues of the agvet chemicals included in the </w:t>
      </w:r>
      <w:r w:rsidR="002C1AF9" w:rsidRPr="00300587">
        <w:t>p</w:t>
      </w:r>
      <w:r w:rsidR="0001487B" w:rsidRPr="00300587">
        <w:t>roposal</w:t>
      </w:r>
      <w:r w:rsidR="00461637">
        <w:t>. This assessment</w:t>
      </w:r>
      <w:r w:rsidR="0001487B" w:rsidRPr="00300587">
        <w:t xml:space="preserve"> confirm</w:t>
      </w:r>
      <w:r w:rsidR="00461637">
        <w:t>s</w:t>
      </w:r>
      <w:r w:rsidR="0001487B" w:rsidRPr="00300587">
        <w:t xml:space="preserve"> that the estimated exposures are unlikely to exceed the relevant health-based guidance values (HBGV</w:t>
      </w:r>
      <w:r w:rsidR="00A809A7" w:rsidRPr="00300587">
        <w:t>s) for each chemical.</w:t>
      </w:r>
    </w:p>
    <w:p w14:paraId="78C53D14" w14:textId="77073280" w:rsidR="0001487B" w:rsidRDefault="0001487B" w:rsidP="0084757C"/>
    <w:p w14:paraId="19E7CAC6" w14:textId="029039C0" w:rsidR="00D41748" w:rsidRDefault="0001487B" w:rsidP="0084757C">
      <w:r>
        <w:t xml:space="preserve">The </w:t>
      </w:r>
      <w:r w:rsidRPr="00195512">
        <w:t xml:space="preserve">relevant </w:t>
      </w:r>
      <w:r>
        <w:t>HBGVs for the chemicals requested are the Acceptable Daily Intake (ADI</w:t>
      </w:r>
      <w:r w:rsidR="00DF4F10">
        <w:t>),</w:t>
      </w:r>
      <w:r>
        <w:t xml:space="preserve"> used to estimate chronic or long-term exposure) or </w:t>
      </w:r>
      <w:r w:rsidR="00DF4F10">
        <w:t>the</w:t>
      </w:r>
      <w:r>
        <w:t xml:space="preserve"> Acute Reference Dose (</w:t>
      </w:r>
      <w:r w:rsidRPr="00195512">
        <w:t>ARfD</w:t>
      </w:r>
      <w:r w:rsidR="00DF4F10">
        <w:t>),</w:t>
      </w:r>
      <w:r>
        <w:t xml:space="preserve"> used to estimate </w:t>
      </w:r>
      <w:r w:rsidR="00D41748">
        <w:t xml:space="preserve">acute or </w:t>
      </w:r>
      <w:r>
        <w:t>short</w:t>
      </w:r>
      <w:r w:rsidR="00D41748">
        <w:t>-term</w:t>
      </w:r>
      <w:r>
        <w:t xml:space="preserve"> exposure</w:t>
      </w:r>
      <w:r w:rsidR="00A809A7">
        <w:t>.</w:t>
      </w:r>
    </w:p>
    <w:p w14:paraId="29AB28AE" w14:textId="77777777" w:rsidR="00D41748" w:rsidRDefault="00D41748" w:rsidP="0084757C"/>
    <w:p w14:paraId="58CAC4FE" w14:textId="77F305A0" w:rsidR="0001487B" w:rsidRDefault="00D41748" w:rsidP="0084757C">
      <w:r>
        <w:t>In Australia, t</w:t>
      </w:r>
      <w:r w:rsidRPr="008B0887">
        <w:t>he ADI and ARfD</w:t>
      </w:r>
      <w:r w:rsidR="00695AFE">
        <w:t xml:space="preserve"> </w:t>
      </w:r>
      <w:r w:rsidRPr="008B0887">
        <w:t xml:space="preserve">for </w:t>
      </w:r>
      <w:r w:rsidRPr="008B0887">
        <w:rPr>
          <w:rFonts w:cs="Arial"/>
          <w:szCs w:val="22"/>
          <w:lang w:eastAsia="en-GB" w:bidi="ar-SA"/>
        </w:rPr>
        <w:t>ag</w:t>
      </w:r>
      <w:r>
        <w:rPr>
          <w:rFonts w:cs="Arial"/>
          <w:szCs w:val="22"/>
          <w:lang w:eastAsia="en-GB" w:bidi="ar-SA"/>
        </w:rPr>
        <w:t xml:space="preserve">vet </w:t>
      </w:r>
      <w:r w:rsidRPr="008B0887">
        <w:rPr>
          <w:rFonts w:cs="Arial"/>
          <w:szCs w:val="22"/>
          <w:lang w:eastAsia="en-GB" w:bidi="ar-SA"/>
        </w:rPr>
        <w:t xml:space="preserve">chemicals </w:t>
      </w:r>
      <w:r w:rsidRPr="008B0887">
        <w:t xml:space="preserve">are </w:t>
      </w:r>
      <w:r>
        <w:t>currently</w:t>
      </w:r>
      <w:r>
        <w:rPr>
          <w:rStyle w:val="FootnoteReference"/>
        </w:rPr>
        <w:footnoteReference w:id="4"/>
      </w:r>
      <w:r>
        <w:t xml:space="preserve"> </w:t>
      </w:r>
      <w:r w:rsidRPr="008B0887">
        <w:t xml:space="preserve">established by the </w:t>
      </w:r>
      <w:r>
        <w:t xml:space="preserve">APVMA </w:t>
      </w:r>
      <w:r w:rsidRPr="008B0887">
        <w:t>following an assessment of the toxic</w:t>
      </w:r>
      <w:r>
        <w:t>ity</w:t>
      </w:r>
      <w:r w:rsidRPr="008B0887">
        <w:t xml:space="preserve"> of each chemical. In case</w:t>
      </w:r>
      <w:r>
        <w:t>s where</w:t>
      </w:r>
      <w:r w:rsidRPr="008B0887">
        <w:t xml:space="preserve"> an Australian ADI or ARfD has not been established, </w:t>
      </w:r>
      <w:r>
        <w:t xml:space="preserve">the </w:t>
      </w:r>
      <w:r w:rsidRPr="008B0887">
        <w:t xml:space="preserve">ADI or ARfD </w:t>
      </w:r>
      <w:r>
        <w:t xml:space="preserve">adopted by the </w:t>
      </w:r>
      <w:r w:rsidRPr="008B0887">
        <w:t>Joint Fo</w:t>
      </w:r>
      <w:r>
        <w:t xml:space="preserve">od and Agriculture Organization </w:t>
      </w:r>
      <w:r w:rsidRPr="008B0887">
        <w:t xml:space="preserve">/ World Health Organization Meeting on Pesticide Residues (JMPR) </w:t>
      </w:r>
      <w:r w:rsidR="00C64D88">
        <w:t xml:space="preserve">is </w:t>
      </w:r>
      <w:r w:rsidRPr="008B0887">
        <w:t xml:space="preserve">used for risk assessment purposes. </w:t>
      </w:r>
      <w:r>
        <w:t>Where there is no APVMA or JMPR HBGV and the agvet chemical is or has been</w:t>
      </w:r>
      <w:r w:rsidR="00C64D88">
        <w:t xml:space="preserve"> previously</w:t>
      </w:r>
      <w:r>
        <w:t xml:space="preserve"> listed in Schedule 20</w:t>
      </w:r>
      <w:r w:rsidR="00C64D88">
        <w:t xml:space="preserve">, </w:t>
      </w:r>
      <w:r>
        <w:t>another authoritative source of HBGV for the dietary exposure assessment (DEA)</w:t>
      </w:r>
      <w:r w:rsidR="00C64D88">
        <w:t xml:space="preserve"> was considered</w:t>
      </w:r>
      <w:r>
        <w:t>.</w:t>
      </w:r>
    </w:p>
    <w:p w14:paraId="4AF59F66" w14:textId="20D907F4" w:rsidR="0084757C" w:rsidRDefault="0084757C" w:rsidP="0084757C"/>
    <w:p w14:paraId="61EBB87F" w14:textId="2BBC56E9" w:rsidR="0084757C" w:rsidRDefault="0084757C" w:rsidP="0084757C">
      <w:r>
        <w:t>Where agvet chemicals have not previously been included in the Code or the residue definition for the requested agvet chemical differs from that in the Code or an amendment to the residue definition is proposed, a new or updated residue definition may be determined. This is based on a number of considerations including the nature of the residues determined in residue trials, the toxicological properties of residues and the practicality of analytical methods. Residue definitions established by JMPR and overseas regulatory</w:t>
      </w:r>
      <w:r w:rsidR="00A809A7">
        <w:t xml:space="preserve"> bodies are taken into account.</w:t>
      </w:r>
    </w:p>
    <w:p w14:paraId="739D010B" w14:textId="57D3D804" w:rsidR="00C64D88" w:rsidRDefault="00C64D88" w:rsidP="0084757C"/>
    <w:p w14:paraId="7512E5F8" w14:textId="6DCB01B4" w:rsidR="00C64D88" w:rsidRDefault="00C64D88" w:rsidP="0084757C">
      <w:r w:rsidRPr="008C1566">
        <w:t xml:space="preserve">The methods used </w:t>
      </w:r>
      <w:r>
        <w:t>to estimate the Australian population’s</w:t>
      </w:r>
      <w:r w:rsidRPr="008C1566">
        <w:t xml:space="preserve"> </w:t>
      </w:r>
      <w:r>
        <w:t>dietary exposure to the residues</w:t>
      </w:r>
      <w:r w:rsidRPr="008C1566">
        <w:t xml:space="preserve"> are </w:t>
      </w:r>
      <w:r>
        <w:t xml:space="preserve">based on </w:t>
      </w:r>
      <w:r w:rsidRPr="008C1566">
        <w:t>internationally recognised</w:t>
      </w:r>
      <w:r>
        <w:t xml:space="preserve"> best practice</w:t>
      </w:r>
      <w:r w:rsidRPr="008C1566">
        <w:t xml:space="preserve"> </w:t>
      </w:r>
      <w:r>
        <w:t xml:space="preserve">and are </w:t>
      </w:r>
      <w:r w:rsidRPr="008C1566">
        <w:t xml:space="preserve">consistent with the APVMA’s risk assessment framework for approving and registering agricultural </w:t>
      </w:r>
      <w:r>
        <w:t>chemical products in Australia. T</w:t>
      </w:r>
      <w:r w:rsidRPr="008C1566">
        <w:t xml:space="preserve">he </w:t>
      </w:r>
      <w:r>
        <w:t xml:space="preserve">same </w:t>
      </w:r>
      <w:r w:rsidRPr="008C1566">
        <w:t xml:space="preserve">process </w:t>
      </w:r>
      <w:r>
        <w:t xml:space="preserve">is </w:t>
      </w:r>
      <w:r w:rsidRPr="008C1566">
        <w:t>used by both the APVMA and FSANZ for establishing and reviewing MRLs in Schedule 20</w:t>
      </w:r>
      <w:r w:rsidR="00FF12AE">
        <w:t>.</w:t>
      </w:r>
    </w:p>
    <w:p w14:paraId="0FADD77F" w14:textId="77777777" w:rsidR="00C64D88" w:rsidRPr="008B0887" w:rsidRDefault="00C64D88" w:rsidP="0084757C"/>
    <w:p w14:paraId="1BC7D660" w14:textId="0D0CE61C" w:rsidR="0084757C" w:rsidRDefault="0084757C" w:rsidP="0084757C">
      <w:pPr>
        <w:rPr>
          <w:rFonts w:cs="Arial"/>
          <w:szCs w:val="22"/>
          <w:lang w:eastAsia="en-GB" w:bidi="ar-SA"/>
        </w:rPr>
      </w:pPr>
      <w:r w:rsidRPr="008B0887">
        <w:rPr>
          <w:rFonts w:cs="Arial"/>
          <w:szCs w:val="22"/>
          <w:lang w:eastAsia="en-GB" w:bidi="ar-SA"/>
        </w:rPr>
        <w:t>A summary of the dietary exposure estimates for each a</w:t>
      </w:r>
      <w:r w:rsidRPr="008B0887">
        <w:rPr>
          <w:noProof/>
        </w:rPr>
        <w:t>g</w:t>
      </w:r>
      <w:r>
        <w:rPr>
          <w:noProof/>
        </w:rPr>
        <w:t xml:space="preserve">vet </w:t>
      </w:r>
      <w:r w:rsidRPr="008B0887">
        <w:rPr>
          <w:noProof/>
        </w:rPr>
        <w:t xml:space="preserve">chemical </w:t>
      </w:r>
      <w:r>
        <w:rPr>
          <w:noProof/>
        </w:rPr>
        <w:t xml:space="preserve">and related food commodity </w:t>
      </w:r>
      <w:r w:rsidRPr="008B0887">
        <w:rPr>
          <w:rFonts w:cs="Arial"/>
          <w:szCs w:val="22"/>
          <w:lang w:eastAsia="en-GB" w:bidi="ar-SA"/>
        </w:rPr>
        <w:t xml:space="preserve">included in this </w:t>
      </w:r>
      <w:r w:rsidR="000326B6">
        <w:rPr>
          <w:rFonts w:cs="Arial"/>
          <w:szCs w:val="22"/>
          <w:lang w:eastAsia="en-GB" w:bidi="ar-SA"/>
        </w:rPr>
        <w:t>p</w:t>
      </w:r>
      <w:r w:rsidRPr="008B0887">
        <w:rPr>
          <w:rFonts w:cs="Arial"/>
          <w:szCs w:val="22"/>
          <w:lang w:eastAsia="en-GB" w:bidi="ar-SA"/>
        </w:rPr>
        <w:t xml:space="preserve">roposal is provided in </w:t>
      </w:r>
      <w:r w:rsidR="00FF12AE">
        <w:rPr>
          <w:rFonts w:cs="Arial"/>
          <w:szCs w:val="22"/>
          <w:lang w:eastAsia="en-GB" w:bidi="ar-SA"/>
        </w:rPr>
        <w:t>Supporting Document 1 (</w:t>
      </w:r>
      <w:r w:rsidRPr="00BB3233">
        <w:rPr>
          <w:rFonts w:cs="Arial"/>
          <w:szCs w:val="22"/>
          <w:lang w:eastAsia="en-GB" w:bidi="ar-SA"/>
        </w:rPr>
        <w:t>SD1</w:t>
      </w:r>
      <w:r w:rsidR="00FF12AE">
        <w:rPr>
          <w:rFonts w:cs="Arial"/>
          <w:szCs w:val="22"/>
          <w:lang w:eastAsia="en-GB" w:bidi="ar-SA"/>
        </w:rPr>
        <w:t>)</w:t>
      </w:r>
      <w:r w:rsidRPr="008B0887">
        <w:rPr>
          <w:rFonts w:cs="Arial"/>
          <w:szCs w:val="22"/>
          <w:lang w:eastAsia="en-GB" w:bidi="ar-SA"/>
        </w:rPr>
        <w:t>.</w:t>
      </w:r>
      <w:r>
        <w:rPr>
          <w:rFonts w:cs="Arial"/>
          <w:szCs w:val="22"/>
          <w:lang w:eastAsia="en-GB" w:bidi="ar-SA"/>
        </w:rPr>
        <w:t xml:space="preserve"> </w:t>
      </w:r>
      <w:r w:rsidR="00FF12AE">
        <w:rPr>
          <w:rFonts w:cs="Arial"/>
          <w:szCs w:val="22"/>
          <w:lang w:eastAsia="en-GB" w:bidi="ar-SA"/>
        </w:rPr>
        <w:t xml:space="preserve">None of the </w:t>
      </w:r>
      <w:r w:rsidRPr="008C1566">
        <w:t xml:space="preserve">dietary exposure estimates </w:t>
      </w:r>
      <w:r>
        <w:t xml:space="preserve">for this </w:t>
      </w:r>
      <w:r w:rsidR="000326B6">
        <w:t>p</w:t>
      </w:r>
      <w:r>
        <w:t xml:space="preserve">roposal </w:t>
      </w:r>
      <w:r w:rsidR="00FF12AE">
        <w:t xml:space="preserve">exceeded </w:t>
      </w:r>
      <w:r w:rsidR="00FF12AE" w:rsidRPr="008C1566">
        <w:t xml:space="preserve">chronic </w:t>
      </w:r>
      <w:r w:rsidR="00FF12AE">
        <w:t>or</w:t>
      </w:r>
      <w:r w:rsidR="00FF12AE" w:rsidRPr="008C1566">
        <w:t xml:space="preserve"> acute</w:t>
      </w:r>
      <w:r w:rsidR="00FF12AE">
        <w:t xml:space="preserve"> health based guidance values (HBGVs) and are considered acceptable as they </w:t>
      </w:r>
      <w:r w:rsidR="00FF12AE" w:rsidRPr="00FF12AE">
        <w:t>do not increase the level of concern about the risk to public health</w:t>
      </w:r>
      <w:r w:rsidR="00FF12AE">
        <w:t>.</w:t>
      </w:r>
    </w:p>
    <w:p w14:paraId="5C77D2B3" w14:textId="4705C10E" w:rsidR="0084757C" w:rsidRDefault="0084757C" w:rsidP="0084757C">
      <w:pPr>
        <w:pStyle w:val="Heading3"/>
      </w:pPr>
      <w:bookmarkStart w:id="51" w:name="_Toc502734214"/>
      <w:bookmarkStart w:id="52" w:name="_Toc531765621"/>
      <w:bookmarkStart w:id="53" w:name="_Toc4581651"/>
      <w:r w:rsidRPr="00F52F6D">
        <w:t>2.</w:t>
      </w:r>
      <w:r w:rsidR="00A809A7">
        <w:t>2</w:t>
      </w:r>
      <w:r w:rsidRPr="00F52F6D">
        <w:t>.1</w:t>
      </w:r>
      <w:r w:rsidRPr="00F52F6D">
        <w:tab/>
      </w:r>
      <w:r>
        <w:t xml:space="preserve">Assessment for establishment of </w:t>
      </w:r>
      <w:r w:rsidRPr="002E5BBD">
        <w:rPr>
          <w:i/>
        </w:rPr>
        <w:t>A</w:t>
      </w:r>
      <w:r w:rsidRPr="00830D38">
        <w:rPr>
          <w:i/>
        </w:rPr>
        <w:t>ll other foods except animal food commodities</w:t>
      </w:r>
      <w:r>
        <w:t xml:space="preserve"> MRLs</w:t>
      </w:r>
      <w:bookmarkEnd w:id="51"/>
      <w:bookmarkEnd w:id="52"/>
      <w:bookmarkEnd w:id="53"/>
    </w:p>
    <w:p w14:paraId="7BDB1536" w14:textId="2E9A7F81" w:rsidR="0084757C" w:rsidRPr="0064644E" w:rsidRDefault="0084757C" w:rsidP="0084757C">
      <w:pPr>
        <w:rPr>
          <w:lang w:bidi="ar-SA"/>
        </w:rPr>
      </w:pPr>
      <w:r>
        <w:rPr>
          <w:lang w:eastAsia="en-AU" w:bidi="ar-SA"/>
        </w:rPr>
        <w:t xml:space="preserve">The risk assessment of the chemicals considered </w:t>
      </w:r>
      <w:r w:rsidR="00695AFE">
        <w:rPr>
          <w:lang w:eastAsia="en-AU" w:bidi="ar-SA"/>
        </w:rPr>
        <w:t xml:space="preserve">here </w:t>
      </w:r>
      <w:r>
        <w:rPr>
          <w:lang w:eastAsia="en-AU" w:bidi="ar-SA"/>
        </w:rPr>
        <w:t xml:space="preserve">in Proposal M1016 included an additional assessment for suitability to establish </w:t>
      </w:r>
      <w:r w:rsidRPr="00830D38">
        <w:rPr>
          <w:i/>
        </w:rPr>
        <w:t>All other foods except animal food commodities</w:t>
      </w:r>
      <w:r w:rsidRPr="009164D2">
        <w:t xml:space="preserve"> MRLs</w:t>
      </w:r>
      <w:r>
        <w:t xml:space="preserve"> according to the principles agreed in Proposal P1027 (</w:t>
      </w:r>
      <w:hyperlink r:id="rId28" w:history="1">
        <w:r w:rsidRPr="00251CE5">
          <w:rPr>
            <w:rStyle w:val="Hyperlink"/>
          </w:rPr>
          <w:t>Managing low-level agvet chemicals without maximum residue limits</w:t>
        </w:r>
      </w:hyperlink>
      <w:r>
        <w:t xml:space="preserve">). </w:t>
      </w:r>
      <w:r w:rsidRPr="003A0B38">
        <w:rPr>
          <w:rFonts w:cs="Arial"/>
          <w:szCs w:val="22"/>
          <w:lang w:eastAsia="en-GB"/>
        </w:rPr>
        <w:t xml:space="preserve">A list of the proposed </w:t>
      </w:r>
      <w:r w:rsidRPr="003A0B38">
        <w:rPr>
          <w:rFonts w:cs="Arial"/>
          <w:i/>
          <w:szCs w:val="22"/>
          <w:lang w:eastAsia="en-GB"/>
        </w:rPr>
        <w:t xml:space="preserve">All other foods </w:t>
      </w:r>
      <w:r w:rsidRPr="003A0B38">
        <w:rPr>
          <w:rFonts w:cs="Arial"/>
          <w:i/>
          <w:szCs w:val="22"/>
          <w:lang w:eastAsia="en-GB"/>
        </w:rPr>
        <w:lastRenderedPageBreak/>
        <w:t>except animal commodities</w:t>
      </w:r>
      <w:r w:rsidRPr="003A0B38">
        <w:rPr>
          <w:rFonts w:cs="Arial"/>
          <w:szCs w:val="22"/>
          <w:lang w:eastAsia="en-GB"/>
        </w:rPr>
        <w:t xml:space="preserve"> MRLs </w:t>
      </w:r>
      <w:r>
        <w:rPr>
          <w:rFonts w:cs="Arial"/>
          <w:szCs w:val="22"/>
          <w:lang w:eastAsia="en-GB"/>
        </w:rPr>
        <w:t xml:space="preserve">for each chemical considered, together with the details of the assessment and other relevant information </w:t>
      </w:r>
      <w:r w:rsidRPr="003A0B38">
        <w:rPr>
          <w:rFonts w:cs="Arial"/>
          <w:szCs w:val="22"/>
          <w:lang w:eastAsia="en-GB"/>
        </w:rPr>
        <w:t xml:space="preserve">is </w:t>
      </w:r>
      <w:r>
        <w:rPr>
          <w:rFonts w:cs="Arial"/>
          <w:szCs w:val="22"/>
          <w:lang w:eastAsia="en-GB"/>
        </w:rPr>
        <w:t>provided in</w:t>
      </w:r>
      <w:r w:rsidRPr="003A0B38">
        <w:rPr>
          <w:rFonts w:cs="Arial"/>
          <w:szCs w:val="22"/>
          <w:lang w:eastAsia="en-GB"/>
        </w:rPr>
        <w:t xml:space="preserve"> </w:t>
      </w:r>
      <w:r>
        <w:rPr>
          <w:rFonts w:cs="Arial"/>
          <w:szCs w:val="22"/>
          <w:lang w:eastAsia="en-GB"/>
        </w:rPr>
        <w:t>the appendix to SD1</w:t>
      </w:r>
      <w:r w:rsidRPr="003A0B38">
        <w:rPr>
          <w:rFonts w:cs="Arial"/>
          <w:szCs w:val="22"/>
          <w:lang w:eastAsia="en-GB"/>
        </w:rPr>
        <w:t>.</w:t>
      </w:r>
    </w:p>
    <w:p w14:paraId="247AA7D0" w14:textId="77777777" w:rsidR="002C1A3B" w:rsidRPr="00932F14" w:rsidRDefault="002C1A3B" w:rsidP="002C1A3B">
      <w:pPr>
        <w:pStyle w:val="Heading2"/>
      </w:pPr>
      <w:bookmarkStart w:id="54" w:name="_Toc370223473"/>
      <w:bookmarkStart w:id="55" w:name="_Toc370225388"/>
      <w:bookmarkStart w:id="56" w:name="_Toc4581652"/>
      <w:bookmarkStart w:id="57" w:name="_Toc175381450"/>
      <w:bookmarkEnd w:id="48"/>
      <w:bookmarkEnd w:id="49"/>
      <w:r>
        <w:t>2.3</w:t>
      </w:r>
      <w:r>
        <w:tab/>
        <w:t>Risk management</w:t>
      </w:r>
      <w:bookmarkEnd w:id="54"/>
      <w:bookmarkEnd w:id="55"/>
      <w:bookmarkEnd w:id="56"/>
    </w:p>
    <w:p w14:paraId="272C073B" w14:textId="16F48920" w:rsidR="00161DE2" w:rsidRDefault="004E34E7" w:rsidP="002C1A3B">
      <w:r>
        <w:t xml:space="preserve">FSANZ is committed to maintaining </w:t>
      </w:r>
      <w:r w:rsidR="00F106A4" w:rsidRPr="00F106A4">
        <w:t>MRLs</w:t>
      </w:r>
      <w:r w:rsidR="00F106A4">
        <w:t xml:space="preserve"> for residues of agvet chemicals that may legitimately occur in food commodities following their prescribed use in food production to ensure that such food may be legally sold. </w:t>
      </w:r>
      <w:r w:rsidR="00B5105B">
        <w:t>The safety of the residues in the context of the Australi</w:t>
      </w:r>
      <w:r w:rsidR="00A809A7">
        <w:t>an diet is a key consideration.</w:t>
      </w:r>
    </w:p>
    <w:p w14:paraId="5E91AAFD" w14:textId="35A55438" w:rsidR="00B5105B" w:rsidRDefault="00B5105B" w:rsidP="002C1A3B"/>
    <w:p w14:paraId="4C38A69C" w14:textId="4CE6E052" w:rsidR="00B5105B" w:rsidRDefault="00B5105B" w:rsidP="00B5105B">
      <w:r w:rsidRPr="008B0887">
        <w:t xml:space="preserve">FSANZ will only approve variations to </w:t>
      </w:r>
      <w:r>
        <w:t>MRLs</w:t>
      </w:r>
      <w:r w:rsidRPr="008B0887">
        <w:t xml:space="preserve"> in the</w:t>
      </w:r>
      <w:r w:rsidRPr="008B0887">
        <w:rPr>
          <w:iCs/>
        </w:rPr>
        <w:t xml:space="preserve"> Code</w:t>
      </w:r>
      <w:r w:rsidRPr="008B0887">
        <w:t xml:space="preserve"> where the risk assessment concludes that </w:t>
      </w:r>
      <w:r>
        <w:t xml:space="preserve">the </w:t>
      </w:r>
      <w:r w:rsidRPr="008B0887">
        <w:t>estimated dietary exposure</w:t>
      </w:r>
      <w:r>
        <w:t>s</w:t>
      </w:r>
      <w:r w:rsidRPr="008B0887">
        <w:t xml:space="preserve"> </w:t>
      </w:r>
      <w:r>
        <w:t>are</w:t>
      </w:r>
      <w:r w:rsidRPr="008B0887">
        <w:t xml:space="preserve"> </w:t>
      </w:r>
      <w:r>
        <w:t>below</w:t>
      </w:r>
      <w:r w:rsidRPr="008B0887">
        <w:t xml:space="preserve"> </w:t>
      </w:r>
      <w:r>
        <w:t xml:space="preserve">the relevant </w:t>
      </w:r>
      <w:r w:rsidRPr="008B0887">
        <w:t>HBGVs. FSANZ may consider harmonis</w:t>
      </w:r>
      <w:r>
        <w:t>ing MRLs in the Code</w:t>
      </w:r>
      <w:r w:rsidRPr="008B0887">
        <w:t xml:space="preserve"> with those established by a trading partner in circumstances </w:t>
      </w:r>
      <w:r>
        <w:t xml:space="preserve">where the risk assessment shows no health and </w:t>
      </w:r>
      <w:r w:rsidRPr="008B0887">
        <w:t xml:space="preserve">safety </w:t>
      </w:r>
      <w:r>
        <w:t>risks from the residues to Australian consumers.</w:t>
      </w:r>
      <w:r w:rsidRPr="008B0887">
        <w:t xml:space="preserve"> </w:t>
      </w:r>
      <w:r>
        <w:t xml:space="preserve">In these circumstances, </w:t>
      </w:r>
      <w:r w:rsidR="00A809A7">
        <w:t>the residues are:</w:t>
      </w:r>
    </w:p>
    <w:p w14:paraId="345C9F24" w14:textId="77777777" w:rsidR="00B5105B" w:rsidRDefault="00B5105B" w:rsidP="00B5105B"/>
    <w:p w14:paraId="6051F434" w14:textId="77777777" w:rsidR="00B5105B" w:rsidRDefault="00B5105B" w:rsidP="003B5B97">
      <w:pPr>
        <w:pStyle w:val="FSBullet1"/>
        <w:numPr>
          <w:ilvl w:val="0"/>
          <w:numId w:val="4"/>
        </w:numPr>
        <w:ind w:left="567" w:hanging="567"/>
      </w:pPr>
      <w:r w:rsidRPr="008B0887">
        <w:t xml:space="preserve">likely to occur </w:t>
      </w:r>
      <w:r>
        <w:t>in food available for sale in Australia</w:t>
      </w:r>
    </w:p>
    <w:p w14:paraId="43125DB6" w14:textId="77777777" w:rsidR="00B5105B" w:rsidRDefault="00B5105B" w:rsidP="00B5105B">
      <w:pPr>
        <w:pStyle w:val="ListParagraph"/>
      </w:pPr>
    </w:p>
    <w:p w14:paraId="32A1DB65" w14:textId="77777777" w:rsidR="00B5105B" w:rsidRDefault="00B5105B" w:rsidP="003B5B97">
      <w:pPr>
        <w:pStyle w:val="FSBullet1"/>
        <w:numPr>
          <w:ilvl w:val="0"/>
          <w:numId w:val="4"/>
        </w:numPr>
        <w:ind w:left="567" w:hanging="567"/>
      </w:pPr>
      <w:r w:rsidRPr="008B0887">
        <w:t xml:space="preserve">associated with the </w:t>
      </w:r>
      <w:r>
        <w:t>permitted</w:t>
      </w:r>
      <w:r w:rsidRPr="008B0887">
        <w:t xml:space="preserve"> use of </w:t>
      </w:r>
      <w:r>
        <w:t>an agvet chemical</w:t>
      </w:r>
      <w:r w:rsidRPr="008B0887">
        <w:t xml:space="preserve"> in the country where the food is produced.</w:t>
      </w:r>
    </w:p>
    <w:p w14:paraId="066A8816" w14:textId="77777777" w:rsidR="00B5105B" w:rsidRDefault="00B5105B" w:rsidP="00B5105B">
      <w:pPr>
        <w:pStyle w:val="FSBullet1"/>
        <w:numPr>
          <w:ilvl w:val="0"/>
          <w:numId w:val="0"/>
        </w:numPr>
      </w:pPr>
    </w:p>
    <w:p w14:paraId="1B742E1D" w14:textId="0B758273" w:rsidR="002B5501" w:rsidRDefault="006D7BD0" w:rsidP="002B5501">
      <w:pPr>
        <w:pStyle w:val="FSBullet1"/>
        <w:numPr>
          <w:ilvl w:val="0"/>
          <w:numId w:val="0"/>
        </w:numPr>
      </w:pPr>
      <w:r>
        <w:t>For the agvet chemical</w:t>
      </w:r>
      <w:r w:rsidR="002D10C8">
        <w:t xml:space="preserve"> MRLs</w:t>
      </w:r>
      <w:r>
        <w:t xml:space="preserve"> included in this </w:t>
      </w:r>
      <w:r w:rsidR="000326B6">
        <w:t>p</w:t>
      </w:r>
      <w:r>
        <w:t>roposal, t</w:t>
      </w:r>
      <w:r w:rsidR="00B5105B">
        <w:t xml:space="preserve">he </w:t>
      </w:r>
      <w:r w:rsidR="00B5105B" w:rsidRPr="008C1566">
        <w:t xml:space="preserve">dietary exposure estimates </w:t>
      </w:r>
      <w:r w:rsidR="00B5105B">
        <w:t xml:space="preserve">undertaken </w:t>
      </w:r>
      <w:r w:rsidR="00162850" w:rsidRPr="00757277">
        <w:t>indicate that they will pose negligible health and safety risks to Australian consumers.</w:t>
      </w:r>
      <w:r w:rsidR="00B5105B">
        <w:t xml:space="preserve"> Therefore, approval of a draft variation to include those MRLs in Schedule 20 of the Code is an appropriate risk management response.</w:t>
      </w:r>
    </w:p>
    <w:p w14:paraId="2752DE57" w14:textId="0F15497D" w:rsidR="002B5501" w:rsidRPr="00CD0EE0" w:rsidRDefault="002B5501" w:rsidP="002B5501">
      <w:pPr>
        <w:pStyle w:val="Heading3"/>
      </w:pPr>
      <w:bookmarkStart w:id="58" w:name="_2.2.1_Impacts_on"/>
      <w:bookmarkStart w:id="59" w:name="_Toc502734216"/>
      <w:bookmarkStart w:id="60" w:name="_Toc531765623"/>
      <w:bookmarkStart w:id="61" w:name="_Toc4581653"/>
      <w:bookmarkEnd w:id="58"/>
      <w:r w:rsidRPr="00CD0EE0">
        <w:t>2.</w:t>
      </w:r>
      <w:r w:rsidR="00A809A7">
        <w:t>3</w:t>
      </w:r>
      <w:r>
        <w:t>.1</w:t>
      </w:r>
      <w:r w:rsidRPr="00CD0EE0">
        <w:tab/>
        <w:t xml:space="preserve">Impacts on imported foods </w:t>
      </w:r>
      <w:r>
        <w:t>due to</w:t>
      </w:r>
      <w:r w:rsidRPr="00CD0EE0">
        <w:t xml:space="preserve"> MRL variations proposed by the APVMA</w:t>
      </w:r>
      <w:bookmarkEnd w:id="59"/>
      <w:bookmarkEnd w:id="60"/>
      <w:bookmarkEnd w:id="61"/>
    </w:p>
    <w:p w14:paraId="6D81D31F" w14:textId="6A79BB99" w:rsidR="004646CA" w:rsidRPr="00CD0EE0" w:rsidRDefault="00850BF1" w:rsidP="004646CA">
      <w:pPr>
        <w:widowControl/>
        <w:autoSpaceDE w:val="0"/>
        <w:autoSpaceDN w:val="0"/>
        <w:adjustRightInd w:val="0"/>
        <w:rPr>
          <w:rFonts w:cs="Arial"/>
          <w:szCs w:val="22"/>
          <w:lang w:val="en-AU" w:eastAsia="en-GB" w:bidi="ar-SA"/>
        </w:rPr>
      </w:pPr>
      <w:r>
        <w:rPr>
          <w:rFonts w:cs="Arial"/>
          <w:szCs w:val="22"/>
          <w:lang w:val="en-AU" w:eastAsia="en-GB" w:bidi="ar-SA"/>
        </w:rPr>
        <w:t>FSANZ is committed to ensuring t</w:t>
      </w:r>
      <w:r w:rsidR="002B5501">
        <w:rPr>
          <w:rFonts w:cs="Arial"/>
          <w:szCs w:val="22"/>
          <w:lang w:val="en-AU" w:eastAsia="en-GB" w:bidi="ar-SA"/>
        </w:rPr>
        <w:t xml:space="preserve">he APVMA’s requests to delete or reduce </w:t>
      </w:r>
      <w:r w:rsidR="002B5501" w:rsidRPr="00CD0EE0">
        <w:rPr>
          <w:rFonts w:cs="Arial"/>
          <w:szCs w:val="22"/>
          <w:lang w:val="en-AU" w:eastAsia="en-GB" w:bidi="ar-SA"/>
        </w:rPr>
        <w:t>MRLs</w:t>
      </w:r>
      <w:r>
        <w:rPr>
          <w:rFonts w:cs="Arial"/>
          <w:szCs w:val="22"/>
          <w:lang w:val="en-AU" w:eastAsia="en-GB" w:bidi="ar-SA"/>
        </w:rPr>
        <w:t xml:space="preserve"> are considered</w:t>
      </w:r>
      <w:r w:rsidR="007E2249">
        <w:rPr>
          <w:rFonts w:cs="Arial"/>
          <w:szCs w:val="22"/>
          <w:lang w:val="en-AU" w:eastAsia="en-GB" w:bidi="ar-SA"/>
        </w:rPr>
        <w:t>, whilst noting that</w:t>
      </w:r>
      <w:r>
        <w:rPr>
          <w:rFonts w:cs="Arial"/>
          <w:szCs w:val="22"/>
          <w:lang w:val="en-AU" w:eastAsia="en-GB" w:bidi="ar-SA"/>
        </w:rPr>
        <w:t xml:space="preserve"> these </w:t>
      </w:r>
      <w:r w:rsidR="002B5501" w:rsidRPr="00CD0EE0">
        <w:rPr>
          <w:rFonts w:cs="Arial"/>
          <w:szCs w:val="22"/>
          <w:lang w:val="en-AU" w:eastAsia="en-GB" w:bidi="ar-SA"/>
        </w:rPr>
        <w:t>may affect imported foods containing residues that currently comply with existing MRLs</w:t>
      </w:r>
      <w:r w:rsidR="002B5501">
        <w:rPr>
          <w:rFonts w:cs="Arial"/>
          <w:szCs w:val="22"/>
          <w:lang w:val="en-AU" w:eastAsia="en-GB" w:bidi="ar-SA"/>
        </w:rPr>
        <w:t xml:space="preserve"> listed in Schedule 20</w:t>
      </w:r>
      <w:r w:rsidR="002B5501" w:rsidRPr="00CD0EE0">
        <w:rPr>
          <w:rFonts w:cs="Arial"/>
          <w:szCs w:val="22"/>
          <w:lang w:val="en-AU" w:eastAsia="en-GB" w:bidi="ar-SA"/>
        </w:rPr>
        <w:t xml:space="preserve">. In cases where </w:t>
      </w:r>
      <w:r w:rsidR="002B5501">
        <w:rPr>
          <w:rFonts w:cs="Arial"/>
          <w:szCs w:val="22"/>
          <w:lang w:val="en-AU" w:eastAsia="en-GB" w:bidi="ar-SA"/>
        </w:rPr>
        <w:t xml:space="preserve">the MRL </w:t>
      </w:r>
      <w:r w:rsidR="002B5501" w:rsidRPr="00CD0EE0">
        <w:rPr>
          <w:rFonts w:cs="Arial"/>
          <w:szCs w:val="22"/>
          <w:lang w:val="en-AU" w:eastAsia="en-GB" w:bidi="ar-SA"/>
        </w:rPr>
        <w:t>deletions are proposed by the APVMA, these MRLs are no longer required for domestically produced food.</w:t>
      </w:r>
      <w:r w:rsidR="002B5501">
        <w:rPr>
          <w:rFonts w:cs="Arial"/>
          <w:szCs w:val="22"/>
          <w:lang w:val="en-AU" w:eastAsia="en-GB" w:bidi="ar-SA"/>
        </w:rPr>
        <w:t xml:space="preserve"> </w:t>
      </w:r>
      <w:r w:rsidR="004646CA">
        <w:rPr>
          <w:rFonts w:cs="Arial"/>
          <w:szCs w:val="22"/>
          <w:lang w:val="en-AU" w:eastAsia="en-GB" w:bidi="ar-SA"/>
        </w:rPr>
        <w:t>Where</w:t>
      </w:r>
      <w:r w:rsidR="002B5501">
        <w:rPr>
          <w:rFonts w:cs="Arial"/>
          <w:szCs w:val="22"/>
          <w:lang w:val="en-AU" w:eastAsia="en-GB" w:bidi="ar-SA"/>
        </w:rPr>
        <w:t xml:space="preserve"> all permitted domestic uses are deleted for an agvet chemical, this may result in the chemical being deleted from Schedule 20. </w:t>
      </w:r>
      <w:r w:rsidR="004646CA">
        <w:rPr>
          <w:rFonts w:cs="Arial"/>
          <w:szCs w:val="22"/>
          <w:lang w:val="en-AU" w:eastAsia="en-GB" w:bidi="ar-SA"/>
        </w:rPr>
        <w:t xml:space="preserve">If an </w:t>
      </w:r>
      <w:r w:rsidR="004646CA" w:rsidRPr="00B73571">
        <w:rPr>
          <w:rFonts w:cs="Arial"/>
          <w:i/>
          <w:szCs w:val="22"/>
          <w:lang w:val="en-AU" w:eastAsia="en-GB" w:bidi="ar-SA"/>
        </w:rPr>
        <w:t>all other foods except animal food commodities</w:t>
      </w:r>
      <w:r w:rsidR="004646CA">
        <w:rPr>
          <w:rFonts w:cs="Arial"/>
          <w:szCs w:val="22"/>
          <w:lang w:val="en-AU" w:eastAsia="en-GB" w:bidi="ar-SA"/>
        </w:rPr>
        <w:t xml:space="preserve"> MRL had been established for the agvet chemical being removed, it too, may be deleted or amended accordingly.</w:t>
      </w:r>
    </w:p>
    <w:p w14:paraId="6409530D" w14:textId="77777777" w:rsidR="004646CA" w:rsidRDefault="004646CA" w:rsidP="002B5501">
      <w:pPr>
        <w:widowControl/>
        <w:autoSpaceDE w:val="0"/>
        <w:autoSpaceDN w:val="0"/>
        <w:adjustRightInd w:val="0"/>
        <w:rPr>
          <w:rFonts w:cs="Arial"/>
          <w:szCs w:val="22"/>
          <w:lang w:val="en-AU" w:eastAsia="en-GB" w:bidi="ar-SA"/>
        </w:rPr>
      </w:pPr>
    </w:p>
    <w:p w14:paraId="4AC13000" w14:textId="4585D265" w:rsidR="002C1A3B" w:rsidRPr="008C301D" w:rsidRDefault="002C1A3B" w:rsidP="002C1A3B">
      <w:pPr>
        <w:pStyle w:val="Heading2"/>
      </w:pPr>
      <w:bookmarkStart w:id="62" w:name="_Toc309291814"/>
      <w:bookmarkStart w:id="63" w:name="_Toc370225389"/>
      <w:bookmarkStart w:id="64" w:name="_Toc4581654"/>
      <w:bookmarkStart w:id="65" w:name="_Toc286391012"/>
      <w:bookmarkEnd w:id="57"/>
      <w:r>
        <w:t>2</w:t>
      </w:r>
      <w:r w:rsidRPr="008C301D">
        <w:t>.</w:t>
      </w:r>
      <w:r>
        <w:t>4</w:t>
      </w:r>
      <w:r w:rsidRPr="008C301D">
        <w:tab/>
        <w:t>Risk communication</w:t>
      </w:r>
      <w:bookmarkEnd w:id="62"/>
      <w:bookmarkEnd w:id="63"/>
      <w:bookmarkEnd w:id="64"/>
    </w:p>
    <w:p w14:paraId="705B3CE0" w14:textId="77777777" w:rsidR="002C1A3B" w:rsidRPr="002C243C" w:rsidRDefault="002C1A3B" w:rsidP="002C1A3B">
      <w:pPr>
        <w:pStyle w:val="Heading3"/>
      </w:pPr>
      <w:bookmarkStart w:id="66" w:name="_Toc300933437"/>
      <w:bookmarkStart w:id="67" w:name="_Toc370223475"/>
      <w:bookmarkStart w:id="68" w:name="_Toc370225390"/>
      <w:bookmarkStart w:id="69" w:name="_Toc4581655"/>
      <w:r w:rsidRPr="002C243C">
        <w:t>2.4.1</w:t>
      </w:r>
      <w:r w:rsidRPr="002C243C">
        <w:tab/>
        <w:t>Consultation</w:t>
      </w:r>
      <w:bookmarkEnd w:id="66"/>
      <w:bookmarkEnd w:id="67"/>
      <w:bookmarkEnd w:id="68"/>
      <w:bookmarkEnd w:id="69"/>
    </w:p>
    <w:p w14:paraId="773B4526" w14:textId="03C9AC47" w:rsidR="002C1A3B" w:rsidRDefault="002C1A3B" w:rsidP="002C1A3B">
      <w:pPr>
        <w:rPr>
          <w:szCs w:val="22"/>
        </w:rPr>
      </w:pPr>
      <w:r w:rsidRPr="00A670A7">
        <w:rPr>
          <w:szCs w:val="22"/>
        </w:rPr>
        <w:t xml:space="preserve">Consultation is a key part of FSANZ’s standards development process. </w:t>
      </w:r>
    </w:p>
    <w:p w14:paraId="6AE2CD7F" w14:textId="42634DD8" w:rsidR="00525D70" w:rsidRDefault="00525D70" w:rsidP="002C1A3B">
      <w:pPr>
        <w:rPr>
          <w:szCs w:val="22"/>
        </w:rPr>
      </w:pPr>
    </w:p>
    <w:p w14:paraId="189E6E2A" w14:textId="77777777" w:rsidR="00525D70" w:rsidRPr="008B0887" w:rsidRDefault="00525D70" w:rsidP="00525D70">
      <w:pPr>
        <w:rPr>
          <w:lang w:eastAsia="en-GB" w:bidi="ar-SA"/>
        </w:rPr>
      </w:pPr>
      <w:r>
        <w:rPr>
          <w:lang w:eastAsia="en-GB" w:bidi="ar-SA"/>
        </w:rPr>
        <w:t>FSANZ notified</w:t>
      </w:r>
      <w:r w:rsidRPr="008B0887">
        <w:rPr>
          <w:lang w:eastAsia="en-GB" w:bidi="ar-SA"/>
        </w:rPr>
        <w:t xml:space="preserve"> the community t</w:t>
      </w:r>
      <w:r>
        <w:rPr>
          <w:lang w:eastAsia="en-GB" w:bidi="ar-SA"/>
        </w:rPr>
        <w:t>o</w:t>
      </w:r>
      <w:r w:rsidRPr="008B0887">
        <w:rPr>
          <w:lang w:eastAsia="en-GB" w:bidi="ar-SA"/>
        </w:rPr>
        <w:t xml:space="preserve"> </w:t>
      </w:r>
      <w:r>
        <w:rPr>
          <w:lang w:eastAsia="en-GB" w:bidi="ar-SA"/>
        </w:rPr>
        <w:t xml:space="preserve">the proposed </w:t>
      </w:r>
      <w:r w:rsidRPr="008B0887">
        <w:rPr>
          <w:lang w:eastAsia="en-GB" w:bidi="ar-SA"/>
        </w:rPr>
        <w:t>changes</w:t>
      </w:r>
      <w:r>
        <w:rPr>
          <w:lang w:eastAsia="en-GB" w:bidi="ar-SA"/>
        </w:rPr>
        <w:t xml:space="preserve"> on its website and t</w:t>
      </w:r>
      <w:r>
        <w:rPr>
          <w:color w:val="000000" w:themeColor="text1"/>
        </w:rPr>
        <w:t xml:space="preserve">he </w:t>
      </w:r>
      <w:r w:rsidRPr="008C1AE6">
        <w:rPr>
          <w:color w:val="000000" w:themeColor="text1"/>
        </w:rPr>
        <w:t>call</w:t>
      </w:r>
      <w:r>
        <w:rPr>
          <w:color w:val="000000" w:themeColor="text1"/>
        </w:rPr>
        <w:t xml:space="preserve"> for submissions was </w:t>
      </w:r>
      <w:r w:rsidRPr="008C1AE6">
        <w:rPr>
          <w:color w:val="000000" w:themeColor="text1"/>
        </w:rPr>
        <w:t xml:space="preserve">notified via the FSANZ Notification Circular, media release and through </w:t>
      </w:r>
      <w:r w:rsidRPr="00B742C8">
        <w:rPr>
          <w:color w:val="000000" w:themeColor="text1"/>
        </w:rPr>
        <w:t>FSANZ’s social media channels and Food Standards News subscription</w:t>
      </w:r>
      <w:r w:rsidRPr="008C1AE6">
        <w:rPr>
          <w:color w:val="000000" w:themeColor="text1"/>
        </w:rPr>
        <w:t xml:space="preserve">. Subscribers and interested parties </w:t>
      </w:r>
      <w:r>
        <w:rPr>
          <w:color w:val="000000" w:themeColor="text1"/>
        </w:rPr>
        <w:t>were</w:t>
      </w:r>
      <w:r w:rsidRPr="008C1AE6">
        <w:rPr>
          <w:color w:val="000000" w:themeColor="text1"/>
        </w:rPr>
        <w:t xml:space="preserve"> also notified about the availability of reports for public comment.</w:t>
      </w:r>
    </w:p>
    <w:p w14:paraId="10F50931" w14:textId="77777777" w:rsidR="00525D70" w:rsidRPr="008B0887" w:rsidRDefault="00525D70" w:rsidP="00525D70">
      <w:pPr>
        <w:rPr>
          <w:lang w:eastAsia="en-GB" w:bidi="ar-SA"/>
        </w:rPr>
      </w:pPr>
    </w:p>
    <w:p w14:paraId="236E5EAA" w14:textId="77777777" w:rsidR="00525D70" w:rsidRDefault="00525D70" w:rsidP="00525D70">
      <w:pPr>
        <w:rPr>
          <w:lang w:eastAsia="en-GB" w:bidi="ar-SA"/>
        </w:rPr>
      </w:pPr>
      <w:r>
        <w:rPr>
          <w:lang w:eastAsia="en-GB" w:bidi="ar-SA"/>
        </w:rPr>
        <w:t>FSANZ sought</w:t>
      </w:r>
      <w:r w:rsidRPr="008B0887">
        <w:rPr>
          <w:lang w:eastAsia="en-GB" w:bidi="ar-SA"/>
        </w:rPr>
        <w:t xml:space="preserve"> public comment on the proposed changes to </w:t>
      </w:r>
      <w:r>
        <w:rPr>
          <w:lang w:eastAsia="en-GB" w:bidi="ar-SA"/>
        </w:rPr>
        <w:t>Schedule 20</w:t>
      </w:r>
      <w:r w:rsidRPr="008B0887">
        <w:rPr>
          <w:lang w:eastAsia="en-GB" w:bidi="ar-SA"/>
        </w:rPr>
        <w:t xml:space="preserve"> </w:t>
      </w:r>
      <w:r>
        <w:rPr>
          <w:lang w:eastAsia="en-GB" w:bidi="ar-SA"/>
        </w:rPr>
        <w:t>which are at Attachment A and welcomed a</w:t>
      </w:r>
      <w:r w:rsidRPr="008B0887">
        <w:rPr>
          <w:lang w:eastAsia="en-GB" w:bidi="ar-SA"/>
        </w:rPr>
        <w:t xml:space="preserve">ll comments. </w:t>
      </w:r>
      <w:r>
        <w:rPr>
          <w:lang w:eastAsia="en-GB" w:bidi="ar-SA"/>
        </w:rPr>
        <w:t>FSANZ wa</w:t>
      </w:r>
      <w:r w:rsidRPr="008B0887">
        <w:rPr>
          <w:lang w:eastAsia="en-GB" w:bidi="ar-SA"/>
        </w:rPr>
        <w:t xml:space="preserve">s particularly interested in comments on any impacts (costs/benefits) of the proposed </w:t>
      </w:r>
      <w:r>
        <w:rPr>
          <w:lang w:eastAsia="en-GB" w:bidi="ar-SA"/>
        </w:rPr>
        <w:t xml:space="preserve">draft </w:t>
      </w:r>
      <w:r w:rsidRPr="008B0887">
        <w:rPr>
          <w:lang w:eastAsia="en-GB" w:bidi="ar-SA"/>
        </w:rPr>
        <w:t>variation, in particular, likely impacts on importation of food if specific variations are advanced</w:t>
      </w:r>
      <w:r>
        <w:rPr>
          <w:lang w:eastAsia="en-GB" w:bidi="ar-SA"/>
        </w:rPr>
        <w:t>,</w:t>
      </w:r>
      <w:r w:rsidRPr="008B0887">
        <w:rPr>
          <w:lang w:eastAsia="en-GB" w:bidi="ar-SA"/>
        </w:rPr>
        <w:t xml:space="preserve"> and any public health and safety considerations associated with the proposed changes.</w:t>
      </w:r>
    </w:p>
    <w:p w14:paraId="5C326CA2" w14:textId="77777777" w:rsidR="00525D70" w:rsidRDefault="00525D70" w:rsidP="00525D70">
      <w:pPr>
        <w:rPr>
          <w:lang w:eastAsia="en-GB" w:bidi="ar-SA"/>
        </w:rPr>
      </w:pPr>
    </w:p>
    <w:p w14:paraId="157E6AA1" w14:textId="4F96CFB7" w:rsidR="00525D70" w:rsidRPr="004646CA" w:rsidRDefault="004646CA" w:rsidP="00525D70">
      <w:pPr>
        <w:rPr>
          <w:lang w:eastAsia="en-GB" w:bidi="ar-SA"/>
        </w:rPr>
      </w:pPr>
      <w:r w:rsidRPr="004646CA">
        <w:rPr>
          <w:lang w:eastAsia="en-GB" w:bidi="ar-SA"/>
        </w:rPr>
        <w:t>Two</w:t>
      </w:r>
      <w:r w:rsidR="00525D70" w:rsidRPr="004646CA">
        <w:rPr>
          <w:lang w:eastAsia="en-GB" w:bidi="ar-SA"/>
        </w:rPr>
        <w:t xml:space="preserve"> submission</w:t>
      </w:r>
      <w:r w:rsidRPr="004646CA">
        <w:rPr>
          <w:lang w:eastAsia="en-GB" w:bidi="ar-SA"/>
        </w:rPr>
        <w:t>s</w:t>
      </w:r>
      <w:r w:rsidR="00525D70" w:rsidRPr="004646CA">
        <w:rPr>
          <w:lang w:eastAsia="en-GB" w:bidi="ar-SA"/>
        </w:rPr>
        <w:t xml:space="preserve"> were received from domestic stakeholders in addition to one late comment. Details of the issues raised in the submissions and FSANZ’s responses to them is at Table 1 of this Approval Report.</w:t>
      </w:r>
    </w:p>
    <w:p w14:paraId="2DCD6BEB" w14:textId="77777777" w:rsidR="00525D70" w:rsidRPr="00A670A7" w:rsidRDefault="00525D70" w:rsidP="00525D70">
      <w:pPr>
        <w:rPr>
          <w:szCs w:val="22"/>
        </w:rPr>
      </w:pPr>
    </w:p>
    <w:p w14:paraId="76AE2491" w14:textId="3CB1F083" w:rsidR="00525D70" w:rsidRPr="00A670A7" w:rsidRDefault="00525D70" w:rsidP="00525D70">
      <w:pPr>
        <w:rPr>
          <w:szCs w:val="22"/>
        </w:rPr>
      </w:pPr>
      <w:r w:rsidRPr="00AA1CF6">
        <w:rPr>
          <w:szCs w:val="22"/>
        </w:rPr>
        <w:t xml:space="preserve">FSANZ acknowledges </w:t>
      </w:r>
      <w:r>
        <w:rPr>
          <w:szCs w:val="22"/>
        </w:rPr>
        <w:t xml:space="preserve">all the submissions made </w:t>
      </w:r>
      <w:r w:rsidRPr="00AA1CF6">
        <w:rPr>
          <w:szCs w:val="22"/>
        </w:rPr>
        <w:t xml:space="preserve">by individuals and organisations on this Proposal. </w:t>
      </w:r>
      <w:r>
        <w:rPr>
          <w:szCs w:val="22"/>
        </w:rPr>
        <w:t>A</w:t>
      </w:r>
      <w:r w:rsidRPr="002C1A3B">
        <w:rPr>
          <w:szCs w:val="22"/>
        </w:rPr>
        <w:t xml:space="preserve">ll comments are valued and contribute to the rigour of </w:t>
      </w:r>
      <w:r>
        <w:rPr>
          <w:szCs w:val="22"/>
        </w:rPr>
        <w:t>the</w:t>
      </w:r>
      <w:r w:rsidRPr="002C1A3B">
        <w:rPr>
          <w:szCs w:val="22"/>
        </w:rPr>
        <w:t xml:space="preserve"> assessment</w:t>
      </w:r>
      <w:r>
        <w:rPr>
          <w:szCs w:val="22"/>
        </w:rPr>
        <w:t xml:space="preserve"> process</w:t>
      </w:r>
      <w:r w:rsidRPr="002C1A3B">
        <w:rPr>
          <w:szCs w:val="22"/>
        </w:rPr>
        <w:t>.</w:t>
      </w:r>
    </w:p>
    <w:p w14:paraId="59DAED8B" w14:textId="2C1ABEFC" w:rsidR="00634C06" w:rsidRPr="00022DBC" w:rsidRDefault="00634C06" w:rsidP="00634C06">
      <w:pPr>
        <w:pStyle w:val="Heading3"/>
      </w:pPr>
      <w:bookmarkStart w:id="70" w:name="_Toc502734219"/>
      <w:bookmarkStart w:id="71" w:name="_Toc531765626"/>
      <w:bookmarkStart w:id="72" w:name="_Toc4581656"/>
      <w:r w:rsidRPr="00022DBC">
        <w:t>2.</w:t>
      </w:r>
      <w:r w:rsidR="002C243C">
        <w:t>4</w:t>
      </w:r>
      <w:r w:rsidRPr="00022DBC">
        <w:t>.2</w:t>
      </w:r>
      <w:r w:rsidRPr="00022DBC">
        <w:tab/>
        <w:t>World Trade Organization (WTO)</w:t>
      </w:r>
      <w:bookmarkEnd w:id="70"/>
      <w:bookmarkEnd w:id="71"/>
      <w:bookmarkEnd w:id="72"/>
    </w:p>
    <w:p w14:paraId="3ED7C144" w14:textId="0E4284D6" w:rsidR="00634C06" w:rsidRDefault="00634C06" w:rsidP="00634C06">
      <w:pPr>
        <w:rPr>
          <w:rFonts w:cs="Arial"/>
          <w:color w:val="000000"/>
        </w:rPr>
      </w:pPr>
      <w:r w:rsidRPr="00DC6570">
        <w:rPr>
          <w:rFonts w:cs="Arial"/>
          <w:color w:val="000000"/>
        </w:rPr>
        <w:t xml:space="preserve">As </w:t>
      </w:r>
      <w:r>
        <w:rPr>
          <w:rFonts w:cs="Arial"/>
          <w:color w:val="000000"/>
        </w:rPr>
        <w:t>a member</w:t>
      </w:r>
      <w:r w:rsidRPr="00DC6570">
        <w:rPr>
          <w:rFonts w:cs="Arial"/>
          <w:color w:val="000000"/>
        </w:rPr>
        <w:t xml:space="preserve"> of the World Trade Organization (WTO), Australia </w:t>
      </w:r>
      <w:r>
        <w:rPr>
          <w:rFonts w:cs="Arial"/>
          <w:color w:val="000000"/>
        </w:rPr>
        <w:t>is</w:t>
      </w:r>
      <w:r w:rsidRPr="00DC6570">
        <w:rPr>
          <w:rFonts w:cs="Arial"/>
          <w:color w:val="000000"/>
        </w:rPr>
        <w:t xml:space="preserv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w:t>
      </w:r>
      <w:r>
        <w:rPr>
          <w:rFonts w:cs="Arial"/>
          <w:color w:val="000000"/>
        </w:rPr>
        <w:t>,</w:t>
      </w:r>
      <w:r w:rsidRPr="00DC6570">
        <w:rPr>
          <w:rFonts w:cs="Arial"/>
          <w:color w:val="000000"/>
        </w:rPr>
        <w:t xml:space="preserve"> and the proposed measure</w:t>
      </w:r>
      <w:r>
        <w:rPr>
          <w:rFonts w:cs="Arial"/>
          <w:color w:val="000000"/>
        </w:rPr>
        <w:t>s</w:t>
      </w:r>
      <w:r w:rsidRPr="00DC6570">
        <w:rPr>
          <w:rFonts w:cs="Arial"/>
          <w:color w:val="000000"/>
        </w:rPr>
        <w:t xml:space="preserve"> may have a significant effect on trade.</w:t>
      </w:r>
    </w:p>
    <w:p w14:paraId="28EEBF97" w14:textId="78492318" w:rsidR="00634C06" w:rsidRDefault="00634C06" w:rsidP="00634C06">
      <w:pPr>
        <w:rPr>
          <w:rFonts w:cs="Arial"/>
          <w:color w:val="000000"/>
        </w:rPr>
      </w:pPr>
    </w:p>
    <w:p w14:paraId="7E4D0C40" w14:textId="1BEE8DC4" w:rsidR="00634C06" w:rsidRDefault="00634C06" w:rsidP="00634C06">
      <w:pPr>
        <w:tabs>
          <w:tab w:val="left" w:pos="1560"/>
        </w:tabs>
        <w:rPr>
          <w:rFonts w:cs="Arial"/>
        </w:rPr>
      </w:pPr>
      <w:r>
        <w:rPr>
          <w:rFonts w:cs="Arial"/>
        </w:rPr>
        <w:t>A</w:t>
      </w:r>
      <w:r w:rsidRPr="001C0237">
        <w:rPr>
          <w:rFonts w:cs="Arial"/>
        </w:rPr>
        <w:t xml:space="preserve">mending MRLs in </w:t>
      </w:r>
      <w:r>
        <w:rPr>
          <w:rFonts w:cs="Arial"/>
        </w:rPr>
        <w:t>Schedule 20 may</w:t>
      </w:r>
      <w:r w:rsidRPr="00DC6570">
        <w:rPr>
          <w:rFonts w:cs="Arial"/>
        </w:rPr>
        <w:t xml:space="preserve"> </w:t>
      </w:r>
      <w:r>
        <w:rPr>
          <w:rFonts w:cs="Arial"/>
        </w:rPr>
        <w:t xml:space="preserve">also </w:t>
      </w:r>
      <w:r w:rsidRPr="00DC6570">
        <w:rPr>
          <w:rFonts w:cs="Arial"/>
        </w:rPr>
        <w:t>have a</w:t>
      </w:r>
      <w:r>
        <w:rPr>
          <w:rFonts w:cs="Arial"/>
        </w:rPr>
        <w:t>n</w:t>
      </w:r>
      <w:r w:rsidRPr="00DC6570">
        <w:rPr>
          <w:rFonts w:cs="Arial"/>
        </w:rPr>
        <w:t xml:space="preserve"> </w:t>
      </w:r>
      <w:r>
        <w:rPr>
          <w:rFonts w:cs="Arial"/>
        </w:rPr>
        <w:t xml:space="preserve">effect on international trade. The </w:t>
      </w:r>
      <w:r>
        <w:t>MRLs</w:t>
      </w:r>
      <w:r w:rsidRPr="008B0887">
        <w:t xml:space="preserve"> constitute a mandatory requirement </w:t>
      </w:r>
      <w:r>
        <w:t>and apply</w:t>
      </w:r>
      <w:r w:rsidRPr="008B0887">
        <w:t xml:space="preserve"> to all food products of a particular class whether produced</w:t>
      </w:r>
      <w:r>
        <w:t xml:space="preserve"> domestically or imported. Food</w:t>
      </w:r>
      <w:r w:rsidRPr="008B0887">
        <w:t xml:space="preserve">s with </w:t>
      </w:r>
      <w:r>
        <w:t xml:space="preserve">agvet chemical </w:t>
      </w:r>
      <w:r w:rsidRPr="008B0887">
        <w:t>residues</w:t>
      </w:r>
      <w:r>
        <w:t xml:space="preserve"> not listed in Schedule 20 or that exceed</w:t>
      </w:r>
      <w:r w:rsidRPr="008B0887">
        <w:t xml:space="preserve"> the relevant </w:t>
      </w:r>
      <w:r>
        <w:t>MRLs</w:t>
      </w:r>
      <w:r w:rsidRPr="008B0887">
        <w:t xml:space="preserve"> listed in the Code cannot l</w:t>
      </w:r>
      <w:r>
        <w:t>egally be sold in Australia</w:t>
      </w:r>
      <w:r>
        <w:rPr>
          <w:rFonts w:cs="Arial"/>
        </w:rPr>
        <w:t xml:space="preserve">. FSANZ made a notification </w:t>
      </w:r>
      <w:r w:rsidRPr="001C0237">
        <w:rPr>
          <w:rFonts w:cs="Arial"/>
          <w:iCs/>
        </w:rPr>
        <w:t xml:space="preserve">to the WTO </w:t>
      </w:r>
      <w:r>
        <w:rPr>
          <w:rFonts w:cs="Arial"/>
          <w:iCs/>
        </w:rPr>
        <w:t xml:space="preserve">as required by </w:t>
      </w:r>
      <w:r w:rsidRPr="001C0237">
        <w:rPr>
          <w:rFonts w:cs="Arial"/>
        </w:rPr>
        <w:t>Australia’s</w:t>
      </w:r>
      <w:r w:rsidRPr="001C0237">
        <w:rPr>
          <w:rFonts w:cs="Arial"/>
          <w:iCs/>
        </w:rPr>
        <w:t xml:space="preserve"> obligations under the WTO Sanitary and Phytosanitary Agreement to</w:t>
      </w:r>
      <w:r w:rsidRPr="001C0237">
        <w:rPr>
          <w:rFonts w:cs="Arial"/>
        </w:rPr>
        <w:t xml:space="preserve"> enable other WTO members to comment on the proposed amendments.</w:t>
      </w:r>
      <w:r w:rsidR="003854AB">
        <w:rPr>
          <w:rFonts w:cs="Arial"/>
        </w:rPr>
        <w:t xml:space="preserve"> No</w:t>
      </w:r>
      <w:r w:rsidR="002C243C">
        <w:rPr>
          <w:rFonts w:cs="Arial"/>
        </w:rPr>
        <w:t xml:space="preserve"> WTO member nation pro</w:t>
      </w:r>
      <w:r w:rsidR="00A809A7">
        <w:rPr>
          <w:rFonts w:cs="Arial"/>
        </w:rPr>
        <w:t xml:space="preserve">vided comment on this </w:t>
      </w:r>
      <w:r w:rsidR="000326B6">
        <w:rPr>
          <w:rFonts w:cs="Arial"/>
        </w:rPr>
        <w:t>p</w:t>
      </w:r>
      <w:r w:rsidR="00A809A7">
        <w:rPr>
          <w:rFonts w:cs="Arial"/>
        </w:rPr>
        <w:t>roposal.</w:t>
      </w:r>
    </w:p>
    <w:p w14:paraId="63C32B83" w14:textId="77777777" w:rsidR="002C1A3B" w:rsidRPr="002C1A3B" w:rsidRDefault="002C1A3B" w:rsidP="002C1A3B">
      <w:pPr>
        <w:pStyle w:val="Heading2"/>
      </w:pPr>
      <w:bookmarkStart w:id="73" w:name="_Toc370223477"/>
      <w:bookmarkStart w:id="74" w:name="_Toc370225392"/>
      <w:bookmarkStart w:id="75" w:name="_Toc4581657"/>
      <w:bookmarkStart w:id="76" w:name="_Toc309291816"/>
      <w:bookmarkStart w:id="77" w:name="_Toc300933448"/>
      <w:bookmarkStart w:id="78" w:name="_Toc300933577"/>
      <w:bookmarkStart w:id="79" w:name="_Toc301535601"/>
      <w:bookmarkStart w:id="80" w:name="_Toc309385464"/>
      <w:bookmarkStart w:id="81" w:name="_Toc175381456"/>
      <w:bookmarkEnd w:id="30"/>
      <w:bookmarkEnd w:id="31"/>
      <w:bookmarkEnd w:id="32"/>
      <w:bookmarkEnd w:id="33"/>
      <w:bookmarkEnd w:id="34"/>
      <w:bookmarkEnd w:id="35"/>
      <w:bookmarkEnd w:id="65"/>
      <w:r w:rsidRPr="002C1A3B">
        <w:t>2.5</w:t>
      </w:r>
      <w:r w:rsidRPr="002C1A3B">
        <w:tab/>
        <w:t>FSANZ Act assessment requirements</w:t>
      </w:r>
      <w:bookmarkEnd w:id="73"/>
      <w:bookmarkEnd w:id="74"/>
      <w:bookmarkEnd w:id="75"/>
    </w:p>
    <w:p w14:paraId="516930D5" w14:textId="099A6A7D" w:rsidR="002C1A3B" w:rsidRPr="002C1A3B" w:rsidRDefault="002C1A3B" w:rsidP="002C1A3B">
      <w:pPr>
        <w:pStyle w:val="Heading3"/>
      </w:pPr>
      <w:bookmarkStart w:id="82" w:name="_Toc370223478"/>
      <w:bookmarkStart w:id="83" w:name="_Toc370225393"/>
      <w:bookmarkStart w:id="84" w:name="_Toc4581658"/>
      <w:bookmarkEnd w:id="76"/>
      <w:bookmarkEnd w:id="77"/>
      <w:bookmarkEnd w:id="78"/>
      <w:bookmarkEnd w:id="79"/>
      <w:bookmarkEnd w:id="80"/>
      <w:r w:rsidRPr="002C1A3B">
        <w:t>2.5.1</w:t>
      </w:r>
      <w:r w:rsidRPr="002C1A3B">
        <w:tab/>
        <w:t>Section</w:t>
      </w:r>
      <w:r w:rsidRPr="00D6207E">
        <w:t xml:space="preserve"> 59</w:t>
      </w:r>
      <w:bookmarkEnd w:id="82"/>
      <w:bookmarkEnd w:id="83"/>
      <w:bookmarkEnd w:id="84"/>
    </w:p>
    <w:p w14:paraId="4B8338F7" w14:textId="77777777" w:rsidR="002C1A3B" w:rsidRPr="002C1A3B" w:rsidRDefault="002C1A3B" w:rsidP="002C1A3B">
      <w:pPr>
        <w:pStyle w:val="Heading4"/>
      </w:pPr>
      <w:bookmarkStart w:id="85" w:name="_2.5.1.1_Consideration_of"/>
      <w:bookmarkEnd w:id="85"/>
      <w:r w:rsidRPr="002C1A3B">
        <w:t>2.5.1.1</w:t>
      </w:r>
      <w:r w:rsidRPr="002C1A3B">
        <w:tab/>
      </w:r>
      <w:r w:rsidR="00BF45A3">
        <w:t>Consideration of costs and</w:t>
      </w:r>
      <w:r w:rsidRPr="002C1A3B">
        <w:t xml:space="preserve"> benefit</w:t>
      </w:r>
      <w:r w:rsidR="00BF45A3">
        <w:t>s</w:t>
      </w:r>
    </w:p>
    <w:p w14:paraId="60BA662A" w14:textId="77777777" w:rsidR="00E21105" w:rsidRDefault="00E21105" w:rsidP="00E21105">
      <w:pPr>
        <w:rPr>
          <w:bCs/>
        </w:rPr>
      </w:pPr>
      <w:r>
        <w:rPr>
          <w:bCs/>
        </w:rPr>
        <w:t>In 2010, t</w:t>
      </w:r>
      <w:r w:rsidRPr="00CD0EE0">
        <w:rPr>
          <w:bCs/>
        </w:rPr>
        <w:t xml:space="preserve">he Office of Best Practice Regulation provided a standing exemption </w:t>
      </w:r>
      <w:r>
        <w:rPr>
          <w:bCs/>
        </w:rPr>
        <w:t xml:space="preserve">(ID 12065) </w:t>
      </w:r>
      <w:r w:rsidRPr="00CD0EE0">
        <w:rPr>
          <w:bCs/>
        </w:rPr>
        <w:t xml:space="preserve">from </w:t>
      </w:r>
      <w:r>
        <w:rPr>
          <w:bCs/>
        </w:rPr>
        <w:t xml:space="preserve">preparing a </w:t>
      </w:r>
      <w:r w:rsidRPr="00CD0EE0">
        <w:rPr>
          <w:bCs/>
        </w:rPr>
        <w:t xml:space="preserve">Regulation Impact Statement for </w:t>
      </w:r>
      <w:r>
        <w:rPr>
          <w:bCs/>
        </w:rPr>
        <w:t xml:space="preserve">MRL proposals and </w:t>
      </w:r>
      <w:r w:rsidRPr="00CD0EE0">
        <w:rPr>
          <w:bCs/>
        </w:rPr>
        <w:t>applications</w:t>
      </w:r>
      <w:r>
        <w:rPr>
          <w:bCs/>
        </w:rPr>
        <w:t>. However, a</w:t>
      </w:r>
      <w:r w:rsidRPr="00CD0EE0">
        <w:rPr>
          <w:bCs/>
        </w:rPr>
        <w:t xml:space="preserve"> limited impact analysis on different stakeholders is provided below.</w:t>
      </w:r>
    </w:p>
    <w:p w14:paraId="3033C1CA" w14:textId="1907F122" w:rsidR="00E21105" w:rsidRDefault="00E21105" w:rsidP="00E21105">
      <w:pPr>
        <w:rPr>
          <w:bCs/>
        </w:rPr>
      </w:pPr>
    </w:p>
    <w:p w14:paraId="6E63E1EB" w14:textId="77777777" w:rsidR="00E21105" w:rsidRPr="008B6B26" w:rsidRDefault="00E21105" w:rsidP="00E21105">
      <w:r w:rsidRPr="00DC6A9C">
        <w:t>The direct and indirect benefits that would arise from a food regulatory measure developed or varied as a result of</w:t>
      </w:r>
      <w:r>
        <w:t xml:space="preserve"> this proposal</w:t>
      </w:r>
      <w:r w:rsidRPr="00DC6A9C">
        <w:t xml:space="preserve"> outweigh the costs to the community</w:t>
      </w:r>
      <w:r>
        <w:t>,</w:t>
      </w:r>
      <w:r w:rsidRPr="008B6B26">
        <w:t xml:space="preserve"> </w:t>
      </w:r>
      <w:r w:rsidRPr="00DC6A9C">
        <w:t>industry</w:t>
      </w:r>
      <w:r w:rsidRPr="008B6B26">
        <w:t xml:space="preserve"> </w:t>
      </w:r>
      <w:r>
        <w:t>and</w:t>
      </w:r>
      <w:r w:rsidRPr="00DC6A9C">
        <w:t xml:space="preserve"> Government.</w:t>
      </w:r>
      <w:r>
        <w:t xml:space="preserve"> </w:t>
      </w:r>
      <w:r w:rsidRPr="00CD0EE0">
        <w:rPr>
          <w:rFonts w:cs="Arial"/>
          <w:szCs w:val="22"/>
          <w:lang w:val="en-AU" w:eastAsia="en-GB" w:bidi="ar-SA"/>
        </w:rPr>
        <w:t>The proposed MRL variations</w:t>
      </w:r>
      <w:r w:rsidRPr="00CD0EE0">
        <w:rPr>
          <w:rFonts w:cs="Arial"/>
          <w:szCs w:val="22"/>
          <w:lang w:eastAsia="en-GB" w:bidi="ar-SA"/>
        </w:rPr>
        <w:t xml:space="preserve"> benefit growers and producers</w:t>
      </w:r>
      <w:r>
        <w:rPr>
          <w:rFonts w:cs="Arial"/>
          <w:szCs w:val="22"/>
          <w:lang w:eastAsia="en-GB" w:bidi="ar-SA"/>
        </w:rPr>
        <w:t>,</w:t>
      </w:r>
      <w:r w:rsidRPr="00CD0EE0">
        <w:rPr>
          <w:rFonts w:cs="Arial"/>
          <w:szCs w:val="22"/>
          <w:lang w:eastAsia="en-GB" w:bidi="ar-SA"/>
        </w:rPr>
        <w:t xml:space="preserve"> </w:t>
      </w:r>
      <w:r>
        <w:rPr>
          <w:rFonts w:cs="Arial"/>
          <w:szCs w:val="22"/>
          <w:lang w:eastAsia="en-GB" w:bidi="ar-SA"/>
        </w:rPr>
        <w:t>state and territory agencies and the Australian Government</w:t>
      </w:r>
      <w:r w:rsidRPr="00CD0EE0">
        <w:rPr>
          <w:rFonts w:cs="Arial"/>
          <w:szCs w:val="22"/>
          <w:lang w:eastAsia="en-GB" w:bidi="ar-SA"/>
        </w:rPr>
        <w:t xml:space="preserve"> in that they serve to further harmonise agricultural and food standards.</w:t>
      </w:r>
      <w:r>
        <w:rPr>
          <w:color w:val="00B050"/>
        </w:rPr>
        <w:t xml:space="preserve"> </w:t>
      </w:r>
      <w:r w:rsidRPr="00CD0EE0">
        <w:rPr>
          <w:rFonts w:cs="Arial"/>
          <w:szCs w:val="22"/>
          <w:lang w:eastAsia="en-GB" w:bidi="ar-SA"/>
        </w:rPr>
        <w:t>Achieving consistency between agricu</w:t>
      </w:r>
      <w:r>
        <w:rPr>
          <w:rFonts w:cs="Arial"/>
          <w:szCs w:val="22"/>
          <w:lang w:eastAsia="en-GB" w:bidi="ar-SA"/>
        </w:rPr>
        <w:t xml:space="preserve">ltural and food legislation </w:t>
      </w:r>
      <w:r w:rsidRPr="00CD0EE0">
        <w:rPr>
          <w:rFonts w:cs="Arial"/>
          <w:szCs w:val="22"/>
          <w:lang w:eastAsia="en-GB" w:bidi="ar-SA"/>
        </w:rPr>
        <w:t>assist</w:t>
      </w:r>
      <w:r>
        <w:rPr>
          <w:rFonts w:cs="Arial"/>
          <w:szCs w:val="22"/>
          <w:lang w:eastAsia="en-GB" w:bidi="ar-SA"/>
        </w:rPr>
        <w:t>s</w:t>
      </w:r>
      <w:r w:rsidRPr="00CD0EE0">
        <w:rPr>
          <w:rFonts w:cs="Arial"/>
          <w:szCs w:val="22"/>
          <w:lang w:eastAsia="en-GB" w:bidi="ar-SA"/>
        </w:rPr>
        <w:t xml:space="preserve"> in</w:t>
      </w:r>
      <w:r>
        <w:rPr>
          <w:rFonts w:cs="Arial"/>
          <w:szCs w:val="22"/>
          <w:lang w:eastAsia="en-GB" w:bidi="ar-SA"/>
        </w:rPr>
        <w:t xml:space="preserve"> the</w:t>
      </w:r>
      <w:r w:rsidRPr="00CD0EE0">
        <w:rPr>
          <w:rFonts w:cs="Arial"/>
          <w:szCs w:val="22"/>
          <w:lang w:eastAsia="en-GB" w:bidi="ar-SA"/>
        </w:rPr>
        <w:t xml:space="preserve"> efficient enforcement of regulations and minimise</w:t>
      </w:r>
      <w:r>
        <w:rPr>
          <w:rFonts w:cs="Arial"/>
          <w:szCs w:val="22"/>
          <w:lang w:eastAsia="en-GB" w:bidi="ar-SA"/>
        </w:rPr>
        <w:t>s</w:t>
      </w:r>
      <w:r w:rsidRPr="00CD0EE0">
        <w:rPr>
          <w:rFonts w:cs="Arial"/>
          <w:szCs w:val="22"/>
          <w:lang w:eastAsia="en-GB" w:bidi="ar-SA"/>
        </w:rPr>
        <w:t xml:space="preserve"> compliance costs to primary producers.</w:t>
      </w:r>
    </w:p>
    <w:p w14:paraId="08DEE48B" w14:textId="77777777" w:rsidR="00E21105" w:rsidRDefault="00E21105" w:rsidP="00E21105">
      <w:pPr>
        <w:rPr>
          <w:color w:val="00B050"/>
        </w:rPr>
      </w:pPr>
    </w:p>
    <w:p w14:paraId="69F258D3" w14:textId="2F4318ED" w:rsidR="00E21105" w:rsidRDefault="00E21105" w:rsidP="00E21105">
      <w:pPr>
        <w:rPr>
          <w:rFonts w:cs="Arial"/>
          <w:szCs w:val="22"/>
          <w:lang w:eastAsia="en-GB" w:bidi="ar-SA"/>
        </w:rPr>
      </w:pPr>
      <w:r>
        <w:rPr>
          <w:rFonts w:cs="Arial"/>
          <w:szCs w:val="22"/>
          <w:lang w:eastAsia="en-GB" w:bidi="ar-SA"/>
        </w:rPr>
        <w:t>Food i</w:t>
      </w:r>
      <w:r w:rsidRPr="00CD0EE0">
        <w:rPr>
          <w:rFonts w:cs="Arial"/>
          <w:szCs w:val="22"/>
          <w:lang w:eastAsia="en-GB" w:bidi="ar-SA"/>
        </w:rPr>
        <w:t xml:space="preserve">mporters may benefit </w:t>
      </w:r>
      <w:r>
        <w:rPr>
          <w:rFonts w:cs="Arial"/>
          <w:szCs w:val="22"/>
          <w:lang w:eastAsia="en-GB" w:bidi="ar-SA"/>
        </w:rPr>
        <w:t xml:space="preserve">from the additional </w:t>
      </w:r>
      <w:r w:rsidRPr="00CD0EE0">
        <w:rPr>
          <w:rFonts w:cs="Arial"/>
          <w:szCs w:val="22"/>
          <w:lang w:eastAsia="en-GB" w:bidi="ar-SA"/>
        </w:rPr>
        <w:t xml:space="preserve">or </w:t>
      </w:r>
      <w:r>
        <w:rPr>
          <w:rFonts w:cs="Arial"/>
          <w:szCs w:val="22"/>
          <w:lang w:eastAsia="en-GB" w:bidi="ar-SA"/>
        </w:rPr>
        <w:t>increased MRLs following</w:t>
      </w:r>
      <w:r w:rsidRPr="00CD0EE0">
        <w:rPr>
          <w:rFonts w:cs="Arial"/>
          <w:szCs w:val="22"/>
          <w:lang w:eastAsia="en-GB" w:bidi="ar-SA"/>
        </w:rPr>
        <w:t xml:space="preserve"> approval of the proposed draft variations. </w:t>
      </w:r>
      <w:r>
        <w:rPr>
          <w:rFonts w:cs="Arial"/>
          <w:szCs w:val="22"/>
          <w:lang w:eastAsia="en-GB" w:bidi="ar-SA"/>
        </w:rPr>
        <w:t>C</w:t>
      </w:r>
      <w:r w:rsidRPr="00CD0EE0">
        <w:rPr>
          <w:rFonts w:cs="Arial"/>
          <w:szCs w:val="22"/>
          <w:lang w:eastAsia="en-GB" w:bidi="ar-SA"/>
        </w:rPr>
        <w:t xml:space="preserve">onsumers </w:t>
      </w:r>
      <w:r>
        <w:rPr>
          <w:rFonts w:cs="Arial"/>
          <w:szCs w:val="22"/>
          <w:lang w:eastAsia="en-GB" w:bidi="ar-SA"/>
        </w:rPr>
        <w:t>may benefit because</w:t>
      </w:r>
      <w:r w:rsidRPr="00CD0EE0">
        <w:rPr>
          <w:rFonts w:cs="Arial"/>
          <w:szCs w:val="22"/>
          <w:lang w:eastAsia="en-GB" w:bidi="ar-SA"/>
        </w:rPr>
        <w:t xml:space="preserve"> </w:t>
      </w:r>
      <w:r>
        <w:rPr>
          <w:rFonts w:cs="Arial"/>
          <w:szCs w:val="22"/>
          <w:lang w:eastAsia="en-GB" w:bidi="ar-SA"/>
        </w:rPr>
        <w:t>the proposed variations</w:t>
      </w:r>
      <w:r w:rsidRPr="00CD0EE0">
        <w:rPr>
          <w:rFonts w:cs="Arial"/>
          <w:szCs w:val="22"/>
          <w:lang w:eastAsia="en-GB" w:bidi="ar-SA"/>
        </w:rPr>
        <w:t xml:space="preserve"> extend the options to source </w:t>
      </w:r>
      <w:r>
        <w:rPr>
          <w:rFonts w:cs="Arial"/>
          <w:szCs w:val="22"/>
          <w:lang w:eastAsia="en-GB" w:bidi="ar-SA"/>
        </w:rPr>
        <w:t xml:space="preserve">a wider variety of </w:t>
      </w:r>
      <w:r w:rsidRPr="00CD0EE0">
        <w:rPr>
          <w:rFonts w:cs="Arial"/>
          <w:szCs w:val="22"/>
          <w:lang w:eastAsia="en-GB" w:bidi="ar-SA"/>
        </w:rPr>
        <w:t xml:space="preserve">safe foods. Conversely, importers and consequently consumers may be disadvantaged where proposed additional or increased MRLs are not progressed as this may unnecessarily limit </w:t>
      </w:r>
      <w:r>
        <w:rPr>
          <w:rFonts w:cs="Arial"/>
          <w:szCs w:val="22"/>
          <w:lang w:eastAsia="en-GB" w:bidi="ar-SA"/>
        </w:rPr>
        <w:t xml:space="preserve">the variety of </w:t>
      </w:r>
      <w:r w:rsidRPr="00CD0EE0">
        <w:rPr>
          <w:rFonts w:cs="Arial"/>
          <w:szCs w:val="22"/>
          <w:lang w:eastAsia="en-GB" w:bidi="ar-SA"/>
        </w:rPr>
        <w:t>certain foods.</w:t>
      </w:r>
    </w:p>
    <w:p w14:paraId="3C1FFAAA" w14:textId="77777777" w:rsidR="007E2249" w:rsidRPr="005D115F" w:rsidRDefault="007E2249" w:rsidP="00E21105">
      <w:pPr>
        <w:rPr>
          <w:color w:val="00B050"/>
        </w:rPr>
      </w:pPr>
    </w:p>
    <w:p w14:paraId="573F38F8" w14:textId="078947DF" w:rsidR="00E21105" w:rsidRDefault="00E21105" w:rsidP="00E21105">
      <w:pPr>
        <w:widowControl/>
        <w:autoSpaceDE w:val="0"/>
        <w:autoSpaceDN w:val="0"/>
        <w:adjustRightInd w:val="0"/>
      </w:pPr>
      <w:r w:rsidRPr="00CD0EE0">
        <w:rPr>
          <w:rFonts w:cs="Arial"/>
          <w:szCs w:val="22"/>
          <w:lang w:eastAsia="en-GB" w:bidi="ar-SA"/>
        </w:rPr>
        <w:t>Any MRL deletions or reductions have the potential to restrict importation of foods and could potentially result in higher food prices and a reduced product range available to consumers. However, if a need is identified, there is scope under current processes to retain specific MRLs for imported foods where the residues do not present a health risk</w:t>
      </w:r>
      <w:r>
        <w:rPr>
          <w:rFonts w:cs="Arial"/>
          <w:szCs w:val="22"/>
          <w:lang w:eastAsia="en-GB" w:bidi="ar-SA"/>
        </w:rPr>
        <w:t xml:space="preserve"> to consumers</w:t>
      </w:r>
      <w:r w:rsidRPr="00CD0EE0">
        <w:rPr>
          <w:rFonts w:cs="Arial"/>
          <w:szCs w:val="22"/>
          <w:lang w:eastAsia="en-GB" w:bidi="ar-SA"/>
        </w:rPr>
        <w:t>, and there is a legitima</w:t>
      </w:r>
      <w:r>
        <w:rPr>
          <w:rFonts w:cs="Arial"/>
          <w:szCs w:val="22"/>
          <w:lang w:eastAsia="en-GB" w:bidi="ar-SA"/>
        </w:rPr>
        <w:t>te Codex or trading partner MRL (</w:t>
      </w:r>
      <w:hyperlink w:anchor="_2.2.1_Impacts_on" w:history="1">
        <w:r w:rsidRPr="000651A9">
          <w:rPr>
            <w:rStyle w:val="Hyperlink"/>
            <w:rFonts w:cs="Arial"/>
            <w:szCs w:val="22"/>
            <w:lang w:eastAsia="en-GB" w:bidi="ar-SA"/>
          </w:rPr>
          <w:t>See section 2.2.1</w:t>
        </w:r>
      </w:hyperlink>
      <w:r w:rsidR="00A809A7">
        <w:rPr>
          <w:rFonts w:cs="Arial"/>
          <w:szCs w:val="22"/>
          <w:lang w:eastAsia="en-GB" w:bidi="ar-SA"/>
        </w:rPr>
        <w:t>).</w:t>
      </w:r>
    </w:p>
    <w:p w14:paraId="5F4659DD" w14:textId="77777777" w:rsidR="002C1A3B" w:rsidRPr="002C1A3B" w:rsidRDefault="002C1A3B" w:rsidP="002C1A3B">
      <w:pPr>
        <w:pStyle w:val="Heading4"/>
      </w:pPr>
      <w:r w:rsidRPr="002C1A3B">
        <w:lastRenderedPageBreak/>
        <w:t>2.5.1.2</w:t>
      </w:r>
      <w:r w:rsidRPr="002C1A3B">
        <w:tab/>
        <w:t>Other measures</w:t>
      </w:r>
    </w:p>
    <w:p w14:paraId="28F26B3F" w14:textId="572D94C7" w:rsidR="002C1A3B" w:rsidRPr="002C1A3B" w:rsidRDefault="002C1A3B" w:rsidP="002C1A3B">
      <w:pPr>
        <w:rPr>
          <w:color w:val="FF0000"/>
        </w:rPr>
      </w:pPr>
      <w:r w:rsidRPr="002C1A3B">
        <w:t xml:space="preserve">There are no other measures (whether available to FSANZ or not) that would be more cost-effective than a food regulatory measure developed or varied as a result of the </w:t>
      </w:r>
      <w:r w:rsidR="000326B6">
        <w:t>p</w:t>
      </w:r>
      <w:r w:rsidRPr="00E21105">
        <w:t>roposal.</w:t>
      </w:r>
    </w:p>
    <w:p w14:paraId="7709224E" w14:textId="77777777" w:rsidR="002C1A3B" w:rsidRPr="002C1A3B" w:rsidRDefault="002C1A3B" w:rsidP="002C1A3B">
      <w:pPr>
        <w:pStyle w:val="Heading4"/>
      </w:pPr>
      <w:r w:rsidRPr="002C1A3B">
        <w:t>2.5.1.3</w:t>
      </w:r>
      <w:r w:rsidRPr="002C1A3B">
        <w:tab/>
        <w:t>Any relevant New Zealand standards</w:t>
      </w:r>
    </w:p>
    <w:p w14:paraId="50448A34" w14:textId="2FD91427" w:rsidR="009E7865" w:rsidRPr="00F1555E" w:rsidRDefault="009E7865" w:rsidP="009E7865">
      <w:pPr>
        <w:rPr>
          <w:lang w:bidi="ar-SA"/>
        </w:rPr>
      </w:pPr>
      <w:r w:rsidRPr="00552C69">
        <w:rPr>
          <w:rFonts w:cs="Arial"/>
          <w:szCs w:val="22"/>
        </w:rPr>
        <w:t xml:space="preserve">The </w:t>
      </w:r>
      <w:r w:rsidRPr="00552C69">
        <w:rPr>
          <w:rFonts w:cs="Arial"/>
          <w:i/>
          <w:iCs/>
          <w:szCs w:val="22"/>
        </w:rPr>
        <w:t>Agreement between the Government</w:t>
      </w:r>
      <w:r>
        <w:rPr>
          <w:rFonts w:cs="Arial"/>
          <w:i/>
          <w:iCs/>
          <w:szCs w:val="22"/>
        </w:rPr>
        <w:t>s</w:t>
      </w:r>
      <w:r w:rsidRPr="00552C69">
        <w:rPr>
          <w:rFonts w:cs="Arial"/>
          <w:i/>
          <w:iCs/>
          <w:szCs w:val="22"/>
        </w:rPr>
        <w:t xml:space="preserve"> of Australia and New Zealand concerning a Joint Food Standards System </w:t>
      </w:r>
      <w:r w:rsidRPr="00552C69">
        <w:rPr>
          <w:rFonts w:cs="Arial"/>
          <w:szCs w:val="22"/>
        </w:rPr>
        <w:t xml:space="preserve">(the Treaty) excludes MRLs for agvet chemicals in food from the system </w:t>
      </w:r>
      <w:r>
        <w:rPr>
          <w:rFonts w:cs="Arial"/>
          <w:szCs w:val="22"/>
        </w:rPr>
        <w:t>that sets</w:t>
      </w:r>
      <w:r w:rsidRPr="00552C69">
        <w:rPr>
          <w:rFonts w:cs="Arial"/>
          <w:szCs w:val="22"/>
        </w:rPr>
        <w:t xml:space="preserve"> joint food standards. Australia and New Zealand</w:t>
      </w:r>
      <w:r>
        <w:rPr>
          <w:rFonts w:cs="Arial"/>
          <w:szCs w:val="22"/>
        </w:rPr>
        <w:t>,</w:t>
      </w:r>
      <w:r w:rsidRPr="00552C69">
        <w:rPr>
          <w:rFonts w:cs="Arial"/>
          <w:szCs w:val="22"/>
        </w:rPr>
        <w:t xml:space="preserve"> </w:t>
      </w:r>
      <w:r>
        <w:rPr>
          <w:rFonts w:cs="Arial"/>
          <w:szCs w:val="22"/>
        </w:rPr>
        <w:t xml:space="preserve">therefore, </w:t>
      </w:r>
      <w:r w:rsidRPr="00552C69">
        <w:rPr>
          <w:rFonts w:cs="Arial"/>
          <w:szCs w:val="22"/>
        </w:rPr>
        <w:t xml:space="preserve">independently and separately </w:t>
      </w:r>
      <w:r>
        <w:rPr>
          <w:rFonts w:cs="Arial"/>
          <w:szCs w:val="22"/>
        </w:rPr>
        <w:t>develop MRLs for agvet chemicals</w:t>
      </w:r>
      <w:r w:rsidRPr="00552C69">
        <w:rPr>
          <w:rFonts w:cs="Arial"/>
          <w:szCs w:val="22"/>
        </w:rPr>
        <w:t xml:space="preserve"> in food</w:t>
      </w:r>
      <w:r>
        <w:rPr>
          <w:rFonts w:cs="Arial"/>
          <w:szCs w:val="22"/>
        </w:rPr>
        <w:t xml:space="preserve"> commodities</w:t>
      </w:r>
      <w:r w:rsidRPr="00552C69">
        <w:rPr>
          <w:rFonts w:cs="Arial"/>
          <w:szCs w:val="22"/>
        </w:rPr>
        <w:t xml:space="preserve">. </w:t>
      </w:r>
      <w:r w:rsidRPr="0069459B">
        <w:rPr>
          <w:rFonts w:cs="Arial"/>
          <w:szCs w:val="22"/>
        </w:rPr>
        <w:t xml:space="preserve">However, under the Trans-Tasman Mutual </w:t>
      </w:r>
      <w:r>
        <w:rPr>
          <w:rFonts w:cs="Arial"/>
          <w:szCs w:val="22"/>
        </w:rPr>
        <w:t>R</w:t>
      </w:r>
      <w:r w:rsidRPr="0069459B">
        <w:rPr>
          <w:rFonts w:cs="Arial"/>
          <w:szCs w:val="22"/>
        </w:rPr>
        <w:t>ecognition Arrangement (TTMRA), Australia and New Zealand accept food commodities that are legal for sale</w:t>
      </w:r>
      <w:r>
        <w:rPr>
          <w:rFonts w:cs="Arial"/>
          <w:szCs w:val="22"/>
        </w:rPr>
        <w:t xml:space="preserve"> in</w:t>
      </w:r>
      <w:r w:rsidRPr="0069459B">
        <w:rPr>
          <w:rFonts w:cs="Arial"/>
          <w:szCs w:val="22"/>
        </w:rPr>
        <w:t xml:space="preserve"> </w:t>
      </w:r>
      <w:r>
        <w:rPr>
          <w:rFonts w:cs="Arial"/>
          <w:szCs w:val="22"/>
        </w:rPr>
        <w:t>each</w:t>
      </w:r>
      <w:r w:rsidRPr="0069459B">
        <w:rPr>
          <w:rFonts w:cs="Arial"/>
          <w:szCs w:val="22"/>
        </w:rPr>
        <w:t xml:space="preserve"> country</w:t>
      </w:r>
      <w:r>
        <w:rPr>
          <w:rFonts w:cs="Arial"/>
          <w:szCs w:val="22"/>
        </w:rPr>
        <w:t>,</w:t>
      </w:r>
      <w:r w:rsidRPr="0069459B">
        <w:rPr>
          <w:rFonts w:cs="Arial"/>
          <w:szCs w:val="22"/>
        </w:rPr>
        <w:t xml:space="preserve"> regardless of the sale-related regulatory requirements in </w:t>
      </w:r>
      <w:r>
        <w:rPr>
          <w:rFonts w:cs="Arial"/>
          <w:szCs w:val="22"/>
        </w:rPr>
        <w:t>the individual</w:t>
      </w:r>
      <w:r w:rsidR="00A809A7">
        <w:rPr>
          <w:rFonts w:cs="Arial"/>
          <w:szCs w:val="22"/>
        </w:rPr>
        <w:t xml:space="preserve"> country.</w:t>
      </w:r>
    </w:p>
    <w:p w14:paraId="7076D1BE" w14:textId="77777777" w:rsidR="009E7865" w:rsidRDefault="009E7865" w:rsidP="009E7865">
      <w:pPr>
        <w:rPr>
          <w:lang w:bidi="ar-SA"/>
        </w:rPr>
      </w:pPr>
    </w:p>
    <w:p w14:paraId="19595299" w14:textId="52409E33" w:rsidR="009E7865" w:rsidRDefault="009E7865" w:rsidP="009E7865">
      <w:pPr>
        <w:rPr>
          <w:lang w:val="en-AU" w:eastAsia="en-GB" w:bidi="ar-SA"/>
        </w:rPr>
      </w:pPr>
      <w:r>
        <w:rPr>
          <w:lang w:val="en-AU" w:eastAsia="en-GB" w:bidi="ar-SA"/>
        </w:rPr>
        <w:t xml:space="preserve">All imported and domestically-produced food sold in New Zealand (except for food imported from Australia) must comply with the current </w:t>
      </w:r>
      <w:hyperlink r:id="rId29" w:history="1">
        <w:r w:rsidR="00DF3378">
          <w:rPr>
            <w:rStyle w:val="Hyperlink"/>
            <w:lang w:val="en"/>
          </w:rPr>
          <w:t>Food Notice: Maximum Residue Levels for Agricultural Compounds</w:t>
        </w:r>
      </w:hyperlink>
      <w:r>
        <w:rPr>
          <w:rStyle w:val="FootnoteReference"/>
          <w:color w:val="3333FF"/>
          <w:u w:val="single"/>
          <w:lang w:val="en"/>
        </w:rPr>
        <w:footnoteReference w:id="5"/>
      </w:r>
      <w:r>
        <w:rPr>
          <w:lang w:val="en-AU" w:eastAsia="en-GB" w:bidi="ar-SA"/>
        </w:rPr>
        <w:t xml:space="preserve"> and amendments. Agvet chemical residues in food must comply with the specific MRLs listed in the Food Notice including the ‘default’ MRL of 0.1 mg/kg where no specific MRL is listed. If a food is imported and no domestic MRL has been established</w:t>
      </w:r>
      <w:r w:rsidR="00A809A7">
        <w:rPr>
          <w:lang w:val="en-AU" w:eastAsia="en-GB" w:bidi="ar-SA"/>
        </w:rPr>
        <w:t>, Codex MRLs can be recognised.</w:t>
      </w:r>
    </w:p>
    <w:p w14:paraId="12C272B4" w14:textId="77777777" w:rsidR="009E7865" w:rsidRDefault="009E7865" w:rsidP="009E7865">
      <w:pPr>
        <w:rPr>
          <w:lang w:val="en-AU" w:eastAsia="en-GB" w:bidi="ar-SA"/>
        </w:rPr>
      </w:pPr>
    </w:p>
    <w:p w14:paraId="48B722EE" w14:textId="77777777" w:rsidR="009E7865" w:rsidRDefault="009E7865" w:rsidP="009E7865">
      <w:pPr>
        <w:rPr>
          <w:lang w:bidi="ar-SA"/>
        </w:rPr>
      </w:pPr>
      <w:r>
        <w:rPr>
          <w:lang w:val="en-AU" w:eastAsia="en-GB" w:bidi="ar-SA"/>
        </w:rPr>
        <w:t>MRLs in the Code may differ from those in the New Zealand Food Notice for a number of legitimate reasons including different use patterns of the chemicals.</w:t>
      </w:r>
    </w:p>
    <w:p w14:paraId="2E5FAED0" w14:textId="77777777" w:rsidR="002C1A3B" w:rsidRPr="002C1A3B" w:rsidRDefault="002C1A3B" w:rsidP="002C1A3B">
      <w:pPr>
        <w:pStyle w:val="Heading4"/>
      </w:pPr>
      <w:r w:rsidRPr="002C1A3B">
        <w:t>2.5.1.4</w:t>
      </w:r>
      <w:r w:rsidRPr="002C1A3B">
        <w:tab/>
        <w:t>Any other relevant matters</w:t>
      </w:r>
    </w:p>
    <w:p w14:paraId="65A89EAA" w14:textId="1413FCFD" w:rsidR="001F7F63" w:rsidRDefault="001F7F63" w:rsidP="001F7F63">
      <w:pPr>
        <w:rPr>
          <w:lang w:bidi="ar-SA"/>
        </w:rPr>
      </w:pPr>
      <w:bookmarkStart w:id="86" w:name="_Toc370223479"/>
      <w:bookmarkStart w:id="87" w:name="_Toc370225394"/>
      <w:bookmarkStart w:id="88" w:name="_Toc300761897"/>
      <w:bookmarkStart w:id="89" w:name="_Toc300933440"/>
      <w:r>
        <w:t>Other relevant matters are considered below</w:t>
      </w:r>
      <w:r>
        <w:rPr>
          <w:lang w:bidi="ar-SA"/>
        </w:rPr>
        <w:t>.</w:t>
      </w:r>
    </w:p>
    <w:p w14:paraId="10DBC37E" w14:textId="75C9F1F3" w:rsidR="002C1A3B" w:rsidRPr="002C1A3B" w:rsidRDefault="002C1A3B" w:rsidP="002C1A3B">
      <w:pPr>
        <w:pStyle w:val="Heading3"/>
      </w:pPr>
      <w:bookmarkStart w:id="90" w:name="_Toc4581659"/>
      <w:r w:rsidRPr="002C1A3B">
        <w:t>2.5.2.</w:t>
      </w:r>
      <w:r w:rsidRPr="002C1A3B">
        <w:tab/>
        <w:t>Subsection 18(1)</w:t>
      </w:r>
      <w:bookmarkEnd w:id="86"/>
      <w:bookmarkEnd w:id="87"/>
      <w:bookmarkEnd w:id="88"/>
      <w:bookmarkEnd w:id="89"/>
      <w:bookmarkEnd w:id="90"/>
    </w:p>
    <w:p w14:paraId="59E7632E"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CD4D493" w14:textId="77777777" w:rsidR="002C1A3B" w:rsidRPr="002C1A3B" w:rsidRDefault="002C1A3B" w:rsidP="002C1A3B">
      <w:pPr>
        <w:pStyle w:val="Heading4"/>
        <w:rPr>
          <w:lang w:eastAsia="en-AU"/>
        </w:rPr>
      </w:pPr>
      <w:bookmarkStart w:id="91" w:name="_Toc297029117"/>
      <w:bookmarkStart w:id="92" w:name="_Toc300761898"/>
      <w:bookmarkStart w:id="93" w:name="_Toc300933441"/>
      <w:r w:rsidRPr="002C1A3B">
        <w:rPr>
          <w:lang w:eastAsia="en-AU"/>
        </w:rPr>
        <w:t>2.5.2.1</w:t>
      </w:r>
      <w:r w:rsidRPr="002C1A3B">
        <w:rPr>
          <w:lang w:eastAsia="en-AU"/>
        </w:rPr>
        <w:tab/>
        <w:t>Protection of public health and safety</w:t>
      </w:r>
      <w:bookmarkEnd w:id="91"/>
      <w:bookmarkEnd w:id="92"/>
      <w:bookmarkEnd w:id="93"/>
    </w:p>
    <w:p w14:paraId="1CD35562" w14:textId="068C3141" w:rsidR="009E7865" w:rsidRPr="00E6187C" w:rsidRDefault="009E7865" w:rsidP="009E7865">
      <w:pPr>
        <w:rPr>
          <w:lang w:eastAsia="en-AU" w:bidi="ar-SA"/>
        </w:rPr>
      </w:pPr>
      <w:bookmarkStart w:id="94" w:name="_Toc300761899"/>
      <w:bookmarkStart w:id="95" w:name="_Toc300933442"/>
      <w:r>
        <w:rPr>
          <w:rFonts w:cs="Arial"/>
          <w:szCs w:val="22"/>
          <w:lang w:val="en-AU" w:eastAsia="en-GB" w:bidi="ar-SA"/>
        </w:rPr>
        <w:t xml:space="preserve">FSANZ has reviewed the </w:t>
      </w:r>
      <w:r w:rsidR="007E2249">
        <w:rPr>
          <w:rFonts w:cs="Arial"/>
          <w:szCs w:val="22"/>
          <w:lang w:val="en-AU" w:eastAsia="en-GB" w:bidi="ar-SA"/>
        </w:rPr>
        <w:t>requests</w:t>
      </w:r>
      <w:r>
        <w:rPr>
          <w:rFonts w:cs="Arial"/>
          <w:szCs w:val="22"/>
          <w:lang w:val="en-AU" w:eastAsia="en-GB" w:bidi="ar-SA"/>
        </w:rPr>
        <w:t xml:space="preserve"> submitted by the APVMA and also conducted additional DEAs to assess the suitability of MRLs requested by other parties. Using the best available scientific data and internationally recognised risk assessment methodologies, FSANZ concluded that the proposed MRLs will pose negligible public health and safety risks to consumers.</w:t>
      </w:r>
    </w:p>
    <w:p w14:paraId="0DF27052"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94"/>
      <w:bookmarkEnd w:id="95"/>
    </w:p>
    <w:p w14:paraId="5FBBE3FD" w14:textId="0AFFDAFF" w:rsidR="00CC635E" w:rsidRPr="00E6187C" w:rsidRDefault="00CC635E" w:rsidP="00CC635E">
      <w:pPr>
        <w:rPr>
          <w:color w:val="000000" w:themeColor="text1"/>
        </w:rPr>
      </w:pPr>
      <w:bookmarkStart w:id="96" w:name="_Toc300761900"/>
      <w:bookmarkStart w:id="97" w:name="_Toc300933443"/>
      <w:r w:rsidRPr="00E6187C">
        <w:rPr>
          <w:color w:val="000000" w:themeColor="text1"/>
        </w:rPr>
        <w:t xml:space="preserve">This objective is not relevant to matters under consideration in this </w:t>
      </w:r>
      <w:r w:rsidR="000326B6">
        <w:rPr>
          <w:color w:val="000000" w:themeColor="text1"/>
        </w:rPr>
        <w:t>p</w:t>
      </w:r>
      <w:r w:rsidRPr="00E6187C">
        <w:rPr>
          <w:color w:val="000000" w:themeColor="text1"/>
        </w:rPr>
        <w:t>roposal</w:t>
      </w:r>
      <w:r w:rsidR="009129E4">
        <w:rPr>
          <w:color w:val="000000" w:themeColor="text1"/>
        </w:rPr>
        <w:t>.</w:t>
      </w:r>
    </w:p>
    <w:p w14:paraId="27448C94"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96"/>
      <w:bookmarkEnd w:id="97"/>
    </w:p>
    <w:p w14:paraId="2D736F03" w14:textId="3C695C65" w:rsidR="00CC635E" w:rsidRPr="00E6187C" w:rsidRDefault="00CC635E" w:rsidP="00CC635E">
      <w:pPr>
        <w:rPr>
          <w:color w:val="000000" w:themeColor="text1"/>
        </w:rPr>
      </w:pPr>
      <w:bookmarkStart w:id="98" w:name="_Toc300761901"/>
      <w:bookmarkStart w:id="99" w:name="_Toc300933444"/>
      <w:bookmarkStart w:id="100" w:name="_Toc370223480"/>
      <w:bookmarkStart w:id="101" w:name="_Toc370225395"/>
      <w:r w:rsidRPr="00E6187C">
        <w:rPr>
          <w:color w:val="000000" w:themeColor="text1"/>
        </w:rPr>
        <w:t xml:space="preserve">This objective is not relevant to matters under consideration in this </w:t>
      </w:r>
      <w:r w:rsidR="000326B6">
        <w:rPr>
          <w:color w:val="000000" w:themeColor="text1"/>
        </w:rPr>
        <w:t>p</w:t>
      </w:r>
      <w:r w:rsidRPr="00E6187C">
        <w:rPr>
          <w:color w:val="000000" w:themeColor="text1"/>
        </w:rPr>
        <w:t>roposal</w:t>
      </w:r>
      <w:r w:rsidR="009129E4">
        <w:rPr>
          <w:color w:val="000000" w:themeColor="text1"/>
        </w:rPr>
        <w:t>.</w:t>
      </w:r>
    </w:p>
    <w:p w14:paraId="09EB12F7"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lastRenderedPageBreak/>
        <w:t>2.5.3</w:t>
      </w:r>
      <w:r w:rsidRPr="002C1A3B">
        <w:rPr>
          <w:b/>
          <w:bCs/>
          <w:lang w:eastAsia="en-AU" w:bidi="ar-SA"/>
        </w:rPr>
        <w:tab/>
        <w:t xml:space="preserve">Subsection 18(2) </w:t>
      </w:r>
      <w:bookmarkEnd w:id="98"/>
      <w:bookmarkEnd w:id="99"/>
      <w:r w:rsidRPr="002C1A3B">
        <w:rPr>
          <w:b/>
          <w:bCs/>
          <w:lang w:eastAsia="en-AU" w:bidi="ar-SA"/>
        </w:rPr>
        <w:t>considerations</w:t>
      </w:r>
      <w:bookmarkEnd w:id="100"/>
      <w:bookmarkEnd w:id="101"/>
    </w:p>
    <w:p w14:paraId="1A433B24" w14:textId="77777777" w:rsidR="002C1A3B" w:rsidRPr="002C1A3B" w:rsidRDefault="002C1A3B" w:rsidP="002C1A3B">
      <w:pPr>
        <w:rPr>
          <w:rFonts w:cs="Arial"/>
        </w:rPr>
      </w:pPr>
      <w:r w:rsidRPr="002C1A3B">
        <w:rPr>
          <w:rFonts w:cs="Arial"/>
        </w:rPr>
        <w:t>FSANZ has also had regard to:</w:t>
      </w:r>
    </w:p>
    <w:p w14:paraId="20408A67" w14:textId="77777777" w:rsidR="002C1A3B" w:rsidRPr="002C1A3B" w:rsidRDefault="002C1A3B" w:rsidP="002C1A3B">
      <w:pPr>
        <w:rPr>
          <w:rFonts w:cs="Arial"/>
        </w:rPr>
      </w:pPr>
    </w:p>
    <w:p w14:paraId="670A5F57"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13F88937" w14:textId="77777777" w:rsidR="002C1A3B" w:rsidRPr="002C1A3B" w:rsidRDefault="002C1A3B" w:rsidP="002C1A3B">
      <w:pPr>
        <w:rPr>
          <w:lang w:bidi="ar-SA"/>
        </w:rPr>
      </w:pPr>
    </w:p>
    <w:p w14:paraId="32D97D12" w14:textId="6C10C434" w:rsidR="00F74271" w:rsidRPr="008637CA" w:rsidRDefault="00F74271" w:rsidP="00F74271">
      <w:r w:rsidRPr="008637CA">
        <w:t xml:space="preserve">The </w:t>
      </w:r>
      <w:r>
        <w:t>approved</w:t>
      </w:r>
      <w:r w:rsidRPr="008637CA">
        <w:t xml:space="preserve"> amendments to Schedule 20 are based on risk analysis that used the best available scientific evidence and internationally recognised risk assessment methodologies. FSANZ conducted a risk assessment </w:t>
      </w:r>
      <w:r w:rsidR="00B20BE7" w:rsidRPr="008637CA">
        <w:t xml:space="preserve">for each proposed </w:t>
      </w:r>
      <w:r w:rsidR="00B20BE7">
        <w:t>agvet chemical</w:t>
      </w:r>
      <w:r w:rsidR="00B20BE7" w:rsidRPr="008637CA">
        <w:t xml:space="preserve"> </w:t>
      </w:r>
      <w:r w:rsidRPr="008637CA">
        <w:t>which concluded that estimated dietary exposures</w:t>
      </w:r>
      <w:r>
        <w:t>,</w:t>
      </w:r>
      <w:r w:rsidRPr="008637CA">
        <w:t xml:space="preserve"> using A</w:t>
      </w:r>
      <w:r>
        <w:t>ustralian food consumption data</w:t>
      </w:r>
      <w:r w:rsidR="00B20BE7">
        <w:t>,</w:t>
      </w:r>
      <w:r w:rsidRPr="008637CA">
        <w:t xml:space="preserve"> do not exceed </w:t>
      </w:r>
      <w:r w:rsidR="00B20BE7">
        <w:t xml:space="preserve">relevant </w:t>
      </w:r>
      <w:r w:rsidRPr="008637CA">
        <w:t>HBGVs</w:t>
      </w:r>
      <w:r w:rsidR="00A809A7">
        <w:t>.</w:t>
      </w:r>
    </w:p>
    <w:p w14:paraId="702D13A6" w14:textId="77777777" w:rsidR="002C1A3B" w:rsidRPr="002C1A3B" w:rsidRDefault="002C1A3B" w:rsidP="002C1A3B">
      <w:pPr>
        <w:rPr>
          <w:lang w:bidi="ar-SA"/>
        </w:rPr>
      </w:pPr>
    </w:p>
    <w:p w14:paraId="0C57A9EA" w14:textId="77777777" w:rsidR="002C1A3B" w:rsidRPr="002C1A3B" w:rsidRDefault="002C1A3B" w:rsidP="002C1A3B">
      <w:pPr>
        <w:pStyle w:val="FSBullet1"/>
        <w:rPr>
          <w:b/>
        </w:rPr>
      </w:pPr>
      <w:r w:rsidRPr="002C1A3B">
        <w:rPr>
          <w:b/>
        </w:rPr>
        <w:t>the promotion of consistency between domestic and international food standards</w:t>
      </w:r>
    </w:p>
    <w:p w14:paraId="1A1E2AFC" w14:textId="77777777" w:rsidR="002C1A3B" w:rsidRPr="002C1A3B" w:rsidRDefault="002C1A3B" w:rsidP="002C1A3B">
      <w:pPr>
        <w:rPr>
          <w:lang w:bidi="ar-SA"/>
        </w:rPr>
      </w:pPr>
    </w:p>
    <w:p w14:paraId="75B9874D" w14:textId="2254B9C4" w:rsidR="00F74271" w:rsidRDefault="00F74271" w:rsidP="00F74271">
      <w:pPr>
        <w:rPr>
          <w:lang w:eastAsia="en-GB"/>
        </w:rPr>
      </w:pPr>
      <w:r w:rsidRPr="000F7A48">
        <w:rPr>
          <w:lang w:eastAsia="en-GB"/>
        </w:rPr>
        <w:t xml:space="preserve">The </w:t>
      </w:r>
      <w:r>
        <w:rPr>
          <w:lang w:eastAsia="en-GB"/>
        </w:rPr>
        <w:t xml:space="preserve">approved </w:t>
      </w:r>
      <w:r w:rsidRPr="000F7A48">
        <w:rPr>
          <w:lang w:eastAsia="en-GB"/>
        </w:rPr>
        <w:t>changes would remove inconsistencies between agricultural and food standards</w:t>
      </w:r>
      <w:r>
        <w:rPr>
          <w:lang w:eastAsia="en-GB"/>
        </w:rPr>
        <w:t xml:space="preserve"> and </w:t>
      </w:r>
      <w:r w:rsidRPr="000F7A48">
        <w:rPr>
          <w:lang w:eastAsia="en-GB"/>
        </w:rPr>
        <w:t>further align the Code with trading partner standards and Codex</w:t>
      </w:r>
      <w:r>
        <w:rPr>
          <w:lang w:eastAsia="en-GB"/>
        </w:rPr>
        <w:t>.</w:t>
      </w:r>
    </w:p>
    <w:p w14:paraId="1927F10D" w14:textId="77777777" w:rsidR="002C1A3B" w:rsidRPr="002C1A3B" w:rsidRDefault="002C1A3B" w:rsidP="002C1A3B">
      <w:pPr>
        <w:rPr>
          <w:lang w:bidi="ar-SA"/>
        </w:rPr>
      </w:pPr>
    </w:p>
    <w:p w14:paraId="2C572F14" w14:textId="77777777" w:rsidR="002C1A3B" w:rsidRPr="002C1A3B" w:rsidRDefault="002C1A3B" w:rsidP="002C1A3B">
      <w:pPr>
        <w:pStyle w:val="FSBullet1"/>
        <w:rPr>
          <w:b/>
        </w:rPr>
      </w:pPr>
      <w:r w:rsidRPr="002C1A3B">
        <w:rPr>
          <w:b/>
        </w:rPr>
        <w:t>the desirability of an efficient and internationally competitive food industry</w:t>
      </w:r>
    </w:p>
    <w:p w14:paraId="27B5E450" w14:textId="77777777" w:rsidR="002C1A3B" w:rsidRPr="002C1A3B" w:rsidRDefault="002C1A3B" w:rsidP="002C1A3B">
      <w:pPr>
        <w:rPr>
          <w:lang w:bidi="ar-SA"/>
        </w:rPr>
      </w:pPr>
    </w:p>
    <w:p w14:paraId="28EFD5BA" w14:textId="00332AA1" w:rsidR="003B5B97" w:rsidRDefault="003B5B97" w:rsidP="003B5B97">
      <w:pPr>
        <w:rPr>
          <w:lang w:eastAsia="en-GB"/>
        </w:rPr>
      </w:pPr>
      <w:r>
        <w:rPr>
          <w:lang w:eastAsia="en-GB"/>
        </w:rPr>
        <w:t>The approved changes will</w:t>
      </w:r>
      <w:r w:rsidRPr="000F7A48">
        <w:rPr>
          <w:lang w:eastAsia="en-GB"/>
        </w:rPr>
        <w:t xml:space="preserve"> minimise potential costs to primary producers, rural and regional communities and importers in terms of permitting the sale of food containing legitimate</w:t>
      </w:r>
      <w:r>
        <w:rPr>
          <w:lang w:eastAsia="en-GB"/>
        </w:rPr>
        <w:t xml:space="preserve"> levels of</w:t>
      </w:r>
      <w:r w:rsidRPr="000F7A48">
        <w:rPr>
          <w:lang w:eastAsia="en-GB"/>
        </w:rPr>
        <w:t xml:space="preserve"> </w:t>
      </w:r>
      <w:r>
        <w:rPr>
          <w:lang w:eastAsia="en-GB"/>
        </w:rPr>
        <w:t xml:space="preserve">agvet </w:t>
      </w:r>
      <w:r w:rsidRPr="000F7A48">
        <w:rPr>
          <w:lang w:eastAsia="en-GB"/>
        </w:rPr>
        <w:t>residues.</w:t>
      </w:r>
    </w:p>
    <w:p w14:paraId="3584D872" w14:textId="77777777" w:rsidR="002C1A3B" w:rsidRPr="002C1A3B" w:rsidRDefault="002C1A3B" w:rsidP="002C1A3B">
      <w:pPr>
        <w:rPr>
          <w:lang w:bidi="ar-SA"/>
        </w:rPr>
      </w:pPr>
    </w:p>
    <w:p w14:paraId="44705B0A" w14:textId="77777777" w:rsidR="002C1A3B" w:rsidRPr="002C1A3B" w:rsidRDefault="002C1A3B" w:rsidP="002C1A3B">
      <w:pPr>
        <w:pStyle w:val="FSBullet1"/>
        <w:rPr>
          <w:b/>
        </w:rPr>
      </w:pPr>
      <w:r w:rsidRPr="002C1A3B">
        <w:rPr>
          <w:b/>
        </w:rPr>
        <w:t>the promotion of fair trading in food</w:t>
      </w:r>
    </w:p>
    <w:p w14:paraId="25616F5E" w14:textId="77777777" w:rsidR="002C1A3B" w:rsidRPr="002C1A3B" w:rsidRDefault="002C1A3B" w:rsidP="002C1A3B">
      <w:pPr>
        <w:rPr>
          <w:lang w:bidi="ar-SA"/>
        </w:rPr>
      </w:pPr>
    </w:p>
    <w:p w14:paraId="1D4320D4" w14:textId="10AC0943" w:rsidR="003B5B97" w:rsidRPr="00875990" w:rsidRDefault="003B5B97" w:rsidP="003B5B97">
      <w:pPr>
        <w:rPr>
          <w:color w:val="00B050"/>
        </w:rPr>
      </w:pPr>
      <w:r w:rsidRPr="00875990">
        <w:t xml:space="preserve">This is addressed in </w:t>
      </w:r>
      <w:hyperlink w:anchor="_2.5.1.1_Consideration_of" w:history="1">
        <w:r w:rsidR="00DF3378">
          <w:rPr>
            <w:rStyle w:val="Hyperlink"/>
          </w:rPr>
          <w:t>section 2.5.1.1</w:t>
        </w:r>
      </w:hyperlink>
    </w:p>
    <w:p w14:paraId="0A05F6D3" w14:textId="77777777" w:rsidR="002C1A3B" w:rsidRPr="002C1A3B" w:rsidRDefault="002C1A3B" w:rsidP="002C1A3B">
      <w:pPr>
        <w:rPr>
          <w:lang w:bidi="ar-SA"/>
        </w:rPr>
      </w:pPr>
    </w:p>
    <w:p w14:paraId="21DAA09F"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5B50AE6E" w14:textId="77777777" w:rsidR="002C1A3B" w:rsidRPr="002C1A3B" w:rsidRDefault="002C1A3B" w:rsidP="002C1A3B">
      <w:pPr>
        <w:rPr>
          <w:lang w:bidi="ar-SA"/>
        </w:rPr>
      </w:pPr>
    </w:p>
    <w:p w14:paraId="6DB83D70" w14:textId="10198389" w:rsidR="003B5B97" w:rsidRDefault="003B5B97" w:rsidP="003B5B97">
      <w:r>
        <w:t>FSANZ has had regard to the Forum’s Policy Guideline on the Regulation of Residues of Agricultural and Veterinary Chemicals in Food</w:t>
      </w:r>
      <w:r>
        <w:rPr>
          <w:rStyle w:val="FootnoteReference"/>
        </w:rPr>
        <w:footnoteReference w:id="6"/>
      </w:r>
      <w:r>
        <w:t>. It forms a framework for the consideration of alternative approaches to address issues surrounding the regulation of residues of agricultural and veterinary chemicals in food.</w:t>
      </w:r>
    </w:p>
    <w:p w14:paraId="3DD7E820" w14:textId="66827076" w:rsidR="002E4EC4" w:rsidRDefault="002E4EC4" w:rsidP="003B5B97"/>
    <w:p w14:paraId="7D3C7AA5" w14:textId="77777777" w:rsidR="0012388D" w:rsidRDefault="00D15A08" w:rsidP="006C22A7">
      <w:pPr>
        <w:spacing w:before="240"/>
        <w:rPr>
          <w:b/>
          <w:sz w:val="28"/>
          <w:szCs w:val="28"/>
        </w:rPr>
      </w:pPr>
      <w:bookmarkStart w:id="102" w:name="_Toc11735643"/>
      <w:bookmarkStart w:id="103" w:name="_Toc29883130"/>
      <w:bookmarkStart w:id="104" w:name="_Toc41906817"/>
      <w:bookmarkStart w:id="105" w:name="_Toc41907564"/>
      <w:bookmarkStart w:id="106" w:name="_Toc43112360"/>
      <w:bookmarkEnd w:id="81"/>
      <w:r w:rsidRPr="006C22A7">
        <w:rPr>
          <w:b/>
          <w:sz w:val="28"/>
          <w:szCs w:val="28"/>
        </w:rPr>
        <w:t>A</w:t>
      </w:r>
      <w:bookmarkEnd w:id="102"/>
      <w:bookmarkEnd w:id="103"/>
      <w:bookmarkEnd w:id="104"/>
      <w:bookmarkEnd w:id="105"/>
      <w:bookmarkEnd w:id="106"/>
      <w:r w:rsidR="00B21055">
        <w:rPr>
          <w:b/>
          <w:sz w:val="28"/>
          <w:szCs w:val="28"/>
        </w:rPr>
        <w:t>ttachments</w:t>
      </w:r>
    </w:p>
    <w:p w14:paraId="143A0BFF" w14:textId="77777777" w:rsidR="006C22A7" w:rsidRDefault="006C22A7" w:rsidP="00755F02"/>
    <w:p w14:paraId="11EAF973" w14:textId="23B6DD60"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p>
    <w:p w14:paraId="7E707303" w14:textId="378A95FC" w:rsidR="00456BD5" w:rsidRDefault="00456BD5" w:rsidP="00456BD5">
      <w:pPr>
        <w:ind w:left="567" w:hanging="567"/>
      </w:pPr>
      <w:r w:rsidRPr="00456BD5">
        <w:t>B</w:t>
      </w:r>
      <w:r w:rsidR="00755F02" w:rsidRPr="00456BD5">
        <w:t>.</w:t>
      </w:r>
      <w:r w:rsidR="00755F02" w:rsidRPr="00456BD5">
        <w:tab/>
      </w:r>
      <w:r w:rsidR="00A809A7">
        <w:t>Explanatory Statement</w:t>
      </w:r>
    </w:p>
    <w:p w14:paraId="3AF929CF" w14:textId="79117854" w:rsidR="006C22A7" w:rsidRPr="00DF3378" w:rsidRDefault="00456BD5" w:rsidP="00E47D3B">
      <w:pPr>
        <w:ind w:left="567" w:hanging="567"/>
      </w:pPr>
      <w:r w:rsidRPr="00DF3378">
        <w:t>C.</w:t>
      </w:r>
      <w:r w:rsidRPr="00DF3378">
        <w:tab/>
      </w:r>
      <w:r w:rsidR="00E47D3B" w:rsidRPr="00DF3378">
        <w:t>D</w:t>
      </w:r>
      <w:r w:rsidR="00A07493" w:rsidRPr="00DF3378">
        <w:t>raft variation</w:t>
      </w:r>
      <w:r w:rsidR="00E47D3B" w:rsidRPr="00DF3378">
        <w:t xml:space="preserve"> to the </w:t>
      </w:r>
      <w:r w:rsidR="00E47D3B" w:rsidRPr="00DF3378">
        <w:rPr>
          <w:i/>
        </w:rPr>
        <w:t xml:space="preserve">Australia New Zealand Food Standards Code </w:t>
      </w:r>
      <w:r w:rsidR="00E47D3B" w:rsidRPr="00DF3378">
        <w:t>(call for submissions)</w:t>
      </w:r>
    </w:p>
    <w:p w14:paraId="540190AF" w14:textId="607D4AB8" w:rsidR="00456BD5" w:rsidRDefault="003C4969" w:rsidP="00456BD5">
      <w:pPr>
        <w:pStyle w:val="Heading2"/>
        <w:ind w:left="0" w:firstLine="0"/>
        <w:rPr>
          <w:i/>
        </w:rPr>
      </w:pPr>
      <w:bookmarkStart w:id="107" w:name="_Attachment_A_–"/>
      <w:bookmarkEnd w:id="107"/>
      <w:r w:rsidRPr="00932F14">
        <w:br w:type="page"/>
      </w:r>
      <w:bookmarkStart w:id="108" w:name="_Toc29883131"/>
      <w:bookmarkStart w:id="109" w:name="_Toc41906818"/>
      <w:bookmarkStart w:id="110" w:name="_Toc41907565"/>
      <w:bookmarkStart w:id="111" w:name="_Toc120358596"/>
      <w:bookmarkStart w:id="112" w:name="_Toc175381458"/>
      <w:bookmarkStart w:id="113" w:name="_Toc11735644"/>
      <w:bookmarkStart w:id="114" w:name="_Toc4581660"/>
      <w:r w:rsidRPr="00932F14">
        <w:lastRenderedPageBreak/>
        <w:t xml:space="preserve">Attachment </w:t>
      </w:r>
      <w:bookmarkEnd w:id="108"/>
      <w:bookmarkEnd w:id="109"/>
      <w:bookmarkEnd w:id="110"/>
      <w:bookmarkEnd w:id="111"/>
      <w:bookmarkEnd w:id="112"/>
      <w:r w:rsidR="00456B54">
        <w:t>A</w:t>
      </w:r>
      <w:bookmarkStart w:id="115" w:name="_Toc120358597"/>
      <w:bookmarkStart w:id="116" w:name="_Toc175381459"/>
      <w:bookmarkEnd w:id="113"/>
      <w:r w:rsidR="00755F02">
        <w:t xml:space="preserve"> –</w:t>
      </w:r>
      <w:bookmarkStart w:id="117" w:name="_Toc120358598"/>
      <w:bookmarkStart w:id="118" w:name="_Toc175381460"/>
      <w:bookmarkEnd w:id="115"/>
      <w:bookmarkEnd w:id="116"/>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14"/>
    </w:p>
    <w:p w14:paraId="0A4AA166" w14:textId="11604494" w:rsidR="003B5B97" w:rsidRDefault="003B5B97" w:rsidP="003B5B97">
      <w:pPr>
        <w:rPr>
          <w:color w:val="000000" w:themeColor="text1"/>
        </w:rPr>
      </w:pPr>
    </w:p>
    <w:p w14:paraId="7F986E12" w14:textId="253EFA4E" w:rsidR="003B5B97" w:rsidRDefault="003B5B97" w:rsidP="003B5B97">
      <w:pPr>
        <w:rPr>
          <w:color w:val="000000" w:themeColor="text1"/>
        </w:rPr>
      </w:pPr>
    </w:p>
    <w:p w14:paraId="0817AB9E" w14:textId="19285905" w:rsidR="003B5B97" w:rsidRPr="00C0014E" w:rsidRDefault="003B5B97" w:rsidP="003B5B97">
      <w:pPr>
        <w:rPr>
          <w:noProof/>
          <w:sz w:val="20"/>
          <w:lang w:val="en-AU" w:eastAsia="en-AU"/>
        </w:rPr>
      </w:pPr>
      <w:r w:rsidRPr="00C0014E">
        <w:rPr>
          <w:noProof/>
          <w:sz w:val="20"/>
          <w:lang w:eastAsia="en-GB" w:bidi="ar-SA"/>
        </w:rPr>
        <w:drawing>
          <wp:inline distT="0" distB="0" distL="0" distR="0" wp14:anchorId="7CA9ADFB" wp14:editId="1484817A">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F1F78FC" w14:textId="77777777" w:rsidR="003B5B97" w:rsidRPr="006153A1" w:rsidRDefault="003B5B97" w:rsidP="003B5B97">
      <w:pPr>
        <w:pBdr>
          <w:bottom w:val="single" w:sz="4" w:space="1" w:color="auto"/>
        </w:pBdr>
        <w:rPr>
          <w:b/>
          <w:bCs/>
          <w:szCs w:val="20"/>
        </w:rPr>
      </w:pPr>
    </w:p>
    <w:p w14:paraId="457111F2" w14:textId="29E5185D" w:rsidR="003B5B97" w:rsidRDefault="003B5B97" w:rsidP="003B5B97">
      <w:pPr>
        <w:pBdr>
          <w:bottom w:val="single" w:sz="4" w:space="1" w:color="auto"/>
        </w:pBdr>
        <w:rPr>
          <w:b/>
          <w:sz w:val="20"/>
        </w:rPr>
      </w:pPr>
      <w:r w:rsidRPr="006153A1">
        <w:rPr>
          <w:b/>
          <w:sz w:val="20"/>
        </w:rPr>
        <w:t>Food Standards (</w:t>
      </w:r>
      <w:r>
        <w:rPr>
          <w:b/>
          <w:sz w:val="20"/>
        </w:rPr>
        <w:t xml:space="preserve">Proposal </w:t>
      </w:r>
      <w:r w:rsidRPr="00787A74">
        <w:rPr>
          <w:b/>
          <w:sz w:val="20"/>
        </w:rPr>
        <w:t>M1016 – Maximum Residue Limits (2018)) Variation</w:t>
      </w:r>
    </w:p>
    <w:p w14:paraId="1DCA45CF" w14:textId="77777777" w:rsidR="003B5B97" w:rsidRPr="00C0014E" w:rsidRDefault="003B5B97" w:rsidP="003B5B97">
      <w:pPr>
        <w:pBdr>
          <w:bottom w:val="single" w:sz="4" w:space="1" w:color="auto"/>
        </w:pBdr>
        <w:rPr>
          <w:b/>
          <w:sz w:val="20"/>
        </w:rPr>
      </w:pPr>
    </w:p>
    <w:p w14:paraId="73E4E851" w14:textId="77777777" w:rsidR="003B5B97" w:rsidRPr="008F2616" w:rsidRDefault="003B5B97" w:rsidP="003B5B97">
      <w:pPr>
        <w:rPr>
          <w:sz w:val="20"/>
        </w:rPr>
      </w:pPr>
    </w:p>
    <w:p w14:paraId="2FB16EA0" w14:textId="77777777" w:rsidR="003B5B97" w:rsidRPr="008F2616" w:rsidRDefault="003B5B97" w:rsidP="003B5B97">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44EDCC10" w14:textId="77777777" w:rsidR="003B5B97" w:rsidRPr="008F2616" w:rsidRDefault="003B5B97" w:rsidP="003B5B97">
      <w:pPr>
        <w:rPr>
          <w:sz w:val="20"/>
        </w:rPr>
      </w:pPr>
    </w:p>
    <w:p w14:paraId="71BA56C7" w14:textId="77777777" w:rsidR="003B5B97" w:rsidRPr="008F2616" w:rsidRDefault="003B5B97" w:rsidP="003B5B97">
      <w:pPr>
        <w:rPr>
          <w:sz w:val="20"/>
        </w:rPr>
      </w:pPr>
      <w:r w:rsidRPr="008F2616">
        <w:rPr>
          <w:sz w:val="20"/>
        </w:rPr>
        <w:t xml:space="preserve">Dated </w:t>
      </w:r>
      <w:r w:rsidRPr="00C55C08">
        <w:rPr>
          <w:sz w:val="20"/>
        </w:rPr>
        <w:t>[To be completed by Delegate]</w:t>
      </w:r>
    </w:p>
    <w:p w14:paraId="14A00FC0" w14:textId="77777777" w:rsidR="003B5B97" w:rsidRPr="008F2616" w:rsidRDefault="003B5B97" w:rsidP="003B5B97">
      <w:pPr>
        <w:rPr>
          <w:sz w:val="20"/>
        </w:rPr>
      </w:pPr>
    </w:p>
    <w:p w14:paraId="5B88EB2D" w14:textId="77777777" w:rsidR="003B5B97" w:rsidRDefault="003B5B97" w:rsidP="003B5B97">
      <w:pPr>
        <w:rPr>
          <w:sz w:val="20"/>
        </w:rPr>
      </w:pPr>
    </w:p>
    <w:p w14:paraId="2EB3008E" w14:textId="77777777" w:rsidR="003B5B97" w:rsidRDefault="003B5B97" w:rsidP="003B5B97">
      <w:pPr>
        <w:rPr>
          <w:sz w:val="20"/>
        </w:rPr>
      </w:pPr>
    </w:p>
    <w:p w14:paraId="24290DF2" w14:textId="77777777" w:rsidR="003B5B97" w:rsidRPr="008F2616" w:rsidRDefault="003B5B97" w:rsidP="003B5B97">
      <w:pPr>
        <w:rPr>
          <w:sz w:val="20"/>
        </w:rPr>
      </w:pPr>
    </w:p>
    <w:p w14:paraId="5608C5E5" w14:textId="77777777" w:rsidR="003B5B97" w:rsidRPr="008F2616" w:rsidRDefault="003B5B97" w:rsidP="003B5B97">
      <w:pPr>
        <w:rPr>
          <w:sz w:val="20"/>
        </w:rPr>
      </w:pPr>
    </w:p>
    <w:p w14:paraId="299CB8E3" w14:textId="45CE05DF" w:rsidR="003B5B97" w:rsidRPr="008F2616" w:rsidRDefault="003B5B97" w:rsidP="003B5B97">
      <w:pPr>
        <w:rPr>
          <w:sz w:val="20"/>
        </w:rPr>
      </w:pPr>
      <w:r>
        <w:rPr>
          <w:sz w:val="20"/>
        </w:rPr>
        <w:t>Dr Scott Crerar, General Manager</w:t>
      </w:r>
      <w:r w:rsidR="00A809A7">
        <w:rPr>
          <w:sz w:val="20"/>
        </w:rPr>
        <w:t>,</w:t>
      </w:r>
      <w:r>
        <w:rPr>
          <w:sz w:val="20"/>
        </w:rPr>
        <w:t xml:space="preserve"> Science and Risk Assessment Branch</w:t>
      </w:r>
    </w:p>
    <w:p w14:paraId="7C6D9602" w14:textId="77777777" w:rsidR="003B5B97" w:rsidRPr="008F2616" w:rsidRDefault="003B5B97" w:rsidP="003B5B97">
      <w:pPr>
        <w:rPr>
          <w:sz w:val="20"/>
        </w:rPr>
      </w:pPr>
      <w:r w:rsidRPr="008F2616">
        <w:rPr>
          <w:sz w:val="20"/>
        </w:rPr>
        <w:t>Delegate of the Board of Food Standards Australia New Zealand</w:t>
      </w:r>
    </w:p>
    <w:p w14:paraId="1320B7C0" w14:textId="77777777" w:rsidR="003B5B97" w:rsidRPr="006922C6" w:rsidRDefault="003B5B97" w:rsidP="003B5B97">
      <w:pPr>
        <w:rPr>
          <w:sz w:val="18"/>
        </w:rPr>
      </w:pPr>
    </w:p>
    <w:p w14:paraId="6935FF50" w14:textId="77777777" w:rsidR="003B5B97" w:rsidRPr="006922C6" w:rsidRDefault="003B5B97" w:rsidP="003B5B97">
      <w:pPr>
        <w:rPr>
          <w:sz w:val="18"/>
        </w:rPr>
      </w:pPr>
    </w:p>
    <w:p w14:paraId="5790939A" w14:textId="77777777" w:rsidR="003B5B97" w:rsidRPr="006922C6" w:rsidRDefault="003B5B97" w:rsidP="003B5B97">
      <w:pPr>
        <w:rPr>
          <w:sz w:val="18"/>
        </w:rPr>
      </w:pPr>
    </w:p>
    <w:p w14:paraId="607B583B" w14:textId="77777777" w:rsidR="003B5B97" w:rsidRPr="006922C6" w:rsidRDefault="003B5B97" w:rsidP="003B5B97">
      <w:pPr>
        <w:rPr>
          <w:sz w:val="18"/>
        </w:rPr>
      </w:pPr>
    </w:p>
    <w:p w14:paraId="76F4AEBD" w14:textId="77777777" w:rsidR="003B5B97" w:rsidRPr="006922C6" w:rsidRDefault="003B5B97" w:rsidP="003B5B97">
      <w:pPr>
        <w:rPr>
          <w:sz w:val="18"/>
        </w:rPr>
      </w:pPr>
    </w:p>
    <w:p w14:paraId="23E08AAA" w14:textId="77777777" w:rsidR="003B5B97" w:rsidRPr="006922C6" w:rsidRDefault="003B5B97" w:rsidP="003B5B97">
      <w:pPr>
        <w:pBdr>
          <w:top w:val="single" w:sz="4" w:space="1" w:color="auto"/>
          <w:left w:val="single" w:sz="4" w:space="4" w:color="auto"/>
          <w:bottom w:val="single" w:sz="4" w:space="1" w:color="auto"/>
          <w:right w:val="single" w:sz="4" w:space="4" w:color="auto"/>
        </w:pBdr>
        <w:rPr>
          <w:b/>
          <w:sz w:val="20"/>
          <w:lang w:val="en-AU"/>
        </w:rPr>
      </w:pPr>
      <w:r w:rsidRPr="006922C6">
        <w:rPr>
          <w:b/>
          <w:sz w:val="20"/>
          <w:lang w:val="en-AU"/>
        </w:rPr>
        <w:t xml:space="preserve">Note:  </w:t>
      </w:r>
    </w:p>
    <w:p w14:paraId="783454ED" w14:textId="77777777" w:rsidR="003B5B97" w:rsidRPr="006922C6" w:rsidRDefault="003B5B97" w:rsidP="003B5B97">
      <w:pPr>
        <w:pBdr>
          <w:top w:val="single" w:sz="4" w:space="1" w:color="auto"/>
          <w:left w:val="single" w:sz="4" w:space="4" w:color="auto"/>
          <w:bottom w:val="single" w:sz="4" w:space="1" w:color="auto"/>
          <w:right w:val="single" w:sz="4" w:space="4" w:color="auto"/>
        </w:pBdr>
        <w:rPr>
          <w:sz w:val="20"/>
          <w:lang w:val="en-AU"/>
        </w:rPr>
      </w:pPr>
    </w:p>
    <w:p w14:paraId="0AAAF8A5" w14:textId="77777777" w:rsidR="003B5B97" w:rsidRPr="006922C6" w:rsidRDefault="003B5B97" w:rsidP="003B5B97">
      <w:pPr>
        <w:pBdr>
          <w:top w:val="single" w:sz="4" w:space="1" w:color="auto"/>
          <w:left w:val="single" w:sz="4" w:space="4" w:color="auto"/>
          <w:bottom w:val="single" w:sz="4" w:space="1" w:color="auto"/>
          <w:right w:val="single" w:sz="4" w:space="4" w:color="auto"/>
        </w:pBdr>
        <w:rPr>
          <w:sz w:val="20"/>
          <w:lang w:val="en-AU"/>
        </w:rPr>
      </w:pPr>
      <w:r w:rsidRPr="006922C6">
        <w:rPr>
          <w:sz w:val="20"/>
          <w:lang w:val="en-AU"/>
        </w:rPr>
        <w:t xml:space="preserve">This variation will be published in the Commonwealth of Australia Gazette No. FSC </w:t>
      </w:r>
      <w:r w:rsidRPr="006922C6">
        <w:rPr>
          <w:color w:val="FF0000"/>
          <w:sz w:val="20"/>
          <w:lang w:val="en-AU"/>
        </w:rPr>
        <w:t>XX on XX Month 20XX</w:t>
      </w:r>
      <w:r w:rsidRPr="006922C6">
        <w:rPr>
          <w:sz w:val="20"/>
          <w:lang w:val="en-AU"/>
        </w:rPr>
        <w:t xml:space="preserve">. This means that this date is the gazettal date for the purposes of clause 3 of the variation. </w:t>
      </w:r>
    </w:p>
    <w:p w14:paraId="5C117ED2" w14:textId="77777777" w:rsidR="003B5B97" w:rsidRPr="006922C6" w:rsidRDefault="003B5B97" w:rsidP="003B5B97">
      <w:pPr>
        <w:rPr>
          <w:sz w:val="18"/>
        </w:rPr>
      </w:pPr>
    </w:p>
    <w:p w14:paraId="263B36ED" w14:textId="77777777" w:rsidR="003B5B97" w:rsidRPr="00D433B1" w:rsidRDefault="003B5B97" w:rsidP="003B5B97">
      <w:pPr>
        <w:pStyle w:val="FSCDraftingitemheading"/>
      </w:pPr>
      <w:r>
        <w:br w:type="page"/>
      </w:r>
      <w:r w:rsidRPr="00D433B1">
        <w:lastRenderedPageBreak/>
        <w:t>1</w:t>
      </w:r>
      <w:r w:rsidRPr="00D433B1">
        <w:tab/>
        <w:t>Name</w:t>
      </w:r>
    </w:p>
    <w:p w14:paraId="48B6E682" w14:textId="77777777" w:rsidR="003B5B97" w:rsidRPr="00F618DF" w:rsidRDefault="003B5B97" w:rsidP="003B5B97">
      <w:pPr>
        <w:pStyle w:val="FSCDraftingitem"/>
      </w:pPr>
      <w:r w:rsidRPr="00DB170D">
        <w:t xml:space="preserve">This instrument is the </w:t>
      </w:r>
      <w:r w:rsidRPr="003E0750">
        <w:rPr>
          <w:i/>
        </w:rPr>
        <w:t xml:space="preserve">Food </w:t>
      </w:r>
      <w:r w:rsidRPr="00787A74">
        <w:rPr>
          <w:i/>
        </w:rPr>
        <w:t>Standards (Proposal M1016– Maximum Residue Limits (2018)</w:t>
      </w:r>
      <w:r w:rsidRPr="00787A74">
        <w:t>) Variation.</w:t>
      </w:r>
    </w:p>
    <w:p w14:paraId="2BB5DCD9" w14:textId="77777777" w:rsidR="003B5B97" w:rsidRPr="00D433B1" w:rsidRDefault="003B5B97" w:rsidP="003B5B97">
      <w:pPr>
        <w:pStyle w:val="FSCDraftingitemheading"/>
      </w:pPr>
      <w:r w:rsidRPr="00D433B1">
        <w:t>2</w:t>
      </w:r>
      <w:r w:rsidRPr="00D433B1">
        <w:tab/>
        <w:t xml:space="preserve">Variation to a </w:t>
      </w:r>
      <w:r>
        <w:t>s</w:t>
      </w:r>
      <w:r w:rsidRPr="00D433B1">
        <w:t xml:space="preserve">tandard in the </w:t>
      </w:r>
      <w:r w:rsidRPr="002F7B6B">
        <w:rPr>
          <w:i/>
        </w:rPr>
        <w:t>Australia New Zealand Food Standards Code</w:t>
      </w:r>
    </w:p>
    <w:p w14:paraId="7AE63F94" w14:textId="77777777" w:rsidR="003B5B97" w:rsidRDefault="003B5B97" w:rsidP="003B5B97">
      <w:pPr>
        <w:pStyle w:val="FSCDraftingitem"/>
      </w:pPr>
      <w:r>
        <w:t xml:space="preserve">The Schedule varies a Standard in the </w:t>
      </w:r>
      <w:r w:rsidRPr="00AC577E">
        <w:t>Australia New Zealand Food Standards Code</w:t>
      </w:r>
      <w:r>
        <w:t>.</w:t>
      </w:r>
    </w:p>
    <w:p w14:paraId="6E220D4B" w14:textId="77777777" w:rsidR="003B5B97" w:rsidRPr="00D433B1" w:rsidRDefault="003B5B97" w:rsidP="003B5B97">
      <w:pPr>
        <w:pStyle w:val="FSCDraftingitemheading"/>
      </w:pPr>
      <w:r w:rsidRPr="00D433B1">
        <w:t>3</w:t>
      </w:r>
      <w:r w:rsidRPr="00D433B1">
        <w:tab/>
        <w:t>Commencement</w:t>
      </w:r>
    </w:p>
    <w:p w14:paraId="2B64F241" w14:textId="77777777" w:rsidR="003B5B97" w:rsidRDefault="003B5B97" w:rsidP="003B5B97">
      <w:pPr>
        <w:pStyle w:val="FSCDraftingitem"/>
      </w:pPr>
      <w:r>
        <w:t>The variation commenc</w:t>
      </w:r>
      <w:r w:rsidRPr="000055C4">
        <w:t>e</w:t>
      </w:r>
      <w:r>
        <w:t>s</w:t>
      </w:r>
      <w:r w:rsidRPr="000055C4">
        <w:t xml:space="preserve"> on</w:t>
      </w:r>
      <w:r>
        <w:t xml:space="preserve"> the date of gazettal.</w:t>
      </w:r>
    </w:p>
    <w:p w14:paraId="5AAE72C4" w14:textId="77777777" w:rsidR="003B5B97" w:rsidRPr="00D433B1" w:rsidRDefault="003B5B97" w:rsidP="003B5B97">
      <w:pPr>
        <w:jc w:val="center"/>
        <w:rPr>
          <w:b/>
          <w:sz w:val="20"/>
        </w:rPr>
      </w:pPr>
      <w:r w:rsidRPr="00D433B1">
        <w:rPr>
          <w:b/>
          <w:sz w:val="20"/>
        </w:rPr>
        <w:t>Schedule</w:t>
      </w:r>
    </w:p>
    <w:p w14:paraId="7175AA28" w14:textId="77777777" w:rsidR="003B5B97" w:rsidRPr="00E35753" w:rsidRDefault="003B5B97" w:rsidP="003B5B97">
      <w:pPr>
        <w:pStyle w:val="FSCDraftingitem"/>
      </w:pPr>
      <w:r w:rsidRPr="00E35753">
        <w:rPr>
          <w:b/>
        </w:rPr>
        <w:t>[1]</w:t>
      </w:r>
      <w:r>
        <w:tab/>
      </w:r>
      <w:r w:rsidRPr="00E35753">
        <w:rPr>
          <w:b/>
        </w:rPr>
        <w:t>Schedule 20</w:t>
      </w:r>
      <w:r w:rsidRPr="00E35753">
        <w:t xml:space="preserve"> is varied by</w:t>
      </w:r>
    </w:p>
    <w:p w14:paraId="4A0DC262" w14:textId="77777777" w:rsidR="003B5B97" w:rsidRDefault="003B5B97" w:rsidP="003B5B97">
      <w:pPr>
        <w:pStyle w:val="FSCDraftingitem"/>
        <w:sectPr w:rsidR="003B5B97" w:rsidSect="00C3073F">
          <w:pgSz w:w="11906" w:h="16838"/>
          <w:pgMar w:top="1418" w:right="1418" w:bottom="1418" w:left="1418" w:header="709" w:footer="709" w:gutter="0"/>
          <w:cols w:space="708"/>
          <w:docGrid w:linePitch="360"/>
        </w:sectPr>
      </w:pPr>
    </w:p>
    <w:p w14:paraId="0CE6FB34" w14:textId="77777777" w:rsidR="003B5B97" w:rsidRDefault="003B5B97" w:rsidP="003B5B97">
      <w:pPr>
        <w:pStyle w:val="FSCDraftingitem"/>
        <w:sectPr w:rsidR="003B5B97" w:rsidSect="0036584C">
          <w:type w:val="continuous"/>
          <w:pgSz w:w="11906" w:h="16838"/>
          <w:pgMar w:top="1418" w:right="1418" w:bottom="1418" w:left="1418" w:header="709" w:footer="709" w:gutter="0"/>
          <w:cols w:num="2" w:space="708"/>
          <w:docGrid w:linePitch="360"/>
        </w:sectPr>
      </w:pPr>
    </w:p>
    <w:p w14:paraId="143FA5F4" w14:textId="77777777" w:rsidR="003B5B97" w:rsidRDefault="003B5B97" w:rsidP="003B5B97">
      <w:pPr>
        <w:pStyle w:val="FSCDraftingitem"/>
      </w:pPr>
      <w:r>
        <w:t>[1.1</w:t>
      </w:r>
      <w:r w:rsidRPr="00D14B95">
        <w:t>]</w:t>
      </w:r>
      <w:r w:rsidRPr="00D14B95">
        <w:tab/>
        <w:t>omitting all entries for the following chemicals</w:t>
      </w:r>
    </w:p>
    <w:tbl>
      <w:tblPr>
        <w:tblW w:w="4423" w:type="dxa"/>
        <w:tblLayout w:type="fixed"/>
        <w:tblCellMar>
          <w:left w:w="80" w:type="dxa"/>
          <w:right w:w="80" w:type="dxa"/>
        </w:tblCellMar>
        <w:tblLook w:val="0000" w:firstRow="0" w:lastRow="0" w:firstColumn="0" w:lastColumn="0" w:noHBand="0" w:noVBand="0"/>
      </w:tblPr>
      <w:tblGrid>
        <w:gridCol w:w="4423"/>
      </w:tblGrid>
      <w:tr w:rsidR="003B5B97" w:rsidRPr="00992D30" w14:paraId="48B91E81" w14:textId="77777777" w:rsidTr="0036584C">
        <w:trPr>
          <w:cantSplit/>
        </w:trPr>
        <w:tc>
          <w:tcPr>
            <w:tcW w:w="4423" w:type="dxa"/>
            <w:tcBorders>
              <w:top w:val="single" w:sz="4" w:space="0" w:color="auto"/>
            </w:tcBorders>
            <w:shd w:val="clear" w:color="auto" w:fill="auto"/>
          </w:tcPr>
          <w:p w14:paraId="68CE2D9F" w14:textId="04D6C8DF" w:rsidR="003B5B97" w:rsidRPr="00992D30" w:rsidRDefault="003B5B97" w:rsidP="0036584C">
            <w:pPr>
              <w:pStyle w:val="FSCtblh3"/>
            </w:pPr>
            <w:r>
              <w:t>Agvet chemical: Aldoxycarb</w:t>
            </w:r>
          </w:p>
        </w:tc>
      </w:tr>
      <w:tr w:rsidR="003B5B97" w:rsidRPr="009A4AE6" w14:paraId="619E60E8" w14:textId="77777777" w:rsidTr="0036584C">
        <w:trPr>
          <w:cantSplit/>
        </w:trPr>
        <w:tc>
          <w:tcPr>
            <w:tcW w:w="4423" w:type="dxa"/>
            <w:tcBorders>
              <w:bottom w:val="single" w:sz="4" w:space="0" w:color="auto"/>
            </w:tcBorders>
            <w:shd w:val="clear" w:color="auto" w:fill="auto"/>
          </w:tcPr>
          <w:p w14:paraId="00D40A5E" w14:textId="77777777" w:rsidR="003B5B97" w:rsidRPr="009A4AE6" w:rsidRDefault="003B5B97" w:rsidP="0036584C">
            <w:pPr>
              <w:pStyle w:val="FSCtblh4"/>
            </w:pPr>
            <w:r w:rsidRPr="00980F82">
              <w:t xml:space="preserve">Permitted residue: </w:t>
            </w:r>
            <w:r w:rsidRPr="000453E8">
              <w:t>Sum of aldoxycarb and its sulfone, expressed as aldoxycarb</w:t>
            </w:r>
          </w:p>
        </w:tc>
      </w:tr>
    </w:tbl>
    <w:p w14:paraId="13F89D4B"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3B5B97" w:rsidRPr="00992D30" w14:paraId="615154F1" w14:textId="77777777" w:rsidTr="0036584C">
        <w:trPr>
          <w:cantSplit/>
        </w:trPr>
        <w:tc>
          <w:tcPr>
            <w:tcW w:w="4423" w:type="dxa"/>
            <w:tcBorders>
              <w:top w:val="single" w:sz="4" w:space="0" w:color="auto"/>
            </w:tcBorders>
          </w:tcPr>
          <w:p w14:paraId="43B71299" w14:textId="77777777" w:rsidR="003B5B97" w:rsidRPr="00992D30" w:rsidRDefault="003B5B97" w:rsidP="0036584C">
            <w:pPr>
              <w:pStyle w:val="FSCtblh3"/>
            </w:pPr>
            <w:r w:rsidRPr="0003183B">
              <w:t xml:space="preserve">Agvet chemical: </w:t>
            </w:r>
            <w:r>
              <w:t>Azaconazole</w:t>
            </w:r>
          </w:p>
        </w:tc>
      </w:tr>
      <w:tr w:rsidR="003B5B97" w:rsidRPr="009A4AE6" w14:paraId="624BA788" w14:textId="77777777" w:rsidTr="0036584C">
        <w:trPr>
          <w:cantSplit/>
        </w:trPr>
        <w:tc>
          <w:tcPr>
            <w:tcW w:w="4423" w:type="dxa"/>
            <w:tcBorders>
              <w:bottom w:val="single" w:sz="4" w:space="0" w:color="auto"/>
            </w:tcBorders>
          </w:tcPr>
          <w:p w14:paraId="083487D5" w14:textId="77777777" w:rsidR="003B5B97" w:rsidRDefault="003B5B97" w:rsidP="0036584C">
            <w:pPr>
              <w:pStyle w:val="FSCtblh4"/>
              <w:rPr>
                <w:sz w:val="19"/>
                <w:szCs w:val="19"/>
              </w:rPr>
            </w:pPr>
            <w:r w:rsidRPr="00980F82">
              <w:t xml:space="preserve">Permitted residue: </w:t>
            </w:r>
            <w:r w:rsidRPr="007E1FDD">
              <w:t>Azaconazole</w:t>
            </w:r>
          </w:p>
        </w:tc>
      </w:tr>
    </w:tbl>
    <w:p w14:paraId="0B66EC3E"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3B5B97" w:rsidRPr="00992D30" w14:paraId="3B9DEE98" w14:textId="77777777" w:rsidTr="0036584C">
        <w:trPr>
          <w:cantSplit/>
        </w:trPr>
        <w:tc>
          <w:tcPr>
            <w:tcW w:w="4423" w:type="dxa"/>
            <w:tcBorders>
              <w:top w:val="single" w:sz="4" w:space="0" w:color="auto"/>
            </w:tcBorders>
            <w:shd w:val="clear" w:color="auto" w:fill="auto"/>
          </w:tcPr>
          <w:p w14:paraId="0681C637" w14:textId="77777777" w:rsidR="003B5B97" w:rsidRPr="00992D30" w:rsidRDefault="003B5B97" w:rsidP="0036584C">
            <w:pPr>
              <w:pStyle w:val="FSCtblh3"/>
            </w:pPr>
            <w:r w:rsidRPr="0003183B">
              <w:t xml:space="preserve">Agvet chemical: </w:t>
            </w:r>
            <w:r>
              <w:t>Chinomethionat</w:t>
            </w:r>
          </w:p>
        </w:tc>
      </w:tr>
      <w:tr w:rsidR="003B5B97" w:rsidRPr="009A4AE6" w14:paraId="379CEEA7" w14:textId="77777777" w:rsidTr="0036584C">
        <w:trPr>
          <w:cantSplit/>
        </w:trPr>
        <w:tc>
          <w:tcPr>
            <w:tcW w:w="4423" w:type="dxa"/>
            <w:tcBorders>
              <w:bottom w:val="single" w:sz="4" w:space="0" w:color="auto"/>
            </w:tcBorders>
            <w:shd w:val="clear" w:color="auto" w:fill="auto"/>
          </w:tcPr>
          <w:p w14:paraId="34D7030E" w14:textId="77777777" w:rsidR="003B5B97" w:rsidRPr="009A4AE6" w:rsidRDefault="003B5B97" w:rsidP="0036584C">
            <w:pPr>
              <w:pStyle w:val="FSCtblh4"/>
            </w:pPr>
            <w:r w:rsidRPr="00980F82">
              <w:t xml:space="preserve">Permitted residue: </w:t>
            </w:r>
            <w:r>
              <w:t>see Oxythioquinox</w:t>
            </w:r>
          </w:p>
        </w:tc>
      </w:tr>
    </w:tbl>
    <w:p w14:paraId="1A7C49D9"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3B5B97" w:rsidRPr="00992D30" w14:paraId="35D48B6C" w14:textId="77777777" w:rsidTr="0036584C">
        <w:trPr>
          <w:cantSplit/>
        </w:trPr>
        <w:tc>
          <w:tcPr>
            <w:tcW w:w="4423" w:type="dxa"/>
            <w:tcBorders>
              <w:top w:val="single" w:sz="4" w:space="0" w:color="auto"/>
            </w:tcBorders>
            <w:shd w:val="clear" w:color="auto" w:fill="auto"/>
          </w:tcPr>
          <w:p w14:paraId="2D29C0C2" w14:textId="77777777" w:rsidR="003B5B97" w:rsidRPr="00992D30" w:rsidRDefault="003B5B97" w:rsidP="0036584C">
            <w:pPr>
              <w:pStyle w:val="FSCtblh3"/>
            </w:pPr>
            <w:r w:rsidRPr="0003183B">
              <w:t xml:space="preserve">Agvet chemical: </w:t>
            </w:r>
            <w:r>
              <w:t>Dimethipin</w:t>
            </w:r>
          </w:p>
        </w:tc>
      </w:tr>
      <w:tr w:rsidR="003B5B97" w:rsidRPr="009A4AE6" w14:paraId="27B70F79" w14:textId="77777777" w:rsidTr="0036584C">
        <w:trPr>
          <w:cantSplit/>
        </w:trPr>
        <w:tc>
          <w:tcPr>
            <w:tcW w:w="4423" w:type="dxa"/>
            <w:tcBorders>
              <w:bottom w:val="single" w:sz="4" w:space="0" w:color="auto"/>
            </w:tcBorders>
            <w:shd w:val="clear" w:color="auto" w:fill="auto"/>
          </w:tcPr>
          <w:p w14:paraId="35F589DF" w14:textId="77777777" w:rsidR="003B5B97" w:rsidRPr="009A4AE6" w:rsidRDefault="003B5B97" w:rsidP="0036584C">
            <w:pPr>
              <w:pStyle w:val="FSCtblh4"/>
            </w:pPr>
            <w:r w:rsidRPr="00980F82">
              <w:t xml:space="preserve">Permitted residue: </w:t>
            </w:r>
            <w:r>
              <w:t>Dimethipin</w:t>
            </w:r>
          </w:p>
        </w:tc>
      </w:tr>
    </w:tbl>
    <w:p w14:paraId="34D9582B"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3B5B97" w:rsidRPr="00992D30" w14:paraId="6A7C3C10" w14:textId="77777777" w:rsidTr="0036584C">
        <w:trPr>
          <w:cantSplit/>
        </w:trPr>
        <w:tc>
          <w:tcPr>
            <w:tcW w:w="4423" w:type="dxa"/>
            <w:tcBorders>
              <w:top w:val="single" w:sz="4" w:space="0" w:color="auto"/>
            </w:tcBorders>
            <w:shd w:val="clear" w:color="auto" w:fill="auto"/>
          </w:tcPr>
          <w:p w14:paraId="111840D7" w14:textId="77777777" w:rsidR="003B5B97" w:rsidRPr="00992D30" w:rsidRDefault="003B5B97" w:rsidP="0036584C">
            <w:pPr>
              <w:pStyle w:val="FSCtblh3"/>
            </w:pPr>
            <w:r w:rsidRPr="0003183B">
              <w:t xml:space="preserve">Agvet chemical: </w:t>
            </w:r>
            <w:r>
              <w:t>Dimethirimol</w:t>
            </w:r>
          </w:p>
        </w:tc>
      </w:tr>
      <w:tr w:rsidR="003B5B97" w:rsidRPr="009A4AE6" w14:paraId="4F2DC5CF" w14:textId="77777777" w:rsidTr="0036584C">
        <w:trPr>
          <w:cantSplit/>
        </w:trPr>
        <w:tc>
          <w:tcPr>
            <w:tcW w:w="4423" w:type="dxa"/>
            <w:tcBorders>
              <w:bottom w:val="single" w:sz="4" w:space="0" w:color="auto"/>
            </w:tcBorders>
            <w:shd w:val="clear" w:color="auto" w:fill="auto"/>
          </w:tcPr>
          <w:p w14:paraId="3B19285A" w14:textId="77777777" w:rsidR="003B5B97" w:rsidRPr="009A4AE6" w:rsidRDefault="003B5B97" w:rsidP="0036584C">
            <w:pPr>
              <w:pStyle w:val="FSCtblh4"/>
            </w:pPr>
            <w:r w:rsidRPr="00980F82">
              <w:t xml:space="preserve">Permitted residue: </w:t>
            </w:r>
            <w:r>
              <w:t>Dimethirimol</w:t>
            </w:r>
          </w:p>
        </w:tc>
      </w:tr>
    </w:tbl>
    <w:p w14:paraId="2A0A6A1F"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3B5B97" w:rsidRPr="00D0390B" w14:paraId="4E79395D" w14:textId="77777777" w:rsidTr="0036584C">
        <w:trPr>
          <w:cantSplit/>
        </w:trPr>
        <w:tc>
          <w:tcPr>
            <w:tcW w:w="4423" w:type="dxa"/>
            <w:tcBorders>
              <w:top w:val="single" w:sz="4" w:space="0" w:color="auto"/>
            </w:tcBorders>
            <w:shd w:val="clear" w:color="auto" w:fill="auto"/>
          </w:tcPr>
          <w:p w14:paraId="6C95EB85" w14:textId="77777777" w:rsidR="003B5B97" w:rsidRPr="00D0390B" w:rsidRDefault="003B5B97" w:rsidP="0036584C">
            <w:pPr>
              <w:pStyle w:val="FSCtblh3"/>
            </w:pPr>
            <w:r w:rsidRPr="00D0390B">
              <w:t xml:space="preserve">Agvet chemical: </w:t>
            </w:r>
            <w:r w:rsidRPr="00D0368C">
              <w:t>Flucythrinate</w:t>
            </w:r>
          </w:p>
        </w:tc>
      </w:tr>
      <w:tr w:rsidR="003B5B97" w:rsidRPr="00E604A0" w14:paraId="10911675" w14:textId="77777777" w:rsidTr="0036584C">
        <w:trPr>
          <w:cantSplit/>
        </w:trPr>
        <w:tc>
          <w:tcPr>
            <w:tcW w:w="4423" w:type="dxa"/>
            <w:tcBorders>
              <w:bottom w:val="single" w:sz="4" w:space="0" w:color="auto"/>
            </w:tcBorders>
            <w:shd w:val="clear" w:color="auto" w:fill="auto"/>
          </w:tcPr>
          <w:p w14:paraId="1B9A7BEE"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Flucythrinate</w:t>
            </w:r>
          </w:p>
        </w:tc>
      </w:tr>
    </w:tbl>
    <w:p w14:paraId="29173470"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3B5B97" w:rsidRPr="00AF6B46" w14:paraId="07C9C60B" w14:textId="77777777" w:rsidTr="0036584C">
        <w:trPr>
          <w:cantSplit/>
        </w:trPr>
        <w:tc>
          <w:tcPr>
            <w:tcW w:w="4423" w:type="dxa"/>
            <w:tcBorders>
              <w:top w:val="single" w:sz="4" w:space="0" w:color="auto"/>
            </w:tcBorders>
            <w:shd w:val="clear" w:color="auto" w:fill="auto"/>
          </w:tcPr>
          <w:p w14:paraId="7A436D6C" w14:textId="77777777" w:rsidR="003B5B97" w:rsidRPr="005A6BF5" w:rsidRDefault="003B5B97" w:rsidP="0036584C">
            <w:pPr>
              <w:pStyle w:val="FSCtblh3"/>
            </w:pPr>
            <w:r w:rsidRPr="005A6BF5">
              <w:t xml:space="preserve">Agvet chemical: </w:t>
            </w:r>
            <w:r>
              <w:t>Flusilazole</w:t>
            </w:r>
          </w:p>
        </w:tc>
      </w:tr>
      <w:tr w:rsidR="003B5B97" w:rsidRPr="00AF6B46" w14:paraId="5F03402E" w14:textId="77777777" w:rsidTr="0036584C">
        <w:trPr>
          <w:cantSplit/>
        </w:trPr>
        <w:tc>
          <w:tcPr>
            <w:tcW w:w="4423" w:type="dxa"/>
            <w:tcBorders>
              <w:bottom w:val="single" w:sz="4" w:space="0" w:color="auto"/>
            </w:tcBorders>
            <w:shd w:val="clear" w:color="auto" w:fill="auto"/>
          </w:tcPr>
          <w:p w14:paraId="62BF4692" w14:textId="77777777" w:rsidR="003B5B97" w:rsidRPr="005D5BB0" w:rsidRDefault="003B5B97" w:rsidP="0036584C">
            <w:pPr>
              <w:pStyle w:val="Default"/>
              <w:spacing w:before="60" w:after="60"/>
              <w:rPr>
                <w:rFonts w:ascii="Arial" w:hAnsi="Arial" w:cs="Arial"/>
                <w:color w:val="auto"/>
              </w:rPr>
            </w:pPr>
            <w:r w:rsidRPr="005D5BB0">
              <w:rPr>
                <w:rFonts w:ascii="Arial" w:hAnsi="Arial" w:cs="Arial"/>
                <w:i/>
                <w:iCs/>
                <w:color w:val="auto"/>
                <w:sz w:val="18"/>
                <w:szCs w:val="18"/>
              </w:rPr>
              <w:t>Permitted residue: Flusilazole</w:t>
            </w:r>
          </w:p>
        </w:tc>
      </w:tr>
    </w:tbl>
    <w:p w14:paraId="1AC20931"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3B5B97" w:rsidRPr="00992D30" w14:paraId="68553F0E" w14:textId="77777777" w:rsidTr="0036584C">
        <w:trPr>
          <w:cantSplit/>
        </w:trPr>
        <w:tc>
          <w:tcPr>
            <w:tcW w:w="4423" w:type="dxa"/>
            <w:tcBorders>
              <w:top w:val="single" w:sz="4" w:space="0" w:color="auto"/>
            </w:tcBorders>
            <w:shd w:val="clear" w:color="auto" w:fill="auto"/>
          </w:tcPr>
          <w:p w14:paraId="20E76688" w14:textId="77777777" w:rsidR="003B5B97" w:rsidRPr="00992D30" w:rsidRDefault="003B5B97" w:rsidP="0036584C">
            <w:pPr>
              <w:pStyle w:val="FSCtblh3"/>
            </w:pPr>
            <w:r w:rsidRPr="00992D30">
              <w:t>Agvet chemical:</w:t>
            </w:r>
            <w:r>
              <w:t xml:space="preserve"> O</w:t>
            </w:r>
            <w:r w:rsidRPr="00EF0D7E">
              <w:t>xydemeton-methyl</w:t>
            </w:r>
          </w:p>
        </w:tc>
      </w:tr>
      <w:tr w:rsidR="003B5B97" w:rsidRPr="009A4AE6" w14:paraId="03775136" w14:textId="77777777" w:rsidTr="0036584C">
        <w:trPr>
          <w:cantSplit/>
        </w:trPr>
        <w:tc>
          <w:tcPr>
            <w:tcW w:w="4423" w:type="dxa"/>
            <w:tcBorders>
              <w:bottom w:val="single" w:sz="4" w:space="0" w:color="auto"/>
            </w:tcBorders>
            <w:shd w:val="clear" w:color="auto" w:fill="auto"/>
          </w:tcPr>
          <w:p w14:paraId="2960D926" w14:textId="77777777" w:rsidR="003B5B97" w:rsidRPr="009A4AE6" w:rsidRDefault="003B5B97" w:rsidP="0036584C">
            <w:pPr>
              <w:pStyle w:val="FSCtblh4"/>
            </w:pPr>
            <w:r>
              <w:t xml:space="preserve">Permitted residue: </w:t>
            </w:r>
            <w:r w:rsidRPr="00EF0D7E">
              <w:t>Sum of oxydemeton-methyl and demeton-S-methyl sulphone, expressed as oxydemeton-methyl</w:t>
            </w:r>
          </w:p>
        </w:tc>
      </w:tr>
    </w:tbl>
    <w:p w14:paraId="13734642"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3B5B97" w:rsidRPr="00D0390B" w14:paraId="67997D0D" w14:textId="77777777" w:rsidTr="0036584C">
        <w:trPr>
          <w:cantSplit/>
        </w:trPr>
        <w:tc>
          <w:tcPr>
            <w:tcW w:w="4423" w:type="dxa"/>
            <w:tcBorders>
              <w:top w:val="single" w:sz="4" w:space="0" w:color="auto"/>
            </w:tcBorders>
            <w:shd w:val="clear" w:color="auto" w:fill="auto"/>
          </w:tcPr>
          <w:p w14:paraId="485B09F3" w14:textId="77777777" w:rsidR="003B5B97" w:rsidRPr="00D0390B" w:rsidRDefault="003B5B97" w:rsidP="0036584C">
            <w:pPr>
              <w:pStyle w:val="FSCtblh3"/>
            </w:pPr>
            <w:r w:rsidRPr="00D0390B">
              <w:t xml:space="preserve">Agvet chemical: </w:t>
            </w:r>
            <w:r w:rsidRPr="00EF0D7E">
              <w:t>Oxythioquinox</w:t>
            </w:r>
          </w:p>
        </w:tc>
      </w:tr>
      <w:tr w:rsidR="003B5B97" w:rsidRPr="00D0390B" w14:paraId="10B5C309" w14:textId="77777777" w:rsidTr="0036584C">
        <w:trPr>
          <w:cantSplit/>
        </w:trPr>
        <w:tc>
          <w:tcPr>
            <w:tcW w:w="4423" w:type="dxa"/>
            <w:tcBorders>
              <w:bottom w:val="single" w:sz="4" w:space="0" w:color="auto"/>
            </w:tcBorders>
            <w:shd w:val="clear" w:color="auto" w:fill="auto"/>
          </w:tcPr>
          <w:p w14:paraId="065F4A65" w14:textId="77777777" w:rsidR="003B5B97" w:rsidRPr="00D0390B" w:rsidRDefault="003B5B97" w:rsidP="0036584C">
            <w:pPr>
              <w:pStyle w:val="FSCtblh4"/>
            </w:pPr>
            <w:r w:rsidRPr="00D0390B">
              <w:t xml:space="preserve">Permitted residue: </w:t>
            </w:r>
            <w:r w:rsidRPr="00EF0D7E">
              <w:t>Oxythioquinox</w:t>
            </w:r>
          </w:p>
        </w:tc>
      </w:tr>
    </w:tbl>
    <w:p w14:paraId="2807E88B"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3B5B97" w:rsidRPr="00992D30" w14:paraId="4F45D9D7" w14:textId="77777777" w:rsidTr="0036584C">
        <w:trPr>
          <w:cantSplit/>
        </w:trPr>
        <w:tc>
          <w:tcPr>
            <w:tcW w:w="4423" w:type="dxa"/>
            <w:tcBorders>
              <w:top w:val="single" w:sz="4" w:space="0" w:color="auto"/>
            </w:tcBorders>
            <w:shd w:val="clear" w:color="auto" w:fill="auto"/>
          </w:tcPr>
          <w:p w14:paraId="5270DFC8" w14:textId="77777777" w:rsidR="003B5B97" w:rsidRPr="00992D30" w:rsidRDefault="003B5B97" w:rsidP="0036584C">
            <w:pPr>
              <w:pStyle w:val="FSCtblh3"/>
            </w:pPr>
            <w:r w:rsidRPr="00992D30">
              <w:t xml:space="preserve">Agvet chemical: </w:t>
            </w:r>
            <w:r w:rsidRPr="003717F0">
              <w:t>Sulprofos</w:t>
            </w:r>
          </w:p>
        </w:tc>
      </w:tr>
      <w:tr w:rsidR="003B5B97" w:rsidRPr="009A4AE6" w14:paraId="62FCEE3F" w14:textId="77777777" w:rsidTr="0036584C">
        <w:trPr>
          <w:cantSplit/>
        </w:trPr>
        <w:tc>
          <w:tcPr>
            <w:tcW w:w="4423" w:type="dxa"/>
            <w:tcBorders>
              <w:bottom w:val="single" w:sz="4" w:space="0" w:color="auto"/>
            </w:tcBorders>
            <w:shd w:val="clear" w:color="auto" w:fill="auto"/>
          </w:tcPr>
          <w:p w14:paraId="45C2F34F" w14:textId="77777777" w:rsidR="003B5B97" w:rsidRPr="009A4AE6" w:rsidRDefault="003B5B97" w:rsidP="0036584C">
            <w:pPr>
              <w:pStyle w:val="FSCtblh4"/>
            </w:pPr>
            <w:r>
              <w:t xml:space="preserve">Permitted residue: </w:t>
            </w:r>
            <w:r w:rsidRPr="003717F0">
              <w:t>Sulprofos</w:t>
            </w:r>
          </w:p>
        </w:tc>
      </w:tr>
    </w:tbl>
    <w:p w14:paraId="1C4CCAD8"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3B5B97" w:rsidRPr="00992D30" w14:paraId="4C490827" w14:textId="77777777" w:rsidTr="0036584C">
        <w:trPr>
          <w:cantSplit/>
        </w:trPr>
        <w:tc>
          <w:tcPr>
            <w:tcW w:w="4423" w:type="dxa"/>
            <w:tcBorders>
              <w:top w:val="single" w:sz="4" w:space="0" w:color="auto"/>
            </w:tcBorders>
            <w:shd w:val="clear" w:color="auto" w:fill="auto"/>
          </w:tcPr>
          <w:p w14:paraId="490E7FC8" w14:textId="77777777" w:rsidR="003B5B97" w:rsidRPr="00992D30" w:rsidRDefault="003B5B97" w:rsidP="0036584C">
            <w:pPr>
              <w:pStyle w:val="FSCtblh3"/>
            </w:pPr>
            <w:r w:rsidRPr="00992D30">
              <w:t xml:space="preserve">Agvet chemical: </w:t>
            </w:r>
            <w:r w:rsidRPr="00B70E9B">
              <w:t>Tetrachlorvinphos</w:t>
            </w:r>
          </w:p>
        </w:tc>
      </w:tr>
      <w:tr w:rsidR="003B5B97" w:rsidRPr="009A4AE6" w14:paraId="7F9A0F5C" w14:textId="77777777" w:rsidTr="0036584C">
        <w:trPr>
          <w:cantSplit/>
        </w:trPr>
        <w:tc>
          <w:tcPr>
            <w:tcW w:w="4423" w:type="dxa"/>
            <w:tcBorders>
              <w:bottom w:val="single" w:sz="4" w:space="0" w:color="auto"/>
            </w:tcBorders>
            <w:shd w:val="clear" w:color="auto" w:fill="auto"/>
          </w:tcPr>
          <w:p w14:paraId="28CA9A9C"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Tetrachlorvinphos</w:t>
            </w:r>
          </w:p>
        </w:tc>
      </w:tr>
    </w:tbl>
    <w:p w14:paraId="544C4192"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3B5B97" w:rsidRPr="00992D30" w14:paraId="17FC7328" w14:textId="77777777" w:rsidTr="0036584C">
        <w:trPr>
          <w:cantSplit/>
        </w:trPr>
        <w:tc>
          <w:tcPr>
            <w:tcW w:w="4423" w:type="dxa"/>
            <w:tcBorders>
              <w:top w:val="single" w:sz="4" w:space="0" w:color="auto"/>
            </w:tcBorders>
            <w:shd w:val="clear" w:color="auto" w:fill="auto"/>
          </w:tcPr>
          <w:p w14:paraId="0C7C4F57" w14:textId="77777777" w:rsidR="003B5B97" w:rsidRPr="00992D30" w:rsidRDefault="003B5B97" w:rsidP="0036584C">
            <w:pPr>
              <w:pStyle w:val="FSCtblh3"/>
            </w:pPr>
            <w:r w:rsidRPr="00992D30">
              <w:t xml:space="preserve">Agvet chemical: </w:t>
            </w:r>
            <w:r w:rsidRPr="00B70E9B">
              <w:t>Tetradifon</w:t>
            </w:r>
          </w:p>
        </w:tc>
      </w:tr>
      <w:tr w:rsidR="003B5B97" w:rsidRPr="009A4AE6" w14:paraId="3BBA03E1" w14:textId="77777777" w:rsidTr="0036584C">
        <w:trPr>
          <w:cantSplit/>
        </w:trPr>
        <w:tc>
          <w:tcPr>
            <w:tcW w:w="4423" w:type="dxa"/>
            <w:tcBorders>
              <w:bottom w:val="single" w:sz="4" w:space="0" w:color="auto"/>
            </w:tcBorders>
            <w:shd w:val="clear" w:color="auto" w:fill="auto"/>
          </w:tcPr>
          <w:p w14:paraId="4ADA8200" w14:textId="77777777" w:rsidR="003B5B97" w:rsidRPr="009A4AE6" w:rsidRDefault="003B5B97" w:rsidP="0036584C">
            <w:pPr>
              <w:pStyle w:val="FSCtblh4"/>
            </w:pPr>
            <w:r w:rsidRPr="00586148">
              <w:t>Permitted residue:</w:t>
            </w:r>
            <w:r>
              <w:t xml:space="preserve"> </w:t>
            </w:r>
            <w:r w:rsidRPr="00B70E9B">
              <w:t>Tetradifon</w:t>
            </w:r>
          </w:p>
        </w:tc>
      </w:tr>
    </w:tbl>
    <w:p w14:paraId="6A33AC52"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3B5B97" w:rsidRPr="00D0390B" w14:paraId="1005DB9D" w14:textId="77777777" w:rsidTr="0036584C">
        <w:trPr>
          <w:cantSplit/>
        </w:trPr>
        <w:tc>
          <w:tcPr>
            <w:tcW w:w="4423" w:type="dxa"/>
            <w:tcBorders>
              <w:top w:val="single" w:sz="4" w:space="0" w:color="auto"/>
            </w:tcBorders>
            <w:shd w:val="clear" w:color="auto" w:fill="auto"/>
          </w:tcPr>
          <w:p w14:paraId="5B66C0F8" w14:textId="77777777" w:rsidR="003B5B97" w:rsidRPr="00D0390B" w:rsidRDefault="003B5B97" w:rsidP="0036584C">
            <w:pPr>
              <w:pStyle w:val="FSCtblh3"/>
            </w:pPr>
            <w:r w:rsidRPr="00D0390B">
              <w:t xml:space="preserve">Agvet chemical: </w:t>
            </w:r>
            <w:r w:rsidRPr="00B70E9B">
              <w:t>Thiometon</w:t>
            </w:r>
          </w:p>
        </w:tc>
      </w:tr>
      <w:tr w:rsidR="003B5B97" w:rsidRPr="00D0390B" w14:paraId="253E8BFA" w14:textId="77777777" w:rsidTr="0036584C">
        <w:trPr>
          <w:cantSplit/>
        </w:trPr>
        <w:tc>
          <w:tcPr>
            <w:tcW w:w="4423" w:type="dxa"/>
            <w:tcBorders>
              <w:bottom w:val="single" w:sz="4" w:space="0" w:color="auto"/>
            </w:tcBorders>
            <w:shd w:val="clear" w:color="auto" w:fill="auto"/>
          </w:tcPr>
          <w:p w14:paraId="4BC6D0A1"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Sum of thiometon, its sulfoxide and sulfone, expressed as thiometon</w:t>
            </w:r>
          </w:p>
        </w:tc>
      </w:tr>
    </w:tbl>
    <w:p w14:paraId="6B8CC757"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3B5B97" w:rsidRPr="00992D30" w14:paraId="284273C7" w14:textId="77777777" w:rsidTr="0036584C">
        <w:trPr>
          <w:cantSplit/>
        </w:trPr>
        <w:tc>
          <w:tcPr>
            <w:tcW w:w="4423" w:type="dxa"/>
            <w:tcBorders>
              <w:top w:val="single" w:sz="4" w:space="0" w:color="auto"/>
            </w:tcBorders>
            <w:shd w:val="clear" w:color="auto" w:fill="auto"/>
          </w:tcPr>
          <w:p w14:paraId="12C8466D" w14:textId="77777777" w:rsidR="003B5B97" w:rsidRPr="00992D30" w:rsidRDefault="003B5B97" w:rsidP="0036584C">
            <w:pPr>
              <w:pStyle w:val="FSCtblh3"/>
            </w:pPr>
            <w:r w:rsidRPr="00992D30">
              <w:t xml:space="preserve">Agvet chemical: </w:t>
            </w:r>
            <w:r>
              <w:t>Tolylfluanid</w:t>
            </w:r>
          </w:p>
        </w:tc>
      </w:tr>
      <w:tr w:rsidR="003B5B97" w:rsidRPr="009A4AE6" w14:paraId="45FFDE9A" w14:textId="77777777" w:rsidTr="0036584C">
        <w:trPr>
          <w:cantSplit/>
        </w:trPr>
        <w:tc>
          <w:tcPr>
            <w:tcW w:w="4423" w:type="dxa"/>
            <w:tcBorders>
              <w:bottom w:val="single" w:sz="4" w:space="0" w:color="auto"/>
            </w:tcBorders>
            <w:shd w:val="clear" w:color="auto" w:fill="auto"/>
          </w:tcPr>
          <w:p w14:paraId="18606B44"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Tolylfluanid</w:t>
            </w:r>
          </w:p>
        </w:tc>
      </w:tr>
    </w:tbl>
    <w:p w14:paraId="040B9E0E" w14:textId="77777777" w:rsidR="003B5B97" w:rsidRDefault="003B5B97" w:rsidP="003B5B97">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4423"/>
      </w:tblGrid>
      <w:tr w:rsidR="003B5B97" w:rsidRPr="00992D30" w14:paraId="42ACA5B6" w14:textId="77777777" w:rsidTr="0036584C">
        <w:trPr>
          <w:cantSplit/>
        </w:trPr>
        <w:tc>
          <w:tcPr>
            <w:tcW w:w="4423" w:type="dxa"/>
            <w:tcBorders>
              <w:top w:val="single" w:sz="4" w:space="0" w:color="auto"/>
            </w:tcBorders>
            <w:shd w:val="clear" w:color="auto" w:fill="auto"/>
          </w:tcPr>
          <w:p w14:paraId="4CBB25F9" w14:textId="77777777" w:rsidR="003B5B97" w:rsidRPr="00992D30" w:rsidRDefault="003B5B97" w:rsidP="0036584C">
            <w:pPr>
              <w:pStyle w:val="FSCtblh3"/>
            </w:pPr>
            <w:r w:rsidRPr="00992D30">
              <w:t xml:space="preserve">Agvet chemical: </w:t>
            </w:r>
            <w:r w:rsidRPr="00407C8E">
              <w:t>Trichloroethylene</w:t>
            </w:r>
          </w:p>
        </w:tc>
      </w:tr>
      <w:tr w:rsidR="003B5B97" w:rsidRPr="009A4AE6" w14:paraId="57F11659" w14:textId="77777777" w:rsidTr="0036584C">
        <w:trPr>
          <w:cantSplit/>
        </w:trPr>
        <w:tc>
          <w:tcPr>
            <w:tcW w:w="4423" w:type="dxa"/>
            <w:tcBorders>
              <w:bottom w:val="single" w:sz="4" w:space="0" w:color="auto"/>
            </w:tcBorders>
            <w:shd w:val="clear" w:color="auto" w:fill="auto"/>
          </w:tcPr>
          <w:p w14:paraId="745E124D"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Trichloroethylene</w:t>
            </w:r>
          </w:p>
        </w:tc>
      </w:tr>
    </w:tbl>
    <w:p w14:paraId="56F33045" w14:textId="77777777" w:rsidR="003B5B97" w:rsidRDefault="003B5B97" w:rsidP="003B5B97">
      <w:pPr>
        <w:pStyle w:val="FSCDraftingitem"/>
        <w:sectPr w:rsidR="003B5B97" w:rsidSect="0036584C">
          <w:type w:val="continuous"/>
          <w:pgSz w:w="11906" w:h="16838"/>
          <w:pgMar w:top="1418" w:right="1418" w:bottom="1418" w:left="1418" w:header="709" w:footer="709" w:gutter="0"/>
          <w:cols w:num="2" w:space="708"/>
          <w:docGrid w:linePitch="360"/>
        </w:sectPr>
      </w:pPr>
    </w:p>
    <w:p w14:paraId="4A8F9C09" w14:textId="77777777" w:rsidR="003B5B97" w:rsidRDefault="003B5B97" w:rsidP="003B5B97">
      <w:pPr>
        <w:pStyle w:val="FSCDraftingitem"/>
      </w:pPr>
    </w:p>
    <w:p w14:paraId="0261DE5D" w14:textId="77777777" w:rsidR="003B5B97" w:rsidRDefault="003B5B97" w:rsidP="003B5B97">
      <w:pPr>
        <w:pStyle w:val="FSCDraftingitem"/>
        <w:sectPr w:rsidR="003B5B97" w:rsidSect="0036584C">
          <w:type w:val="continuous"/>
          <w:pgSz w:w="11906" w:h="16838"/>
          <w:pgMar w:top="1418" w:right="1418" w:bottom="1418" w:left="1418" w:header="709" w:footer="709" w:gutter="0"/>
          <w:cols w:space="708"/>
          <w:docGrid w:linePitch="360"/>
        </w:sectPr>
      </w:pPr>
    </w:p>
    <w:p w14:paraId="7F9C4822" w14:textId="579784F2" w:rsidR="003B5B97" w:rsidRDefault="003B5B97" w:rsidP="003B5B97">
      <w:pPr>
        <w:pStyle w:val="FSCDraftingitem"/>
      </w:pPr>
      <w:r w:rsidRPr="00D14B95">
        <w:t>[</w:t>
      </w:r>
      <w:r>
        <w:t>1.2</w:t>
      </w:r>
      <w:r w:rsidRPr="00D14B95">
        <w:t>]</w:t>
      </w:r>
      <w:r w:rsidRPr="00D14B95">
        <w:tab/>
        <w:t xml:space="preserve">omitting </w:t>
      </w:r>
      <w:r w:rsidR="006953A6">
        <w:t>for</w:t>
      </w:r>
      <w:r w:rsidR="00383B94">
        <w:t xml:space="preserve"> each of the following chemicals, </w:t>
      </w:r>
      <w:r w:rsidRPr="00D14B95">
        <w:t xml:space="preserve">the chemical residue </w:t>
      </w:r>
      <w:r w:rsidR="00205836">
        <w:t xml:space="preserve">name and permitted residue </w:t>
      </w:r>
      <w:r w:rsidRPr="00D14B95">
        <w:t xml:space="preserve">definition and substituting </w:t>
      </w:r>
    </w:p>
    <w:tbl>
      <w:tblPr>
        <w:tblW w:w="4423" w:type="dxa"/>
        <w:tblLayout w:type="fixed"/>
        <w:tblCellMar>
          <w:left w:w="80" w:type="dxa"/>
          <w:right w:w="80" w:type="dxa"/>
        </w:tblCellMar>
        <w:tblLook w:val="0000" w:firstRow="0" w:lastRow="0" w:firstColumn="0" w:lastColumn="0" w:noHBand="0" w:noVBand="0"/>
      </w:tblPr>
      <w:tblGrid>
        <w:gridCol w:w="4423"/>
      </w:tblGrid>
      <w:tr w:rsidR="003B5B97" w:rsidRPr="00992D30" w14:paraId="6B7D6C1F" w14:textId="77777777" w:rsidTr="0036584C">
        <w:trPr>
          <w:cantSplit/>
        </w:trPr>
        <w:tc>
          <w:tcPr>
            <w:tcW w:w="4423" w:type="dxa"/>
            <w:tcBorders>
              <w:top w:val="single" w:sz="4" w:space="0" w:color="auto"/>
            </w:tcBorders>
            <w:shd w:val="clear" w:color="auto" w:fill="auto"/>
          </w:tcPr>
          <w:p w14:paraId="298842F5" w14:textId="77777777" w:rsidR="003B5B97" w:rsidRPr="00992D30" w:rsidRDefault="003B5B97" w:rsidP="0036584C">
            <w:pPr>
              <w:pStyle w:val="FSCtblh3"/>
            </w:pPr>
            <w:r>
              <w:t>Agvet chemical: Clothianidin (see also thiamethoxam)</w:t>
            </w:r>
          </w:p>
        </w:tc>
      </w:tr>
      <w:tr w:rsidR="003B5B97" w:rsidRPr="009A4AE6" w14:paraId="1D4A714C" w14:textId="77777777" w:rsidTr="0036584C">
        <w:trPr>
          <w:cantSplit/>
        </w:trPr>
        <w:tc>
          <w:tcPr>
            <w:tcW w:w="4423" w:type="dxa"/>
            <w:tcBorders>
              <w:bottom w:val="single" w:sz="4" w:space="0" w:color="auto"/>
            </w:tcBorders>
            <w:shd w:val="clear" w:color="auto" w:fill="auto"/>
          </w:tcPr>
          <w:p w14:paraId="45A9C72A" w14:textId="77777777" w:rsidR="003B5B97" w:rsidRPr="009A4AE6" w:rsidRDefault="003B5B97" w:rsidP="0036584C">
            <w:pPr>
              <w:pStyle w:val="FSCtblh4"/>
            </w:pPr>
            <w:r w:rsidRPr="00980F82">
              <w:t xml:space="preserve">Permitted residue: </w:t>
            </w:r>
            <w:r>
              <w:t>Clothianidin</w:t>
            </w:r>
          </w:p>
        </w:tc>
      </w:tr>
    </w:tbl>
    <w:p w14:paraId="4BE93EAF" w14:textId="77777777" w:rsidR="003B5B97" w:rsidRDefault="003B5B97" w:rsidP="003B5B97">
      <w:pPr>
        <w:pStyle w:val="FSCDraftingitem"/>
      </w:pPr>
    </w:p>
    <w:tbl>
      <w:tblPr>
        <w:tblW w:w="4423" w:type="dxa"/>
        <w:tblLayout w:type="fixed"/>
        <w:tblCellMar>
          <w:left w:w="80" w:type="dxa"/>
          <w:right w:w="80" w:type="dxa"/>
        </w:tblCellMar>
        <w:tblLook w:val="0000" w:firstRow="0" w:lastRow="0" w:firstColumn="0" w:lastColumn="0" w:noHBand="0" w:noVBand="0"/>
      </w:tblPr>
      <w:tblGrid>
        <w:gridCol w:w="4423"/>
      </w:tblGrid>
      <w:tr w:rsidR="003B5B97" w:rsidRPr="00992D30" w14:paraId="5594F755" w14:textId="77777777" w:rsidTr="0036584C">
        <w:trPr>
          <w:cantSplit/>
        </w:trPr>
        <w:tc>
          <w:tcPr>
            <w:tcW w:w="4423" w:type="dxa"/>
            <w:tcBorders>
              <w:top w:val="single" w:sz="4" w:space="0" w:color="auto"/>
            </w:tcBorders>
            <w:shd w:val="clear" w:color="auto" w:fill="auto"/>
          </w:tcPr>
          <w:p w14:paraId="4E16A3C1" w14:textId="77777777" w:rsidR="003B5B97" w:rsidRPr="00992D30" w:rsidRDefault="003B5B97" w:rsidP="0036584C">
            <w:pPr>
              <w:pStyle w:val="FSCtblh3"/>
            </w:pPr>
            <w:r>
              <w:lastRenderedPageBreak/>
              <w:t>Agvet chemical: Olaquindox</w:t>
            </w:r>
          </w:p>
        </w:tc>
      </w:tr>
      <w:tr w:rsidR="003B5B97" w:rsidRPr="009A4AE6" w14:paraId="35FA46A7" w14:textId="77777777" w:rsidTr="0036584C">
        <w:trPr>
          <w:cantSplit/>
        </w:trPr>
        <w:tc>
          <w:tcPr>
            <w:tcW w:w="4423" w:type="dxa"/>
            <w:tcBorders>
              <w:bottom w:val="single" w:sz="4" w:space="0" w:color="auto"/>
            </w:tcBorders>
            <w:shd w:val="clear" w:color="auto" w:fill="auto"/>
          </w:tcPr>
          <w:p w14:paraId="4EE15803" w14:textId="589A8206" w:rsidR="003B5B97" w:rsidRPr="009A4AE6" w:rsidRDefault="003B5B97" w:rsidP="00145F31">
            <w:pPr>
              <w:pStyle w:val="FSCtblh4"/>
            </w:pPr>
            <w:r w:rsidRPr="00980F82">
              <w:t xml:space="preserve">Permitted residue: </w:t>
            </w:r>
            <w:r>
              <w:t>Sum of olaquindox and all metabolites which</w:t>
            </w:r>
            <w:r w:rsidR="00145F31" w:rsidRPr="00753B90">
              <w:rPr>
                <w:sz w:val="14"/>
              </w:rPr>
              <w:t xml:space="preserve"> </w:t>
            </w:r>
            <w:r w:rsidR="00145F31" w:rsidRPr="00753B90">
              <w:rPr>
                <w:color w:val="000000"/>
                <w:szCs w:val="24"/>
                <w:lang w:eastAsia="en-GB"/>
              </w:rPr>
              <w:t>reduce to 2-(N-2-hydroxyethylcarbamoyl)-3-methyl quinoxaline</w:t>
            </w:r>
            <w:r w:rsidR="00145F31" w:rsidRPr="00753B90" w:rsidDel="00145F31">
              <w:rPr>
                <w:sz w:val="14"/>
              </w:rPr>
              <w:t xml:space="preserve"> </w:t>
            </w:r>
            <w:r>
              <w:t>, expressed as olaquindox</w:t>
            </w:r>
          </w:p>
        </w:tc>
      </w:tr>
    </w:tbl>
    <w:p w14:paraId="5D754D28" w14:textId="77777777" w:rsidR="003B5B97" w:rsidRDefault="003B5B97" w:rsidP="003B5B97">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4423"/>
      </w:tblGrid>
      <w:tr w:rsidR="003B5B97" w:rsidRPr="00992D30" w14:paraId="2DEFB8EA" w14:textId="77777777" w:rsidTr="0036584C">
        <w:trPr>
          <w:cantSplit/>
        </w:trPr>
        <w:tc>
          <w:tcPr>
            <w:tcW w:w="4423" w:type="dxa"/>
            <w:tcBorders>
              <w:top w:val="single" w:sz="4" w:space="0" w:color="auto"/>
            </w:tcBorders>
            <w:shd w:val="clear" w:color="auto" w:fill="auto"/>
          </w:tcPr>
          <w:p w14:paraId="781DE539" w14:textId="77777777" w:rsidR="003B5B97" w:rsidRPr="00992D30" w:rsidRDefault="003B5B97" w:rsidP="0036584C">
            <w:pPr>
              <w:pStyle w:val="FSCtblh3"/>
            </w:pPr>
            <w:r>
              <w:t>Agvet chemical: Thiamethoxam</w:t>
            </w:r>
          </w:p>
        </w:tc>
      </w:tr>
      <w:tr w:rsidR="003B5B97" w:rsidRPr="009A4AE6" w14:paraId="5972205D" w14:textId="77777777" w:rsidTr="0036584C">
        <w:trPr>
          <w:cantSplit/>
        </w:trPr>
        <w:tc>
          <w:tcPr>
            <w:tcW w:w="4423" w:type="dxa"/>
            <w:tcBorders>
              <w:bottom w:val="single" w:sz="4" w:space="0" w:color="auto"/>
            </w:tcBorders>
            <w:shd w:val="clear" w:color="auto" w:fill="auto"/>
          </w:tcPr>
          <w:p w14:paraId="6095B090" w14:textId="77777777" w:rsidR="003B5B97" w:rsidRDefault="003B5B97" w:rsidP="0036584C">
            <w:pPr>
              <w:pStyle w:val="FSCtblh4"/>
            </w:pPr>
            <w:r w:rsidRPr="00980F82">
              <w:t xml:space="preserve">Permitted residue: </w:t>
            </w:r>
            <w:r>
              <w:t>Commodities of plant origin: Thiamethoxam</w:t>
            </w:r>
          </w:p>
          <w:p w14:paraId="69A3700F" w14:textId="4795F223" w:rsidR="003B5B97" w:rsidRDefault="003B5B97" w:rsidP="0036584C">
            <w:pPr>
              <w:pStyle w:val="FSCtblh4"/>
            </w:pPr>
            <w:r>
              <w:t>Commodities of animal origin: Sum of thiamethoxam and</w:t>
            </w:r>
            <w:r w:rsidR="00235EB1" w:rsidRPr="00235EB1">
              <w:rPr>
                <w:rFonts w:cs="Times New Roman"/>
                <w:i w:val="0"/>
                <w:color w:val="000000"/>
                <w:sz w:val="22"/>
                <w:szCs w:val="24"/>
                <w:lang w:eastAsia="en-GB" w:bidi="en-US"/>
              </w:rPr>
              <w:t xml:space="preserve"> </w:t>
            </w:r>
            <w:r w:rsidR="00235EB1" w:rsidRPr="00235EB1">
              <w:t>N-(2-chloro-thiazol-5-ylmethyl)-N’-methyl-N’-nitro-guanidine</w:t>
            </w:r>
            <w:r>
              <w:t>, expressed as Thiamethoxam</w:t>
            </w:r>
          </w:p>
          <w:p w14:paraId="3E0ED0EE" w14:textId="77777777" w:rsidR="003B5B97" w:rsidRPr="009A4AE6" w:rsidRDefault="003B5B97" w:rsidP="0036584C">
            <w:pPr>
              <w:pStyle w:val="FSCtblh4"/>
            </w:pPr>
            <w:r>
              <w:t>(Note: the metabolite clothianidin has separate MRLs)</w:t>
            </w:r>
          </w:p>
        </w:tc>
      </w:tr>
    </w:tbl>
    <w:p w14:paraId="0A506AD4" w14:textId="77777777" w:rsidR="003B5B97" w:rsidRDefault="003B5B97" w:rsidP="003B5B97">
      <w:pPr>
        <w:pStyle w:val="FSCDraftingitem"/>
        <w:sectPr w:rsidR="003B5B97" w:rsidSect="0036584C">
          <w:type w:val="continuous"/>
          <w:pgSz w:w="11906" w:h="16838"/>
          <w:pgMar w:top="1418" w:right="1418" w:bottom="1418" w:left="1418" w:header="709" w:footer="709" w:gutter="0"/>
          <w:cols w:space="708"/>
          <w:docGrid w:linePitch="360"/>
        </w:sectPr>
      </w:pPr>
    </w:p>
    <w:p w14:paraId="4A1EEEBA" w14:textId="77777777" w:rsidR="003B5B97" w:rsidRPr="00D14B95" w:rsidRDefault="003B5B97" w:rsidP="003B5B97">
      <w:pPr>
        <w:pStyle w:val="FSCDraftingitem"/>
      </w:pPr>
      <w:r>
        <w:t>[1.3</w:t>
      </w:r>
      <w:r w:rsidRPr="00D14B95">
        <w:t>]</w:t>
      </w:r>
      <w:r w:rsidRPr="00D14B95">
        <w:tab/>
        <w:t xml:space="preserve">inserting in alphabetical order </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A4AE6" w14:paraId="5487603A" w14:textId="77777777" w:rsidTr="0036584C">
        <w:trPr>
          <w:cantSplit/>
        </w:trPr>
        <w:tc>
          <w:tcPr>
            <w:tcW w:w="4423" w:type="dxa"/>
            <w:gridSpan w:val="2"/>
            <w:tcBorders>
              <w:top w:val="single" w:sz="4" w:space="0" w:color="auto"/>
            </w:tcBorders>
            <w:shd w:val="clear" w:color="auto" w:fill="auto"/>
          </w:tcPr>
          <w:p w14:paraId="1FB939C0" w14:textId="77777777" w:rsidR="003B5B97" w:rsidRPr="005A6BF5" w:rsidRDefault="003B5B97" w:rsidP="0036584C">
            <w:pPr>
              <w:pStyle w:val="FSCtblh3"/>
            </w:pPr>
            <w:r>
              <w:t xml:space="preserve">Agvet chemical: </w:t>
            </w:r>
            <w:r w:rsidRPr="005A6BF5">
              <w:t>Fenazaquin</w:t>
            </w:r>
          </w:p>
          <w:p w14:paraId="1FE94EF9" w14:textId="77777777" w:rsidR="003B5B97" w:rsidRPr="00E50009" w:rsidRDefault="003B5B97" w:rsidP="0036584C">
            <w:pPr>
              <w:pStyle w:val="FSCtblh4"/>
            </w:pPr>
            <w:r w:rsidRPr="005A6BF5">
              <w:t>Permitted residue: Fenazaquin</w:t>
            </w:r>
          </w:p>
        </w:tc>
      </w:tr>
      <w:tr w:rsidR="003B5B97" w:rsidRPr="009A4AE6" w14:paraId="241C064D" w14:textId="77777777" w:rsidTr="0036584C">
        <w:trPr>
          <w:cantSplit/>
        </w:trPr>
        <w:tc>
          <w:tcPr>
            <w:tcW w:w="3402" w:type="dxa"/>
            <w:tcBorders>
              <w:top w:val="single" w:sz="4" w:space="0" w:color="auto"/>
              <w:bottom w:val="single" w:sz="4" w:space="0" w:color="auto"/>
            </w:tcBorders>
          </w:tcPr>
          <w:p w14:paraId="68836CA1" w14:textId="77777777" w:rsidR="003B5B97" w:rsidRPr="009A4AE6" w:rsidRDefault="003B5B97" w:rsidP="0036584C">
            <w:pPr>
              <w:pStyle w:val="FSCtblMRL1"/>
              <w:rPr>
                <w:lang w:val="en-AU"/>
              </w:rPr>
            </w:pPr>
            <w:r>
              <w:rPr>
                <w:lang w:val="en-AU"/>
              </w:rPr>
              <w:t>Cherries</w:t>
            </w:r>
          </w:p>
        </w:tc>
        <w:tc>
          <w:tcPr>
            <w:tcW w:w="1021" w:type="dxa"/>
            <w:tcBorders>
              <w:top w:val="single" w:sz="4" w:space="0" w:color="auto"/>
              <w:bottom w:val="single" w:sz="4" w:space="0" w:color="auto"/>
            </w:tcBorders>
          </w:tcPr>
          <w:p w14:paraId="14EB5B58" w14:textId="77777777" w:rsidR="003B5B97" w:rsidRPr="009A4AE6" w:rsidRDefault="003B5B97" w:rsidP="0036584C">
            <w:pPr>
              <w:pStyle w:val="FSCtblMRL2"/>
              <w:rPr>
                <w:lang w:val="en-AU"/>
              </w:rPr>
            </w:pPr>
            <w:r>
              <w:rPr>
                <w:lang w:val="en-AU"/>
              </w:rPr>
              <w:t>2</w:t>
            </w:r>
          </w:p>
        </w:tc>
      </w:tr>
    </w:tbl>
    <w:p w14:paraId="622A8ED0" w14:textId="77777777" w:rsidR="003B5B97" w:rsidRDefault="003B5B97" w:rsidP="003B5B97">
      <w:pPr>
        <w:rPr>
          <w:sz w:val="20"/>
          <w:szCs w:val="20"/>
        </w:rPr>
      </w:pPr>
    </w:p>
    <w:p w14:paraId="15B5AF69" w14:textId="77777777" w:rsidR="003B5B97" w:rsidRDefault="003B5B97" w:rsidP="003B5B97">
      <w:pPr>
        <w:pStyle w:val="FSCDraftingitem"/>
        <w:sectPr w:rsidR="003B5B97" w:rsidSect="0036584C">
          <w:type w:val="continuous"/>
          <w:pgSz w:w="11906" w:h="16838"/>
          <w:pgMar w:top="1418" w:right="1418" w:bottom="1418" w:left="1418" w:header="709" w:footer="709" w:gutter="0"/>
          <w:cols w:space="708"/>
          <w:docGrid w:linePitch="360"/>
        </w:sectPr>
      </w:pPr>
    </w:p>
    <w:p w14:paraId="76170D8F" w14:textId="77777777" w:rsidR="003B5B97" w:rsidRDefault="003B5B97" w:rsidP="003B5B97">
      <w:pPr>
        <w:pStyle w:val="FSCDraftingitem"/>
      </w:pPr>
      <w:r>
        <w:t>[1.4</w:t>
      </w:r>
      <w:r w:rsidRPr="00D14B95">
        <w:t>]</w:t>
      </w:r>
      <w:r w:rsidRPr="00D14B95">
        <w:tab/>
        <w:t xml:space="preserve">omitting </w:t>
      </w:r>
      <w:r>
        <w:t xml:space="preserve">from </w:t>
      </w:r>
      <w:r w:rsidRPr="00D14B95">
        <w:t>each of the following chemicals</w:t>
      </w:r>
      <w:r>
        <w:t>,</w:t>
      </w:r>
      <w:r w:rsidRPr="00D14B95">
        <w:t xml:space="preserve"> the foods and associated MRLs </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7E9E62BF" w14:textId="77777777" w:rsidTr="0036584C">
        <w:trPr>
          <w:cantSplit/>
        </w:trPr>
        <w:tc>
          <w:tcPr>
            <w:tcW w:w="4423" w:type="dxa"/>
            <w:gridSpan w:val="2"/>
            <w:tcBorders>
              <w:top w:val="single" w:sz="4" w:space="0" w:color="auto"/>
            </w:tcBorders>
            <w:shd w:val="clear" w:color="auto" w:fill="auto"/>
          </w:tcPr>
          <w:p w14:paraId="6D700C8D" w14:textId="77777777" w:rsidR="003B5B97" w:rsidRPr="00992D30" w:rsidRDefault="003B5B97" w:rsidP="0036584C">
            <w:pPr>
              <w:pStyle w:val="FSCtblh3"/>
            </w:pPr>
            <w:r>
              <w:t xml:space="preserve">Agvet chemical: </w:t>
            </w:r>
            <w:r>
              <w:rPr>
                <w:sz w:val="19"/>
                <w:szCs w:val="19"/>
              </w:rPr>
              <w:t>Boscalid</w:t>
            </w:r>
          </w:p>
        </w:tc>
      </w:tr>
      <w:tr w:rsidR="003B5B97" w:rsidRPr="009A4AE6" w14:paraId="7643984D" w14:textId="77777777" w:rsidTr="0036584C">
        <w:trPr>
          <w:cantSplit/>
        </w:trPr>
        <w:tc>
          <w:tcPr>
            <w:tcW w:w="4423" w:type="dxa"/>
            <w:gridSpan w:val="2"/>
            <w:tcBorders>
              <w:bottom w:val="single" w:sz="4" w:space="0" w:color="auto"/>
            </w:tcBorders>
            <w:shd w:val="clear" w:color="auto" w:fill="auto"/>
          </w:tcPr>
          <w:p w14:paraId="1D3F3E63" w14:textId="77777777" w:rsidR="003B5B97" w:rsidRDefault="003B5B97" w:rsidP="0036584C">
            <w:pPr>
              <w:pStyle w:val="FSCtblh4"/>
              <w:rPr>
                <w:sz w:val="19"/>
                <w:szCs w:val="19"/>
              </w:rPr>
            </w:pPr>
            <w:r>
              <w:rPr>
                <w:sz w:val="19"/>
                <w:szCs w:val="19"/>
              </w:rPr>
              <w:t>Permitted residue—commodities of plant origin:  Boscalid</w:t>
            </w:r>
          </w:p>
          <w:p w14:paraId="1E491F54" w14:textId="77777777" w:rsidR="003B5B97" w:rsidRPr="009A4AE6" w:rsidRDefault="003B5B97" w:rsidP="0036584C">
            <w:pPr>
              <w:pStyle w:val="FSCtblh4"/>
            </w:pPr>
            <w:r w:rsidRPr="0051490A">
              <w:rPr>
                <w:sz w:val="19"/>
                <w:szCs w:val="19"/>
              </w:rPr>
              <w:t>Permitted residue—commodities of animal origin:  Sum of boscalid, 2-chloro-N-(4′-chloro-5-hydroxybiphenyl-2-yl) nicotinamide and the glucuronide conjugate of 2-chloro-N-(4′-chloro-5-hydroxybiphenyl-2-yl) nicotinamide, expressed as boscalid equivalents</w:t>
            </w:r>
          </w:p>
        </w:tc>
      </w:tr>
      <w:tr w:rsidR="003B5B97" w:rsidRPr="009A4AE6" w14:paraId="7B059B0C" w14:textId="77777777" w:rsidTr="0036584C">
        <w:trPr>
          <w:cantSplit/>
        </w:trPr>
        <w:tc>
          <w:tcPr>
            <w:tcW w:w="3402" w:type="dxa"/>
          </w:tcPr>
          <w:p w14:paraId="1A36CA6B" w14:textId="77777777" w:rsidR="003B5B97" w:rsidRPr="00BB479B" w:rsidRDefault="003B5B97" w:rsidP="0036584C">
            <w:pPr>
              <w:pStyle w:val="FSCtblMRL1"/>
              <w:rPr>
                <w:color w:val="000000"/>
                <w:szCs w:val="18"/>
                <w:lang w:eastAsia="zh-CN"/>
              </w:rPr>
            </w:pPr>
            <w:r>
              <w:rPr>
                <w:color w:val="000000"/>
                <w:szCs w:val="18"/>
                <w:lang w:eastAsia="zh-CN"/>
              </w:rPr>
              <w:t>Boysenberry</w:t>
            </w:r>
          </w:p>
        </w:tc>
        <w:tc>
          <w:tcPr>
            <w:tcW w:w="1021" w:type="dxa"/>
          </w:tcPr>
          <w:p w14:paraId="43003BDE" w14:textId="77777777" w:rsidR="003B5B97" w:rsidRDefault="003B5B97" w:rsidP="0036584C">
            <w:pPr>
              <w:pStyle w:val="FSCtblMRL2"/>
              <w:rPr>
                <w:lang w:val="en-AU"/>
              </w:rPr>
            </w:pPr>
            <w:r>
              <w:rPr>
                <w:lang w:val="en-AU"/>
              </w:rPr>
              <w:t>T10</w:t>
            </w:r>
          </w:p>
        </w:tc>
      </w:tr>
      <w:tr w:rsidR="003B5B97" w:rsidRPr="009A4AE6" w14:paraId="62D13B9C" w14:textId="77777777" w:rsidTr="0036584C">
        <w:trPr>
          <w:cantSplit/>
        </w:trPr>
        <w:tc>
          <w:tcPr>
            <w:tcW w:w="3402" w:type="dxa"/>
          </w:tcPr>
          <w:p w14:paraId="211A0EAD" w14:textId="77777777" w:rsidR="003B5B97" w:rsidRDefault="003B5B97" w:rsidP="0036584C">
            <w:pPr>
              <w:pStyle w:val="FSCtblMRL1"/>
              <w:rPr>
                <w:color w:val="000000"/>
                <w:szCs w:val="18"/>
                <w:lang w:eastAsia="zh-CN"/>
              </w:rPr>
            </w:pPr>
            <w:r w:rsidRPr="00D132A7">
              <w:rPr>
                <w:color w:val="000000"/>
                <w:szCs w:val="18"/>
                <w:lang w:eastAsia="zh-CN"/>
              </w:rPr>
              <w:t>Dewberries (including boysenberry and loganberry and youngberry) [except boysenberry]</w:t>
            </w:r>
          </w:p>
        </w:tc>
        <w:tc>
          <w:tcPr>
            <w:tcW w:w="1021" w:type="dxa"/>
          </w:tcPr>
          <w:p w14:paraId="7FB1CB4D" w14:textId="77777777" w:rsidR="003B5B97" w:rsidRDefault="003B5B97" w:rsidP="0036584C">
            <w:pPr>
              <w:pStyle w:val="FSCtblMRL2"/>
              <w:rPr>
                <w:lang w:val="en-AU"/>
              </w:rPr>
            </w:pPr>
            <w:r>
              <w:rPr>
                <w:lang w:val="en-AU"/>
              </w:rPr>
              <w:t>T10</w:t>
            </w:r>
          </w:p>
        </w:tc>
      </w:tr>
      <w:tr w:rsidR="003B5B97" w:rsidRPr="009A4AE6" w14:paraId="391DF08F" w14:textId="77777777" w:rsidTr="0036584C">
        <w:trPr>
          <w:cantSplit/>
        </w:trPr>
        <w:tc>
          <w:tcPr>
            <w:tcW w:w="3402" w:type="dxa"/>
            <w:tcBorders>
              <w:bottom w:val="single" w:sz="4" w:space="0" w:color="auto"/>
            </w:tcBorders>
          </w:tcPr>
          <w:p w14:paraId="0FE8CC95" w14:textId="77777777" w:rsidR="003B5B97" w:rsidRDefault="003B5B97" w:rsidP="0036584C">
            <w:pPr>
              <w:pStyle w:val="FSCtblMRL1"/>
              <w:rPr>
                <w:lang w:val="en-AU"/>
              </w:rPr>
            </w:pPr>
            <w:r>
              <w:rPr>
                <w:lang w:val="en-AU"/>
              </w:rPr>
              <w:t>Stone fruits</w:t>
            </w:r>
          </w:p>
        </w:tc>
        <w:tc>
          <w:tcPr>
            <w:tcW w:w="1021" w:type="dxa"/>
            <w:tcBorders>
              <w:bottom w:val="single" w:sz="4" w:space="0" w:color="auto"/>
            </w:tcBorders>
          </w:tcPr>
          <w:p w14:paraId="70FD1BBC" w14:textId="77777777" w:rsidR="003B5B97" w:rsidRDefault="003B5B97" w:rsidP="0036584C">
            <w:pPr>
              <w:pStyle w:val="FSCtblMRL2"/>
              <w:rPr>
                <w:lang w:val="en-AU"/>
              </w:rPr>
            </w:pPr>
            <w:r>
              <w:rPr>
                <w:lang w:val="en-AU"/>
              </w:rPr>
              <w:t>3.5</w:t>
            </w:r>
          </w:p>
        </w:tc>
      </w:tr>
    </w:tbl>
    <w:tbl>
      <w:tblPr>
        <w:tblpPr w:leftFromText="180" w:rightFromText="180" w:vertAnchor="text" w:tblpY="151"/>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11670036" w14:textId="77777777" w:rsidTr="0036584C">
        <w:trPr>
          <w:cantSplit/>
        </w:trPr>
        <w:tc>
          <w:tcPr>
            <w:tcW w:w="4423" w:type="dxa"/>
            <w:gridSpan w:val="2"/>
            <w:tcBorders>
              <w:top w:val="single" w:sz="4" w:space="0" w:color="auto"/>
            </w:tcBorders>
            <w:shd w:val="clear" w:color="auto" w:fill="auto"/>
          </w:tcPr>
          <w:p w14:paraId="4CA28221" w14:textId="77777777" w:rsidR="003B5B97" w:rsidRPr="00992D30" w:rsidRDefault="003B5B97" w:rsidP="0036584C">
            <w:pPr>
              <w:pStyle w:val="FSCtblh3"/>
            </w:pPr>
            <w:r>
              <w:t>Agvet chemical: Carbaryl</w:t>
            </w:r>
          </w:p>
        </w:tc>
      </w:tr>
      <w:tr w:rsidR="003B5B97" w:rsidRPr="009A4AE6" w14:paraId="3D909E87" w14:textId="77777777" w:rsidTr="0036584C">
        <w:trPr>
          <w:cantSplit/>
        </w:trPr>
        <w:tc>
          <w:tcPr>
            <w:tcW w:w="4423" w:type="dxa"/>
            <w:gridSpan w:val="2"/>
            <w:tcBorders>
              <w:bottom w:val="single" w:sz="4" w:space="0" w:color="auto"/>
            </w:tcBorders>
            <w:shd w:val="clear" w:color="auto" w:fill="auto"/>
          </w:tcPr>
          <w:p w14:paraId="377FD163" w14:textId="77777777" w:rsidR="003B5B97" w:rsidRPr="009A4AE6" w:rsidRDefault="003B5B97" w:rsidP="0036584C">
            <w:pPr>
              <w:pStyle w:val="FSCtblh4"/>
            </w:pPr>
            <w:r>
              <w:t>Permitted residue: Carbaryl</w:t>
            </w:r>
          </w:p>
        </w:tc>
      </w:tr>
      <w:tr w:rsidR="003B5B97" w:rsidRPr="009A4AE6" w14:paraId="3626704A" w14:textId="77777777" w:rsidTr="0036584C">
        <w:trPr>
          <w:cantSplit/>
        </w:trPr>
        <w:tc>
          <w:tcPr>
            <w:tcW w:w="3402" w:type="dxa"/>
            <w:tcBorders>
              <w:bottom w:val="single" w:sz="4" w:space="0" w:color="auto"/>
            </w:tcBorders>
          </w:tcPr>
          <w:p w14:paraId="701E7988" w14:textId="77777777" w:rsidR="003B5B97" w:rsidRPr="00BB479B" w:rsidRDefault="003B5B97" w:rsidP="0036584C">
            <w:pPr>
              <w:pStyle w:val="FSCtblMRL1"/>
              <w:rPr>
                <w:color w:val="000000"/>
                <w:szCs w:val="18"/>
                <w:lang w:eastAsia="zh-CN"/>
              </w:rPr>
            </w:pPr>
            <w:r>
              <w:rPr>
                <w:color w:val="000000"/>
                <w:szCs w:val="18"/>
                <w:lang w:eastAsia="zh-CN"/>
              </w:rPr>
              <w:t>Cassava</w:t>
            </w:r>
          </w:p>
        </w:tc>
        <w:tc>
          <w:tcPr>
            <w:tcW w:w="1021" w:type="dxa"/>
            <w:tcBorders>
              <w:bottom w:val="single" w:sz="4" w:space="0" w:color="auto"/>
            </w:tcBorders>
          </w:tcPr>
          <w:p w14:paraId="5C29441A" w14:textId="77777777" w:rsidR="003B5B97" w:rsidRDefault="003B5B97" w:rsidP="0036584C">
            <w:pPr>
              <w:pStyle w:val="FSCtblMRL2"/>
              <w:rPr>
                <w:lang w:val="en-AU"/>
              </w:rPr>
            </w:pPr>
            <w:r>
              <w:rPr>
                <w:lang w:val="en-AU"/>
              </w:rPr>
              <w:t>T0.1</w:t>
            </w:r>
          </w:p>
        </w:tc>
      </w:tr>
    </w:tbl>
    <w:p w14:paraId="7BAE8E5C"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5C3CFBFD" w14:textId="77777777" w:rsidTr="0036584C">
        <w:trPr>
          <w:cantSplit/>
        </w:trPr>
        <w:tc>
          <w:tcPr>
            <w:tcW w:w="4423" w:type="dxa"/>
            <w:gridSpan w:val="2"/>
            <w:tcBorders>
              <w:top w:val="single" w:sz="4" w:space="0" w:color="auto"/>
            </w:tcBorders>
            <w:shd w:val="clear" w:color="auto" w:fill="auto"/>
          </w:tcPr>
          <w:p w14:paraId="72986A90" w14:textId="77777777" w:rsidR="003B5B97" w:rsidRPr="00992D30" w:rsidRDefault="003B5B97" w:rsidP="0036584C">
            <w:pPr>
              <w:pStyle w:val="FSCtblh3"/>
            </w:pPr>
            <w:r>
              <w:t>Agvet chemical: Chlorpropham</w:t>
            </w:r>
          </w:p>
        </w:tc>
      </w:tr>
      <w:tr w:rsidR="003B5B97" w:rsidRPr="009A4AE6" w14:paraId="3E8B2117" w14:textId="77777777" w:rsidTr="0036584C">
        <w:trPr>
          <w:cantSplit/>
        </w:trPr>
        <w:tc>
          <w:tcPr>
            <w:tcW w:w="4423" w:type="dxa"/>
            <w:gridSpan w:val="2"/>
            <w:tcBorders>
              <w:bottom w:val="single" w:sz="4" w:space="0" w:color="auto"/>
            </w:tcBorders>
            <w:shd w:val="clear" w:color="auto" w:fill="auto"/>
          </w:tcPr>
          <w:p w14:paraId="2A9C057C" w14:textId="77777777" w:rsidR="003B5B97" w:rsidRPr="009A4AE6" w:rsidRDefault="003B5B97" w:rsidP="0036584C">
            <w:pPr>
              <w:pStyle w:val="FSCtblh4"/>
            </w:pPr>
            <w:r>
              <w:t>Permitted residue: Chlorpropham</w:t>
            </w:r>
          </w:p>
        </w:tc>
      </w:tr>
      <w:tr w:rsidR="003B5B97" w:rsidRPr="009A4AE6" w14:paraId="59630FD8" w14:textId="77777777" w:rsidTr="0036584C">
        <w:trPr>
          <w:cantSplit/>
        </w:trPr>
        <w:tc>
          <w:tcPr>
            <w:tcW w:w="3402" w:type="dxa"/>
            <w:tcBorders>
              <w:top w:val="single" w:sz="4" w:space="0" w:color="auto"/>
            </w:tcBorders>
          </w:tcPr>
          <w:p w14:paraId="7A814E49" w14:textId="77777777" w:rsidR="003B5B97" w:rsidRPr="009A4AE6" w:rsidRDefault="003B5B97" w:rsidP="0036584C">
            <w:pPr>
              <w:pStyle w:val="FSCtblMRL1"/>
              <w:rPr>
                <w:lang w:val="en-AU"/>
              </w:rPr>
            </w:pPr>
            <w:r>
              <w:rPr>
                <w:lang w:val="en-AU"/>
              </w:rPr>
              <w:t>Garlic</w:t>
            </w:r>
          </w:p>
        </w:tc>
        <w:tc>
          <w:tcPr>
            <w:tcW w:w="1021" w:type="dxa"/>
            <w:tcBorders>
              <w:top w:val="single" w:sz="4" w:space="0" w:color="auto"/>
            </w:tcBorders>
          </w:tcPr>
          <w:p w14:paraId="4DA54C0B" w14:textId="77777777" w:rsidR="003B5B97" w:rsidRPr="009A4AE6" w:rsidRDefault="003B5B97" w:rsidP="0036584C">
            <w:pPr>
              <w:pStyle w:val="FSCtblMRL2"/>
              <w:rPr>
                <w:lang w:val="en-AU"/>
              </w:rPr>
            </w:pPr>
            <w:r>
              <w:rPr>
                <w:lang w:val="en-AU"/>
              </w:rPr>
              <w:t>*0.05</w:t>
            </w:r>
          </w:p>
        </w:tc>
      </w:tr>
      <w:tr w:rsidR="003B5B97" w:rsidRPr="009A4AE6" w14:paraId="6C8BD656" w14:textId="77777777" w:rsidTr="0036584C">
        <w:trPr>
          <w:cantSplit/>
        </w:trPr>
        <w:tc>
          <w:tcPr>
            <w:tcW w:w="3402" w:type="dxa"/>
            <w:tcBorders>
              <w:bottom w:val="single" w:sz="4" w:space="0" w:color="auto"/>
            </w:tcBorders>
          </w:tcPr>
          <w:p w14:paraId="4863C71B" w14:textId="77777777" w:rsidR="003B5B97" w:rsidRPr="009A4AE6" w:rsidRDefault="003B5B97" w:rsidP="0036584C">
            <w:pPr>
              <w:pStyle w:val="FSCtblMRL1"/>
              <w:rPr>
                <w:lang w:val="en-AU"/>
              </w:rPr>
            </w:pPr>
            <w:r>
              <w:rPr>
                <w:lang w:val="en-AU"/>
              </w:rPr>
              <w:t>Onions, bulb</w:t>
            </w:r>
          </w:p>
        </w:tc>
        <w:tc>
          <w:tcPr>
            <w:tcW w:w="1021" w:type="dxa"/>
            <w:tcBorders>
              <w:bottom w:val="single" w:sz="4" w:space="0" w:color="auto"/>
            </w:tcBorders>
          </w:tcPr>
          <w:p w14:paraId="36DA3764" w14:textId="77777777" w:rsidR="003B5B97" w:rsidRPr="009A4AE6" w:rsidRDefault="003B5B97" w:rsidP="0036584C">
            <w:pPr>
              <w:pStyle w:val="FSCtblMRL2"/>
              <w:rPr>
                <w:lang w:val="en-AU"/>
              </w:rPr>
            </w:pPr>
            <w:r>
              <w:rPr>
                <w:lang w:val="en-AU"/>
              </w:rPr>
              <w:t>*0.05</w:t>
            </w:r>
          </w:p>
        </w:tc>
      </w:tr>
    </w:tbl>
    <w:p w14:paraId="4BAA875E"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7E57674C" w14:textId="77777777" w:rsidTr="0036584C">
        <w:trPr>
          <w:cantSplit/>
        </w:trPr>
        <w:tc>
          <w:tcPr>
            <w:tcW w:w="4423" w:type="dxa"/>
            <w:gridSpan w:val="2"/>
            <w:tcBorders>
              <w:top w:val="single" w:sz="4" w:space="0" w:color="auto"/>
            </w:tcBorders>
            <w:shd w:val="clear" w:color="auto" w:fill="auto"/>
          </w:tcPr>
          <w:p w14:paraId="6818112A" w14:textId="77777777" w:rsidR="003B5B97" w:rsidRPr="00992D30" w:rsidRDefault="003B5B97" w:rsidP="0036584C">
            <w:pPr>
              <w:pStyle w:val="FSCtblh3"/>
            </w:pPr>
            <w:r>
              <w:t>Agvet chemical: Clodinafop acid</w:t>
            </w:r>
          </w:p>
        </w:tc>
      </w:tr>
      <w:tr w:rsidR="003B5B97" w:rsidRPr="009A4AE6" w14:paraId="257E86A3" w14:textId="77777777" w:rsidTr="0036584C">
        <w:trPr>
          <w:cantSplit/>
        </w:trPr>
        <w:tc>
          <w:tcPr>
            <w:tcW w:w="4423" w:type="dxa"/>
            <w:gridSpan w:val="2"/>
            <w:tcBorders>
              <w:bottom w:val="single" w:sz="4" w:space="0" w:color="auto"/>
            </w:tcBorders>
            <w:shd w:val="clear" w:color="auto" w:fill="auto"/>
          </w:tcPr>
          <w:p w14:paraId="7A22D627" w14:textId="77777777" w:rsidR="003B5B97" w:rsidRPr="009A4AE6" w:rsidRDefault="003B5B97" w:rsidP="0036584C">
            <w:pPr>
              <w:pStyle w:val="FSCtblh4"/>
            </w:pPr>
            <w:r>
              <w:t>Permitted residue: (</w:t>
            </w:r>
            <w:r w:rsidRPr="00425A1C">
              <w:t>R)-2-[4-(5-chloro-3-fluoro-2-pyridinyloxy) phenoxy] propanoic acid</w:t>
            </w:r>
          </w:p>
        </w:tc>
      </w:tr>
      <w:tr w:rsidR="003B5B97" w:rsidRPr="009A4AE6" w14:paraId="151A02C5" w14:textId="77777777" w:rsidTr="0036584C">
        <w:trPr>
          <w:cantSplit/>
        </w:trPr>
        <w:tc>
          <w:tcPr>
            <w:tcW w:w="3402" w:type="dxa"/>
            <w:tcBorders>
              <w:top w:val="single" w:sz="4" w:space="0" w:color="auto"/>
              <w:bottom w:val="single" w:sz="4" w:space="0" w:color="auto"/>
            </w:tcBorders>
          </w:tcPr>
          <w:p w14:paraId="01FFE76C" w14:textId="77777777" w:rsidR="003B5B97" w:rsidRPr="00A50CCC" w:rsidRDefault="003B5B97" w:rsidP="0036584C">
            <w:pPr>
              <w:pStyle w:val="FSCtblMRL1"/>
              <w:rPr>
                <w:lang w:val="en-AU"/>
              </w:rPr>
            </w:pPr>
            <w:r>
              <w:rPr>
                <w:lang w:val="en-AU"/>
              </w:rPr>
              <w:t>Barley</w:t>
            </w:r>
          </w:p>
        </w:tc>
        <w:tc>
          <w:tcPr>
            <w:tcW w:w="1021" w:type="dxa"/>
            <w:tcBorders>
              <w:top w:val="single" w:sz="4" w:space="0" w:color="auto"/>
              <w:bottom w:val="single" w:sz="4" w:space="0" w:color="auto"/>
            </w:tcBorders>
          </w:tcPr>
          <w:p w14:paraId="515DC34B" w14:textId="77777777" w:rsidR="003B5B97" w:rsidRPr="00A50CCC" w:rsidRDefault="003B5B97" w:rsidP="0036584C">
            <w:pPr>
              <w:jc w:val="right"/>
              <w:rPr>
                <w:rFonts w:cs="Arial"/>
                <w:sz w:val="18"/>
                <w:szCs w:val="20"/>
                <w:lang w:val="en-AU" w:eastAsia="en-AU"/>
              </w:rPr>
            </w:pPr>
            <w:r>
              <w:rPr>
                <w:rFonts w:cs="Arial"/>
                <w:sz w:val="18"/>
                <w:szCs w:val="20"/>
                <w:lang w:val="en-AU" w:eastAsia="en-AU"/>
              </w:rPr>
              <w:t>T*0.02</w:t>
            </w:r>
          </w:p>
        </w:tc>
      </w:tr>
    </w:tbl>
    <w:p w14:paraId="21E906FA"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D0390B" w14:paraId="1289866E" w14:textId="77777777" w:rsidTr="0036584C">
        <w:trPr>
          <w:cantSplit/>
        </w:trPr>
        <w:tc>
          <w:tcPr>
            <w:tcW w:w="4423" w:type="dxa"/>
            <w:gridSpan w:val="2"/>
            <w:tcBorders>
              <w:top w:val="single" w:sz="4" w:space="0" w:color="auto"/>
            </w:tcBorders>
            <w:shd w:val="clear" w:color="auto" w:fill="auto"/>
          </w:tcPr>
          <w:p w14:paraId="03BD5C45" w14:textId="77777777" w:rsidR="003B5B97" w:rsidRPr="00D0390B" w:rsidRDefault="003B5B97" w:rsidP="0036584C">
            <w:pPr>
              <w:pStyle w:val="FSCtblh3"/>
            </w:pPr>
            <w:r w:rsidRPr="00D0390B">
              <w:t xml:space="preserve">Agvet chemical: </w:t>
            </w:r>
            <w:r>
              <w:t>Clodinafop-propargyl</w:t>
            </w:r>
          </w:p>
        </w:tc>
      </w:tr>
      <w:tr w:rsidR="003B5B97" w:rsidRPr="00E604A0" w14:paraId="5B4BEFD4" w14:textId="77777777" w:rsidTr="0036584C">
        <w:trPr>
          <w:cantSplit/>
        </w:trPr>
        <w:tc>
          <w:tcPr>
            <w:tcW w:w="4423" w:type="dxa"/>
            <w:gridSpan w:val="2"/>
            <w:tcBorders>
              <w:bottom w:val="single" w:sz="4" w:space="0" w:color="auto"/>
            </w:tcBorders>
            <w:shd w:val="clear" w:color="auto" w:fill="auto"/>
          </w:tcPr>
          <w:p w14:paraId="40F6E8C0" w14:textId="77777777" w:rsidR="003B5B97" w:rsidRPr="005C2EAA" w:rsidRDefault="003B5B97" w:rsidP="0036584C">
            <w:pPr>
              <w:pStyle w:val="Default"/>
              <w:spacing w:before="60" w:after="60"/>
              <w:rPr>
                <w:rFonts w:ascii="Arial" w:hAnsi="Arial" w:cs="Arial"/>
              </w:rPr>
            </w:pPr>
            <w:r w:rsidRPr="005C2EAA">
              <w:rPr>
                <w:rFonts w:ascii="Arial" w:hAnsi="Arial" w:cs="Arial"/>
                <w:i/>
                <w:iCs/>
                <w:sz w:val="18"/>
                <w:szCs w:val="18"/>
              </w:rPr>
              <w:t>Permitted residue: Clodinafop-propargyl</w:t>
            </w:r>
          </w:p>
        </w:tc>
      </w:tr>
      <w:tr w:rsidR="003B5B97" w:rsidRPr="00D0390B" w14:paraId="4BD62FDA" w14:textId="77777777" w:rsidTr="0036584C">
        <w:trPr>
          <w:cantSplit/>
        </w:trPr>
        <w:tc>
          <w:tcPr>
            <w:tcW w:w="3402" w:type="dxa"/>
            <w:tcBorders>
              <w:top w:val="single" w:sz="4" w:space="0" w:color="auto"/>
              <w:bottom w:val="single" w:sz="4" w:space="0" w:color="auto"/>
            </w:tcBorders>
          </w:tcPr>
          <w:p w14:paraId="0B3C8F4E" w14:textId="77777777" w:rsidR="003B5B97" w:rsidRPr="00D0390B" w:rsidRDefault="003B5B97" w:rsidP="0036584C">
            <w:pPr>
              <w:pStyle w:val="FSCtblMRL1"/>
              <w:rPr>
                <w:lang w:val="en-AU"/>
              </w:rPr>
            </w:pPr>
            <w:r>
              <w:rPr>
                <w:lang w:val="en-AU"/>
              </w:rPr>
              <w:t>Barley</w:t>
            </w:r>
          </w:p>
        </w:tc>
        <w:tc>
          <w:tcPr>
            <w:tcW w:w="1021" w:type="dxa"/>
            <w:tcBorders>
              <w:top w:val="single" w:sz="4" w:space="0" w:color="auto"/>
              <w:bottom w:val="single" w:sz="4" w:space="0" w:color="auto"/>
            </w:tcBorders>
          </w:tcPr>
          <w:p w14:paraId="2D525D68" w14:textId="77777777" w:rsidR="003B5B97" w:rsidRPr="00D0390B" w:rsidRDefault="003B5B97" w:rsidP="0036584C">
            <w:pPr>
              <w:pStyle w:val="FSCtblMRL2"/>
              <w:rPr>
                <w:lang w:val="en-AU"/>
              </w:rPr>
            </w:pPr>
            <w:r>
              <w:rPr>
                <w:lang w:val="en-AU"/>
              </w:rPr>
              <w:t>T*0.02</w:t>
            </w:r>
          </w:p>
        </w:tc>
      </w:tr>
    </w:tbl>
    <w:p w14:paraId="72F6AC90"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4AC4E6FB" w14:textId="77777777" w:rsidTr="0036584C">
        <w:trPr>
          <w:cantSplit/>
        </w:trPr>
        <w:tc>
          <w:tcPr>
            <w:tcW w:w="4423" w:type="dxa"/>
            <w:gridSpan w:val="2"/>
            <w:tcBorders>
              <w:top w:val="single" w:sz="4" w:space="0" w:color="auto"/>
            </w:tcBorders>
            <w:shd w:val="clear" w:color="auto" w:fill="auto"/>
          </w:tcPr>
          <w:p w14:paraId="7C46FF81" w14:textId="77777777" w:rsidR="003B5B97" w:rsidRPr="00992D30" w:rsidRDefault="003B5B97" w:rsidP="0036584C">
            <w:pPr>
              <w:pStyle w:val="FSCtblh3"/>
            </w:pPr>
            <w:r w:rsidRPr="00992D30">
              <w:t>Agvet chemical:</w:t>
            </w:r>
            <w:r>
              <w:t xml:space="preserve"> Clofentezine</w:t>
            </w:r>
          </w:p>
        </w:tc>
      </w:tr>
      <w:tr w:rsidR="003B5B97" w:rsidRPr="009A4AE6" w14:paraId="289B7006" w14:textId="77777777" w:rsidTr="0036584C">
        <w:trPr>
          <w:cantSplit/>
        </w:trPr>
        <w:tc>
          <w:tcPr>
            <w:tcW w:w="4423" w:type="dxa"/>
            <w:gridSpan w:val="2"/>
            <w:tcBorders>
              <w:bottom w:val="single" w:sz="4" w:space="0" w:color="auto"/>
            </w:tcBorders>
            <w:shd w:val="clear" w:color="auto" w:fill="auto"/>
          </w:tcPr>
          <w:p w14:paraId="7EDE1368" w14:textId="77777777" w:rsidR="003B5B97" w:rsidRPr="009A4AE6" w:rsidRDefault="003B5B97" w:rsidP="0036584C">
            <w:pPr>
              <w:pStyle w:val="FSCtblh4"/>
            </w:pPr>
            <w:r w:rsidRPr="00586148">
              <w:t xml:space="preserve">Permitted residue: </w:t>
            </w:r>
            <w:r>
              <w:t>Clofentezine</w:t>
            </w:r>
          </w:p>
        </w:tc>
      </w:tr>
      <w:tr w:rsidR="003B5B97" w:rsidRPr="009A4AE6" w14:paraId="108A2D61" w14:textId="77777777" w:rsidTr="0036584C">
        <w:trPr>
          <w:cantSplit/>
        </w:trPr>
        <w:tc>
          <w:tcPr>
            <w:tcW w:w="3402" w:type="dxa"/>
            <w:tcBorders>
              <w:top w:val="single" w:sz="4" w:space="0" w:color="auto"/>
              <w:bottom w:val="single" w:sz="4" w:space="0" w:color="auto"/>
            </w:tcBorders>
          </w:tcPr>
          <w:p w14:paraId="6E2557BD" w14:textId="77777777" w:rsidR="003B5B97" w:rsidRPr="001705C7" w:rsidRDefault="003B5B97" w:rsidP="0036584C">
            <w:pPr>
              <w:pStyle w:val="FSCtblMRL1"/>
            </w:pPr>
            <w:r>
              <w:t>Stone fruits</w:t>
            </w:r>
          </w:p>
        </w:tc>
        <w:tc>
          <w:tcPr>
            <w:tcW w:w="1021" w:type="dxa"/>
            <w:tcBorders>
              <w:top w:val="single" w:sz="4" w:space="0" w:color="auto"/>
              <w:bottom w:val="single" w:sz="4" w:space="0" w:color="auto"/>
            </w:tcBorders>
          </w:tcPr>
          <w:p w14:paraId="29A3EB64" w14:textId="77777777" w:rsidR="003B5B97" w:rsidRPr="001705C7" w:rsidRDefault="003B5B97" w:rsidP="0036584C">
            <w:pPr>
              <w:pStyle w:val="FSCtblMRL2"/>
            </w:pPr>
            <w:r>
              <w:t>0.1</w:t>
            </w:r>
          </w:p>
        </w:tc>
      </w:tr>
    </w:tbl>
    <w:p w14:paraId="1FFB91BF"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21DA485B" w14:textId="77777777" w:rsidTr="0036584C">
        <w:trPr>
          <w:cantSplit/>
        </w:trPr>
        <w:tc>
          <w:tcPr>
            <w:tcW w:w="4423" w:type="dxa"/>
            <w:gridSpan w:val="2"/>
            <w:tcBorders>
              <w:top w:val="single" w:sz="4" w:space="0" w:color="auto"/>
            </w:tcBorders>
            <w:shd w:val="clear" w:color="auto" w:fill="auto"/>
          </w:tcPr>
          <w:p w14:paraId="11130603" w14:textId="77777777" w:rsidR="003B5B97" w:rsidRPr="00992D30" w:rsidRDefault="003B5B97" w:rsidP="0036584C">
            <w:pPr>
              <w:pStyle w:val="FSCtblh3"/>
            </w:pPr>
            <w:r w:rsidRPr="00992D30">
              <w:t xml:space="preserve">Agvet chemical: </w:t>
            </w:r>
            <w:r>
              <w:t>Cyhalothrin</w:t>
            </w:r>
          </w:p>
        </w:tc>
      </w:tr>
      <w:tr w:rsidR="003B5B97" w:rsidRPr="009A4AE6" w14:paraId="5109938B" w14:textId="77777777" w:rsidTr="0036584C">
        <w:trPr>
          <w:cantSplit/>
        </w:trPr>
        <w:tc>
          <w:tcPr>
            <w:tcW w:w="4423" w:type="dxa"/>
            <w:gridSpan w:val="2"/>
            <w:tcBorders>
              <w:bottom w:val="single" w:sz="4" w:space="0" w:color="auto"/>
            </w:tcBorders>
            <w:shd w:val="clear" w:color="auto" w:fill="auto"/>
          </w:tcPr>
          <w:p w14:paraId="4E16856D" w14:textId="77777777" w:rsidR="003B5B97" w:rsidRPr="009A4AE6" w:rsidRDefault="003B5B97" w:rsidP="0036584C">
            <w:pPr>
              <w:pStyle w:val="FSCtblh4"/>
            </w:pPr>
            <w:r w:rsidRPr="00586148">
              <w:t xml:space="preserve">Permitted residue: </w:t>
            </w:r>
            <w:r>
              <w:t>Cyhalothrin, sum of isomers</w:t>
            </w:r>
          </w:p>
        </w:tc>
      </w:tr>
      <w:tr w:rsidR="003B5B97" w:rsidRPr="009A4AE6" w14:paraId="3D08217E" w14:textId="77777777" w:rsidTr="0036584C">
        <w:trPr>
          <w:cantSplit/>
        </w:trPr>
        <w:tc>
          <w:tcPr>
            <w:tcW w:w="3402" w:type="dxa"/>
            <w:tcBorders>
              <w:bottom w:val="single" w:sz="4" w:space="0" w:color="auto"/>
            </w:tcBorders>
          </w:tcPr>
          <w:p w14:paraId="776E1961" w14:textId="77777777" w:rsidR="003B5B97" w:rsidRPr="00BB479B" w:rsidRDefault="003B5B97" w:rsidP="0036584C">
            <w:pPr>
              <w:pStyle w:val="FSCtblMRL1"/>
              <w:rPr>
                <w:color w:val="000000"/>
                <w:szCs w:val="18"/>
                <w:lang w:eastAsia="zh-CN"/>
              </w:rPr>
            </w:pPr>
            <w:r>
              <w:rPr>
                <w:color w:val="000000"/>
                <w:szCs w:val="18"/>
                <w:lang w:eastAsia="zh-CN"/>
              </w:rPr>
              <w:t>Berries and other small fruit</w:t>
            </w:r>
          </w:p>
        </w:tc>
        <w:tc>
          <w:tcPr>
            <w:tcW w:w="1021" w:type="dxa"/>
            <w:tcBorders>
              <w:bottom w:val="single" w:sz="4" w:space="0" w:color="auto"/>
            </w:tcBorders>
          </w:tcPr>
          <w:p w14:paraId="55D08EEE" w14:textId="77777777" w:rsidR="003B5B97" w:rsidRDefault="003B5B97" w:rsidP="0036584C">
            <w:pPr>
              <w:pStyle w:val="FSCtblMRL2"/>
              <w:rPr>
                <w:lang w:val="en-AU"/>
              </w:rPr>
            </w:pPr>
            <w:r>
              <w:rPr>
                <w:lang w:val="en-AU"/>
              </w:rPr>
              <w:t>0.2</w:t>
            </w:r>
          </w:p>
        </w:tc>
      </w:tr>
    </w:tbl>
    <w:p w14:paraId="7BF9C13A"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61F6FAA5" w14:textId="77777777" w:rsidTr="0036584C">
        <w:trPr>
          <w:cantSplit/>
        </w:trPr>
        <w:tc>
          <w:tcPr>
            <w:tcW w:w="4423" w:type="dxa"/>
            <w:gridSpan w:val="2"/>
            <w:tcBorders>
              <w:top w:val="single" w:sz="4" w:space="0" w:color="auto"/>
            </w:tcBorders>
            <w:shd w:val="clear" w:color="auto" w:fill="auto"/>
          </w:tcPr>
          <w:p w14:paraId="3776C1D6" w14:textId="77777777" w:rsidR="003B5B97" w:rsidRPr="00992D30" w:rsidRDefault="003B5B97" w:rsidP="0036584C">
            <w:pPr>
              <w:pStyle w:val="FSCtblh3"/>
            </w:pPr>
            <w:r w:rsidRPr="00992D30">
              <w:t xml:space="preserve">Agvet chemical: </w:t>
            </w:r>
            <w:r>
              <w:t>Cypermethrin</w:t>
            </w:r>
          </w:p>
        </w:tc>
      </w:tr>
      <w:tr w:rsidR="003B5B97" w:rsidRPr="009A4AE6" w14:paraId="53225B33" w14:textId="77777777" w:rsidTr="0036584C">
        <w:trPr>
          <w:cantSplit/>
        </w:trPr>
        <w:tc>
          <w:tcPr>
            <w:tcW w:w="4423" w:type="dxa"/>
            <w:gridSpan w:val="2"/>
            <w:tcBorders>
              <w:bottom w:val="single" w:sz="4" w:space="0" w:color="auto"/>
            </w:tcBorders>
            <w:shd w:val="clear" w:color="auto" w:fill="auto"/>
          </w:tcPr>
          <w:p w14:paraId="5AFA65DB" w14:textId="77777777" w:rsidR="003B5B97" w:rsidRPr="009A4AE6" w:rsidRDefault="003B5B97" w:rsidP="0036584C">
            <w:pPr>
              <w:pStyle w:val="FSCtblh4"/>
            </w:pPr>
            <w:r>
              <w:rPr>
                <w:sz w:val="19"/>
                <w:szCs w:val="19"/>
              </w:rPr>
              <w:t>Permitted residue: Cypermethrin, sum of isomers</w:t>
            </w:r>
            <w:r>
              <w:t xml:space="preserve">: </w:t>
            </w:r>
          </w:p>
        </w:tc>
      </w:tr>
      <w:tr w:rsidR="003B5B97" w:rsidRPr="009A4AE6" w14:paraId="0955B65A" w14:textId="77777777" w:rsidTr="0036584C">
        <w:trPr>
          <w:cantSplit/>
        </w:trPr>
        <w:tc>
          <w:tcPr>
            <w:tcW w:w="3402" w:type="dxa"/>
            <w:tcBorders>
              <w:bottom w:val="single" w:sz="4" w:space="0" w:color="auto"/>
            </w:tcBorders>
          </w:tcPr>
          <w:p w14:paraId="681188CB" w14:textId="77777777" w:rsidR="003B5B97" w:rsidRPr="00BB479B" w:rsidRDefault="003B5B97" w:rsidP="0036584C">
            <w:pPr>
              <w:pStyle w:val="FSCtblMRL1"/>
              <w:rPr>
                <w:color w:val="000000"/>
                <w:szCs w:val="18"/>
                <w:lang w:eastAsia="zh-CN"/>
              </w:rPr>
            </w:pPr>
            <w:r>
              <w:rPr>
                <w:lang w:val="en-AU"/>
              </w:rPr>
              <w:t xml:space="preserve">Stone fruits </w:t>
            </w:r>
          </w:p>
        </w:tc>
        <w:tc>
          <w:tcPr>
            <w:tcW w:w="1021" w:type="dxa"/>
            <w:tcBorders>
              <w:bottom w:val="single" w:sz="4" w:space="0" w:color="auto"/>
            </w:tcBorders>
          </w:tcPr>
          <w:p w14:paraId="03B9C8B7" w14:textId="77777777" w:rsidR="003B5B97" w:rsidRDefault="003B5B97" w:rsidP="0036584C">
            <w:pPr>
              <w:pStyle w:val="FSCtblMRL2"/>
              <w:rPr>
                <w:lang w:val="en-AU"/>
              </w:rPr>
            </w:pPr>
            <w:r>
              <w:rPr>
                <w:lang w:val="en-AU"/>
              </w:rPr>
              <w:t>1</w:t>
            </w:r>
          </w:p>
        </w:tc>
      </w:tr>
    </w:tbl>
    <w:p w14:paraId="38415211"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D0390B" w14:paraId="4CF2EBBC" w14:textId="77777777" w:rsidTr="0036584C">
        <w:trPr>
          <w:cantSplit/>
        </w:trPr>
        <w:tc>
          <w:tcPr>
            <w:tcW w:w="4423" w:type="dxa"/>
            <w:gridSpan w:val="2"/>
            <w:tcBorders>
              <w:top w:val="single" w:sz="4" w:space="0" w:color="auto"/>
            </w:tcBorders>
            <w:shd w:val="clear" w:color="auto" w:fill="auto"/>
          </w:tcPr>
          <w:p w14:paraId="3CF638EF" w14:textId="77777777" w:rsidR="003B5B97" w:rsidRPr="00D0390B" w:rsidRDefault="003B5B97" w:rsidP="0036584C">
            <w:pPr>
              <w:pStyle w:val="FSCtblh3"/>
            </w:pPr>
            <w:r w:rsidRPr="00D0390B">
              <w:t xml:space="preserve">Agvet chemical: </w:t>
            </w:r>
            <w:r>
              <w:t>Diafenthiuron</w:t>
            </w:r>
          </w:p>
        </w:tc>
      </w:tr>
      <w:tr w:rsidR="003B5B97" w:rsidRPr="00D0390B" w14:paraId="284493CF" w14:textId="77777777" w:rsidTr="0036584C">
        <w:trPr>
          <w:cantSplit/>
        </w:trPr>
        <w:tc>
          <w:tcPr>
            <w:tcW w:w="4423" w:type="dxa"/>
            <w:gridSpan w:val="2"/>
            <w:tcBorders>
              <w:bottom w:val="single" w:sz="4" w:space="0" w:color="auto"/>
            </w:tcBorders>
            <w:shd w:val="clear" w:color="auto" w:fill="auto"/>
          </w:tcPr>
          <w:p w14:paraId="1E4A6D01"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Sum of diafenthiuron; N-[2,6-bis(1-methylethyl)- 4-phenoxyphenyl]-N′-(1,1-dimethylethyl)urea; and N-[2,6-bis(1-methylethyl)-4-phenoxyphenyl]- N′-(1,1-dimethylethyl)carbodiimide, expressed as diafenthiuron</w:t>
            </w:r>
          </w:p>
        </w:tc>
      </w:tr>
      <w:tr w:rsidR="003B5B97" w:rsidRPr="00D0390B" w14:paraId="7F9A4B03" w14:textId="77777777" w:rsidTr="0036584C">
        <w:trPr>
          <w:cantSplit/>
        </w:trPr>
        <w:tc>
          <w:tcPr>
            <w:tcW w:w="3402" w:type="dxa"/>
            <w:tcBorders>
              <w:top w:val="single" w:sz="4" w:space="0" w:color="auto"/>
              <w:bottom w:val="single" w:sz="4" w:space="0" w:color="auto"/>
            </w:tcBorders>
          </w:tcPr>
          <w:p w14:paraId="69E73ADF" w14:textId="77777777" w:rsidR="003B5B97" w:rsidRPr="00D0390B" w:rsidRDefault="003B5B97" w:rsidP="0036584C">
            <w:pPr>
              <w:pStyle w:val="FSCtblMRL1"/>
              <w:rPr>
                <w:lang w:val="en-AU"/>
              </w:rPr>
            </w:pPr>
            <w:r>
              <w:rPr>
                <w:lang w:val="en-AU"/>
              </w:rPr>
              <w:t>Peanut</w:t>
            </w:r>
          </w:p>
        </w:tc>
        <w:tc>
          <w:tcPr>
            <w:tcW w:w="1021" w:type="dxa"/>
            <w:tcBorders>
              <w:top w:val="single" w:sz="4" w:space="0" w:color="auto"/>
              <w:bottom w:val="single" w:sz="4" w:space="0" w:color="auto"/>
            </w:tcBorders>
          </w:tcPr>
          <w:p w14:paraId="66CA7292" w14:textId="77777777" w:rsidR="003B5B97" w:rsidRPr="00D0390B" w:rsidRDefault="003B5B97" w:rsidP="0036584C">
            <w:pPr>
              <w:pStyle w:val="FSCtblMRL2"/>
              <w:rPr>
                <w:lang w:val="en-AU"/>
              </w:rPr>
            </w:pPr>
            <w:r>
              <w:rPr>
                <w:lang w:val="en-AU"/>
              </w:rPr>
              <w:t>T0.1</w:t>
            </w:r>
          </w:p>
        </w:tc>
      </w:tr>
    </w:tbl>
    <w:p w14:paraId="5D3CBB95"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41311313" w14:textId="77777777" w:rsidTr="0036584C">
        <w:trPr>
          <w:cantSplit/>
        </w:trPr>
        <w:tc>
          <w:tcPr>
            <w:tcW w:w="4423" w:type="dxa"/>
            <w:gridSpan w:val="2"/>
            <w:tcBorders>
              <w:top w:val="single" w:sz="4" w:space="0" w:color="auto"/>
            </w:tcBorders>
            <w:shd w:val="clear" w:color="auto" w:fill="auto"/>
          </w:tcPr>
          <w:p w14:paraId="7DF528F4" w14:textId="77777777" w:rsidR="003B5B97" w:rsidRPr="00992D30" w:rsidRDefault="003B5B97" w:rsidP="0036584C">
            <w:pPr>
              <w:pStyle w:val="FSCtblh3"/>
            </w:pPr>
            <w:r w:rsidRPr="00992D30">
              <w:t xml:space="preserve">Agvet chemical: </w:t>
            </w:r>
            <w:r>
              <w:t>Diuron</w:t>
            </w:r>
          </w:p>
        </w:tc>
      </w:tr>
      <w:tr w:rsidR="003B5B97" w:rsidRPr="009A4AE6" w14:paraId="5AB86CA0" w14:textId="77777777" w:rsidTr="0036584C">
        <w:trPr>
          <w:cantSplit/>
        </w:trPr>
        <w:tc>
          <w:tcPr>
            <w:tcW w:w="4423" w:type="dxa"/>
            <w:gridSpan w:val="2"/>
            <w:tcBorders>
              <w:bottom w:val="single" w:sz="4" w:space="0" w:color="auto"/>
            </w:tcBorders>
            <w:shd w:val="clear" w:color="auto" w:fill="auto"/>
          </w:tcPr>
          <w:p w14:paraId="12B59240"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Sum of diuron and 3,4- dichloroaniline, expressed as diuron</w:t>
            </w:r>
          </w:p>
        </w:tc>
      </w:tr>
      <w:tr w:rsidR="003B5B97" w:rsidRPr="0039482A" w14:paraId="475E23EA" w14:textId="77777777" w:rsidTr="0036584C">
        <w:trPr>
          <w:cantSplit/>
        </w:trPr>
        <w:tc>
          <w:tcPr>
            <w:tcW w:w="3402" w:type="dxa"/>
            <w:tcBorders>
              <w:bottom w:val="single" w:sz="4" w:space="0" w:color="auto"/>
            </w:tcBorders>
          </w:tcPr>
          <w:p w14:paraId="702C2BFC" w14:textId="77777777" w:rsidR="003B5B97" w:rsidRPr="0039482A" w:rsidRDefault="003B5B97" w:rsidP="0036584C">
            <w:pPr>
              <w:rPr>
                <w:color w:val="000000"/>
                <w:sz w:val="18"/>
                <w:szCs w:val="18"/>
                <w:lang w:eastAsia="zh-CN"/>
              </w:rPr>
            </w:pPr>
            <w:r>
              <w:rPr>
                <w:color w:val="000000"/>
                <w:sz w:val="18"/>
                <w:szCs w:val="18"/>
                <w:lang w:eastAsia="zh-CN"/>
              </w:rPr>
              <w:t>Fruit</w:t>
            </w:r>
          </w:p>
        </w:tc>
        <w:tc>
          <w:tcPr>
            <w:tcW w:w="1021" w:type="dxa"/>
            <w:tcBorders>
              <w:bottom w:val="single" w:sz="4" w:space="0" w:color="auto"/>
            </w:tcBorders>
          </w:tcPr>
          <w:p w14:paraId="69A05808" w14:textId="77777777" w:rsidR="003B5B97" w:rsidRPr="0039482A" w:rsidRDefault="003B5B97" w:rsidP="0036584C">
            <w:pPr>
              <w:jc w:val="right"/>
              <w:rPr>
                <w:sz w:val="18"/>
                <w:szCs w:val="18"/>
                <w:lang w:val="en-AU"/>
              </w:rPr>
            </w:pPr>
            <w:r>
              <w:rPr>
                <w:sz w:val="18"/>
                <w:szCs w:val="18"/>
                <w:lang w:val="en-AU"/>
              </w:rPr>
              <w:t>0.5</w:t>
            </w:r>
          </w:p>
        </w:tc>
      </w:tr>
    </w:tbl>
    <w:p w14:paraId="0194AF43"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6827DFAE" w14:textId="77777777" w:rsidTr="0036584C">
        <w:trPr>
          <w:cantSplit/>
        </w:trPr>
        <w:tc>
          <w:tcPr>
            <w:tcW w:w="4423" w:type="dxa"/>
            <w:gridSpan w:val="2"/>
            <w:tcBorders>
              <w:top w:val="single" w:sz="4" w:space="0" w:color="auto"/>
            </w:tcBorders>
            <w:shd w:val="clear" w:color="auto" w:fill="auto"/>
          </w:tcPr>
          <w:p w14:paraId="40145C5B" w14:textId="77777777" w:rsidR="003B5B97" w:rsidRPr="00992D30" w:rsidRDefault="003B5B97" w:rsidP="0036584C">
            <w:pPr>
              <w:pStyle w:val="FSCtblh3"/>
            </w:pPr>
            <w:r w:rsidRPr="00992D30">
              <w:lastRenderedPageBreak/>
              <w:t xml:space="preserve">Agvet chemical: </w:t>
            </w:r>
            <w:r>
              <w:t>Fenvalerate</w:t>
            </w:r>
          </w:p>
        </w:tc>
      </w:tr>
      <w:tr w:rsidR="003B5B97" w:rsidRPr="009A4AE6" w14:paraId="5B99231F" w14:textId="77777777" w:rsidTr="0036584C">
        <w:trPr>
          <w:cantSplit/>
        </w:trPr>
        <w:tc>
          <w:tcPr>
            <w:tcW w:w="4423" w:type="dxa"/>
            <w:gridSpan w:val="2"/>
            <w:tcBorders>
              <w:bottom w:val="single" w:sz="4" w:space="0" w:color="auto"/>
            </w:tcBorders>
            <w:shd w:val="clear" w:color="auto" w:fill="auto"/>
          </w:tcPr>
          <w:p w14:paraId="5CBD0C99"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Fenvalerate, sum of isomers</w:t>
            </w:r>
          </w:p>
        </w:tc>
      </w:tr>
      <w:tr w:rsidR="003B5B97" w:rsidRPr="0039482A" w14:paraId="78AA0BE5" w14:textId="77777777" w:rsidTr="0036584C">
        <w:trPr>
          <w:cantSplit/>
        </w:trPr>
        <w:tc>
          <w:tcPr>
            <w:tcW w:w="3402" w:type="dxa"/>
            <w:tcBorders>
              <w:bottom w:val="single" w:sz="4" w:space="0" w:color="auto"/>
            </w:tcBorders>
          </w:tcPr>
          <w:p w14:paraId="1CE5386D" w14:textId="77777777" w:rsidR="003B5B97" w:rsidRPr="0039482A" w:rsidRDefault="003B5B97" w:rsidP="0036584C">
            <w:pPr>
              <w:rPr>
                <w:color w:val="000000"/>
                <w:sz w:val="18"/>
                <w:szCs w:val="18"/>
                <w:lang w:eastAsia="zh-CN"/>
              </w:rPr>
            </w:pPr>
            <w:r>
              <w:rPr>
                <w:color w:val="000000"/>
                <w:sz w:val="18"/>
                <w:szCs w:val="18"/>
                <w:lang w:eastAsia="zh-CN"/>
              </w:rPr>
              <w:t>Peanut</w:t>
            </w:r>
          </w:p>
        </w:tc>
        <w:tc>
          <w:tcPr>
            <w:tcW w:w="1021" w:type="dxa"/>
            <w:tcBorders>
              <w:bottom w:val="single" w:sz="4" w:space="0" w:color="auto"/>
            </w:tcBorders>
          </w:tcPr>
          <w:p w14:paraId="20B2711C" w14:textId="77777777" w:rsidR="003B5B97" w:rsidRPr="0039482A" w:rsidRDefault="003B5B97" w:rsidP="0036584C">
            <w:pPr>
              <w:jc w:val="right"/>
              <w:rPr>
                <w:sz w:val="18"/>
                <w:szCs w:val="18"/>
                <w:lang w:val="en-AU"/>
              </w:rPr>
            </w:pPr>
            <w:r>
              <w:rPr>
                <w:sz w:val="18"/>
                <w:szCs w:val="18"/>
                <w:lang w:val="en-AU"/>
              </w:rPr>
              <w:t>T0.1</w:t>
            </w:r>
          </w:p>
        </w:tc>
      </w:tr>
    </w:tbl>
    <w:p w14:paraId="2E975065"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155B1D0C" w14:textId="77777777" w:rsidTr="0036584C">
        <w:trPr>
          <w:cantSplit/>
        </w:trPr>
        <w:tc>
          <w:tcPr>
            <w:tcW w:w="4423" w:type="dxa"/>
            <w:gridSpan w:val="2"/>
            <w:tcBorders>
              <w:top w:val="single" w:sz="4" w:space="0" w:color="auto"/>
            </w:tcBorders>
            <w:shd w:val="clear" w:color="auto" w:fill="auto"/>
          </w:tcPr>
          <w:p w14:paraId="7DF4046F" w14:textId="77777777" w:rsidR="003B5B97" w:rsidRPr="00992D30" w:rsidRDefault="003B5B97" w:rsidP="0036584C">
            <w:pPr>
              <w:pStyle w:val="FSCtblh3"/>
            </w:pPr>
            <w:r w:rsidRPr="00992D30">
              <w:t xml:space="preserve">Agvet chemical: </w:t>
            </w:r>
            <w:r>
              <w:t>Flamprop-methyl</w:t>
            </w:r>
          </w:p>
        </w:tc>
      </w:tr>
      <w:tr w:rsidR="003B5B97" w:rsidRPr="009A4AE6" w14:paraId="45A7A419" w14:textId="77777777" w:rsidTr="0036584C">
        <w:trPr>
          <w:cantSplit/>
        </w:trPr>
        <w:tc>
          <w:tcPr>
            <w:tcW w:w="4423" w:type="dxa"/>
            <w:gridSpan w:val="2"/>
            <w:tcBorders>
              <w:bottom w:val="single" w:sz="4" w:space="0" w:color="auto"/>
            </w:tcBorders>
            <w:shd w:val="clear" w:color="auto" w:fill="auto"/>
          </w:tcPr>
          <w:p w14:paraId="63761F9D"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Flamprop-methyl</w:t>
            </w:r>
          </w:p>
        </w:tc>
      </w:tr>
      <w:tr w:rsidR="003B5B97" w:rsidRPr="0039482A" w14:paraId="45FF5F95" w14:textId="77777777" w:rsidTr="0036584C">
        <w:trPr>
          <w:cantSplit/>
        </w:trPr>
        <w:tc>
          <w:tcPr>
            <w:tcW w:w="3402" w:type="dxa"/>
            <w:tcBorders>
              <w:bottom w:val="single" w:sz="4" w:space="0" w:color="auto"/>
            </w:tcBorders>
          </w:tcPr>
          <w:p w14:paraId="4B4F39A9" w14:textId="77777777" w:rsidR="003B5B97" w:rsidRPr="0039482A" w:rsidRDefault="003B5B97" w:rsidP="0036584C">
            <w:pPr>
              <w:rPr>
                <w:color w:val="000000"/>
                <w:sz w:val="18"/>
                <w:szCs w:val="18"/>
                <w:lang w:eastAsia="zh-CN"/>
              </w:rPr>
            </w:pPr>
            <w:r>
              <w:rPr>
                <w:color w:val="000000"/>
                <w:sz w:val="18"/>
                <w:szCs w:val="18"/>
                <w:lang w:eastAsia="zh-CN"/>
              </w:rPr>
              <w:t>Safflower seed</w:t>
            </w:r>
          </w:p>
        </w:tc>
        <w:tc>
          <w:tcPr>
            <w:tcW w:w="1021" w:type="dxa"/>
            <w:tcBorders>
              <w:bottom w:val="single" w:sz="4" w:space="0" w:color="auto"/>
            </w:tcBorders>
          </w:tcPr>
          <w:p w14:paraId="3963D56C" w14:textId="77777777" w:rsidR="003B5B97" w:rsidRPr="0039482A" w:rsidRDefault="003B5B97" w:rsidP="0036584C">
            <w:pPr>
              <w:jc w:val="right"/>
              <w:rPr>
                <w:sz w:val="18"/>
                <w:szCs w:val="18"/>
                <w:lang w:val="en-AU"/>
              </w:rPr>
            </w:pPr>
            <w:r>
              <w:rPr>
                <w:sz w:val="18"/>
                <w:szCs w:val="18"/>
                <w:lang w:val="en-AU"/>
              </w:rPr>
              <w:t>*0.05</w:t>
            </w:r>
          </w:p>
        </w:tc>
      </w:tr>
    </w:tbl>
    <w:p w14:paraId="7102BEAD"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42F649A9" w14:textId="77777777" w:rsidTr="0036584C">
        <w:trPr>
          <w:cantSplit/>
        </w:trPr>
        <w:tc>
          <w:tcPr>
            <w:tcW w:w="4423" w:type="dxa"/>
            <w:gridSpan w:val="2"/>
            <w:tcBorders>
              <w:top w:val="single" w:sz="4" w:space="0" w:color="auto"/>
            </w:tcBorders>
            <w:shd w:val="clear" w:color="auto" w:fill="auto"/>
          </w:tcPr>
          <w:p w14:paraId="1159F41A" w14:textId="77777777" w:rsidR="003B5B97" w:rsidRPr="00992D30" w:rsidRDefault="003B5B97" w:rsidP="0036584C">
            <w:pPr>
              <w:pStyle w:val="FSCtblh3"/>
            </w:pPr>
            <w:r w:rsidRPr="00992D30">
              <w:t xml:space="preserve">Agvet chemical: </w:t>
            </w:r>
            <w:r w:rsidRPr="004E5B7C">
              <w:t>Fluxapyroxad</w:t>
            </w:r>
          </w:p>
        </w:tc>
      </w:tr>
      <w:tr w:rsidR="003B5B97" w:rsidRPr="009A4AE6" w14:paraId="7EFAEF94" w14:textId="77777777" w:rsidTr="0036584C">
        <w:trPr>
          <w:cantSplit/>
        </w:trPr>
        <w:tc>
          <w:tcPr>
            <w:tcW w:w="4423" w:type="dxa"/>
            <w:gridSpan w:val="2"/>
            <w:tcBorders>
              <w:bottom w:val="single" w:sz="4" w:space="0" w:color="auto"/>
            </w:tcBorders>
            <w:shd w:val="clear" w:color="auto" w:fill="auto"/>
          </w:tcPr>
          <w:p w14:paraId="7D74A56B"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Fluxapyroxad</w:t>
            </w:r>
          </w:p>
        </w:tc>
      </w:tr>
      <w:tr w:rsidR="003B5B97" w:rsidRPr="0039482A" w14:paraId="06A9636D" w14:textId="77777777" w:rsidTr="0036584C">
        <w:trPr>
          <w:cantSplit/>
        </w:trPr>
        <w:tc>
          <w:tcPr>
            <w:tcW w:w="3402" w:type="dxa"/>
            <w:tcBorders>
              <w:top w:val="single" w:sz="4" w:space="0" w:color="auto"/>
            </w:tcBorders>
          </w:tcPr>
          <w:p w14:paraId="7BC60EC0" w14:textId="77777777" w:rsidR="003B5B97" w:rsidRDefault="003B5B97" w:rsidP="0036584C">
            <w:pPr>
              <w:rPr>
                <w:color w:val="000000"/>
                <w:sz w:val="18"/>
                <w:szCs w:val="18"/>
                <w:lang w:eastAsia="zh-CN"/>
              </w:rPr>
            </w:pPr>
            <w:r>
              <w:rPr>
                <w:color w:val="000000"/>
                <w:sz w:val="18"/>
                <w:szCs w:val="18"/>
                <w:lang w:eastAsia="zh-CN"/>
              </w:rPr>
              <w:t>Blackberries</w:t>
            </w:r>
          </w:p>
        </w:tc>
        <w:tc>
          <w:tcPr>
            <w:tcW w:w="1021" w:type="dxa"/>
            <w:tcBorders>
              <w:top w:val="single" w:sz="4" w:space="0" w:color="auto"/>
            </w:tcBorders>
          </w:tcPr>
          <w:p w14:paraId="7830E40B" w14:textId="77777777" w:rsidR="003B5B97" w:rsidRDefault="003B5B97" w:rsidP="0036584C">
            <w:pPr>
              <w:jc w:val="right"/>
              <w:rPr>
                <w:sz w:val="18"/>
                <w:szCs w:val="18"/>
                <w:lang w:val="en-AU"/>
              </w:rPr>
            </w:pPr>
            <w:r>
              <w:rPr>
                <w:sz w:val="18"/>
                <w:szCs w:val="18"/>
                <w:lang w:val="en-AU"/>
              </w:rPr>
              <w:t>5</w:t>
            </w:r>
          </w:p>
        </w:tc>
      </w:tr>
      <w:tr w:rsidR="003B5B97" w:rsidRPr="0039482A" w14:paraId="7EA4A2D8" w14:textId="77777777" w:rsidTr="0036584C">
        <w:trPr>
          <w:cantSplit/>
        </w:trPr>
        <w:tc>
          <w:tcPr>
            <w:tcW w:w="3402" w:type="dxa"/>
          </w:tcPr>
          <w:p w14:paraId="2B57EF97" w14:textId="77777777" w:rsidR="003B5B97" w:rsidRPr="0039482A" w:rsidRDefault="003B5B97" w:rsidP="0036584C">
            <w:pPr>
              <w:rPr>
                <w:color w:val="000000"/>
                <w:sz w:val="18"/>
                <w:szCs w:val="18"/>
                <w:lang w:eastAsia="zh-CN"/>
              </w:rPr>
            </w:pPr>
            <w:r>
              <w:rPr>
                <w:color w:val="000000"/>
                <w:sz w:val="18"/>
                <w:szCs w:val="18"/>
                <w:lang w:eastAsia="zh-CN"/>
              </w:rPr>
              <w:t>Blueberries</w:t>
            </w:r>
          </w:p>
        </w:tc>
        <w:tc>
          <w:tcPr>
            <w:tcW w:w="1021" w:type="dxa"/>
          </w:tcPr>
          <w:p w14:paraId="678F4706" w14:textId="77777777" w:rsidR="003B5B97" w:rsidRPr="0039482A" w:rsidRDefault="003B5B97" w:rsidP="0036584C">
            <w:pPr>
              <w:jc w:val="right"/>
              <w:rPr>
                <w:sz w:val="18"/>
                <w:szCs w:val="18"/>
                <w:lang w:val="en-AU"/>
              </w:rPr>
            </w:pPr>
            <w:r>
              <w:rPr>
                <w:sz w:val="18"/>
                <w:szCs w:val="18"/>
                <w:lang w:val="en-AU"/>
              </w:rPr>
              <w:t>7</w:t>
            </w:r>
          </w:p>
        </w:tc>
      </w:tr>
      <w:tr w:rsidR="003B5B97" w:rsidRPr="0039482A" w14:paraId="45EA7B2D" w14:textId="77777777" w:rsidTr="0036584C">
        <w:trPr>
          <w:cantSplit/>
          <w:trHeight w:val="43"/>
        </w:trPr>
        <w:tc>
          <w:tcPr>
            <w:tcW w:w="3402" w:type="dxa"/>
          </w:tcPr>
          <w:p w14:paraId="0D08275E" w14:textId="77777777" w:rsidR="003B5B97" w:rsidRDefault="003B5B97" w:rsidP="0036584C">
            <w:pPr>
              <w:rPr>
                <w:color w:val="000000"/>
                <w:sz w:val="18"/>
                <w:szCs w:val="18"/>
                <w:lang w:eastAsia="zh-CN"/>
              </w:rPr>
            </w:pPr>
            <w:r>
              <w:rPr>
                <w:color w:val="000000"/>
                <w:sz w:val="18"/>
                <w:szCs w:val="18"/>
                <w:lang w:eastAsia="zh-CN"/>
              </w:rPr>
              <w:t>Raspberries, red, black</w:t>
            </w:r>
          </w:p>
        </w:tc>
        <w:tc>
          <w:tcPr>
            <w:tcW w:w="1021" w:type="dxa"/>
          </w:tcPr>
          <w:p w14:paraId="0CDAEE09" w14:textId="77777777" w:rsidR="003B5B97" w:rsidRDefault="003B5B97" w:rsidP="0036584C">
            <w:pPr>
              <w:jc w:val="right"/>
              <w:rPr>
                <w:sz w:val="18"/>
                <w:szCs w:val="18"/>
                <w:lang w:val="en-AU"/>
              </w:rPr>
            </w:pPr>
            <w:r>
              <w:rPr>
                <w:sz w:val="18"/>
                <w:szCs w:val="18"/>
                <w:lang w:val="en-AU"/>
              </w:rPr>
              <w:t>5</w:t>
            </w:r>
          </w:p>
        </w:tc>
      </w:tr>
      <w:tr w:rsidR="003B5B97" w:rsidRPr="0039482A" w14:paraId="54385CDA" w14:textId="77777777" w:rsidTr="0036584C">
        <w:trPr>
          <w:cantSplit/>
        </w:trPr>
        <w:tc>
          <w:tcPr>
            <w:tcW w:w="3402" w:type="dxa"/>
            <w:tcBorders>
              <w:bottom w:val="single" w:sz="4" w:space="0" w:color="auto"/>
            </w:tcBorders>
          </w:tcPr>
          <w:p w14:paraId="4F84581F" w14:textId="77777777" w:rsidR="003B5B97" w:rsidRDefault="003B5B97" w:rsidP="0036584C">
            <w:pPr>
              <w:rPr>
                <w:color w:val="000000"/>
                <w:sz w:val="18"/>
                <w:szCs w:val="18"/>
                <w:lang w:eastAsia="zh-CN"/>
              </w:rPr>
            </w:pPr>
            <w:r>
              <w:rPr>
                <w:color w:val="000000"/>
                <w:sz w:val="18"/>
                <w:szCs w:val="18"/>
                <w:lang w:eastAsia="zh-CN"/>
              </w:rPr>
              <w:t>Strawberry</w:t>
            </w:r>
          </w:p>
        </w:tc>
        <w:tc>
          <w:tcPr>
            <w:tcW w:w="1021" w:type="dxa"/>
            <w:tcBorders>
              <w:bottom w:val="single" w:sz="4" w:space="0" w:color="auto"/>
            </w:tcBorders>
          </w:tcPr>
          <w:p w14:paraId="233570E2" w14:textId="77777777" w:rsidR="003B5B97" w:rsidRDefault="003B5B97" w:rsidP="0036584C">
            <w:pPr>
              <w:jc w:val="right"/>
              <w:rPr>
                <w:sz w:val="18"/>
                <w:szCs w:val="18"/>
                <w:lang w:val="en-AU"/>
              </w:rPr>
            </w:pPr>
            <w:r>
              <w:rPr>
                <w:sz w:val="18"/>
                <w:szCs w:val="18"/>
                <w:lang w:val="en-AU"/>
              </w:rPr>
              <w:t>4</w:t>
            </w:r>
          </w:p>
        </w:tc>
      </w:tr>
    </w:tbl>
    <w:p w14:paraId="114EED5E"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1C002D4D" w14:textId="77777777" w:rsidTr="0036584C">
        <w:trPr>
          <w:cantSplit/>
        </w:trPr>
        <w:tc>
          <w:tcPr>
            <w:tcW w:w="4423" w:type="dxa"/>
            <w:gridSpan w:val="2"/>
            <w:tcBorders>
              <w:top w:val="single" w:sz="4" w:space="0" w:color="auto"/>
            </w:tcBorders>
            <w:shd w:val="clear" w:color="auto" w:fill="auto"/>
          </w:tcPr>
          <w:p w14:paraId="1BF4DE48" w14:textId="77777777" w:rsidR="003B5B97" w:rsidRPr="00992D30" w:rsidRDefault="003B5B97" w:rsidP="0036584C">
            <w:pPr>
              <w:pStyle w:val="FSCtblh3"/>
            </w:pPr>
            <w:r w:rsidRPr="00992D30">
              <w:t xml:space="preserve">Agvet chemical: </w:t>
            </w:r>
            <w:r w:rsidRPr="00EF0D7E">
              <w:t>Olaquindox</w:t>
            </w:r>
          </w:p>
        </w:tc>
      </w:tr>
      <w:tr w:rsidR="003B5B97" w:rsidRPr="009A4AE6" w14:paraId="3D987CF7" w14:textId="77777777" w:rsidTr="0036584C">
        <w:trPr>
          <w:cantSplit/>
        </w:trPr>
        <w:tc>
          <w:tcPr>
            <w:tcW w:w="4423" w:type="dxa"/>
            <w:gridSpan w:val="2"/>
            <w:tcBorders>
              <w:bottom w:val="single" w:sz="4" w:space="0" w:color="auto"/>
            </w:tcBorders>
            <w:shd w:val="clear" w:color="auto" w:fill="auto"/>
          </w:tcPr>
          <w:p w14:paraId="4DD69ED7"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Sum of olaquindox and all metabolites which reduce to 2-(N-2-hydroxyethylcarbamoyl)-3-methyl quinoxalone, expressed as olaquindox</w:t>
            </w:r>
          </w:p>
        </w:tc>
      </w:tr>
      <w:tr w:rsidR="003B5B97" w:rsidRPr="0039482A" w14:paraId="394BA0EA" w14:textId="77777777" w:rsidTr="0036584C">
        <w:trPr>
          <w:cantSplit/>
        </w:trPr>
        <w:tc>
          <w:tcPr>
            <w:tcW w:w="3402" w:type="dxa"/>
          </w:tcPr>
          <w:p w14:paraId="1DFEE7EC" w14:textId="77777777" w:rsidR="003B5B97" w:rsidRPr="0039482A" w:rsidRDefault="003B5B97" w:rsidP="0036584C">
            <w:pPr>
              <w:rPr>
                <w:color w:val="000000"/>
                <w:sz w:val="18"/>
                <w:szCs w:val="18"/>
                <w:lang w:eastAsia="zh-CN"/>
              </w:rPr>
            </w:pPr>
            <w:r>
              <w:rPr>
                <w:color w:val="000000"/>
                <w:sz w:val="18"/>
                <w:szCs w:val="18"/>
                <w:lang w:eastAsia="zh-CN"/>
              </w:rPr>
              <w:t>Poultry, edible offal of</w:t>
            </w:r>
          </w:p>
        </w:tc>
        <w:tc>
          <w:tcPr>
            <w:tcW w:w="1021" w:type="dxa"/>
          </w:tcPr>
          <w:p w14:paraId="57141A8E" w14:textId="77777777" w:rsidR="003B5B97" w:rsidRPr="0039482A" w:rsidRDefault="003B5B97" w:rsidP="0036584C">
            <w:pPr>
              <w:jc w:val="right"/>
              <w:rPr>
                <w:sz w:val="18"/>
                <w:szCs w:val="18"/>
                <w:lang w:val="en-AU"/>
              </w:rPr>
            </w:pPr>
            <w:r>
              <w:rPr>
                <w:sz w:val="18"/>
                <w:szCs w:val="18"/>
                <w:lang w:val="en-AU"/>
              </w:rPr>
              <w:t>0.3</w:t>
            </w:r>
          </w:p>
        </w:tc>
      </w:tr>
      <w:tr w:rsidR="003B5B97" w:rsidRPr="0039482A" w14:paraId="7053A939" w14:textId="77777777" w:rsidTr="0036584C">
        <w:trPr>
          <w:cantSplit/>
        </w:trPr>
        <w:tc>
          <w:tcPr>
            <w:tcW w:w="3402" w:type="dxa"/>
            <w:tcBorders>
              <w:bottom w:val="single" w:sz="4" w:space="0" w:color="auto"/>
            </w:tcBorders>
          </w:tcPr>
          <w:p w14:paraId="2568F6FE" w14:textId="77777777" w:rsidR="003B5B97" w:rsidRDefault="003B5B97" w:rsidP="0036584C">
            <w:pPr>
              <w:rPr>
                <w:color w:val="000000"/>
                <w:sz w:val="18"/>
                <w:szCs w:val="18"/>
                <w:lang w:eastAsia="zh-CN"/>
              </w:rPr>
            </w:pPr>
            <w:r>
              <w:rPr>
                <w:color w:val="000000"/>
                <w:sz w:val="18"/>
                <w:szCs w:val="18"/>
                <w:lang w:eastAsia="zh-CN"/>
              </w:rPr>
              <w:t>Poultry meat</w:t>
            </w:r>
          </w:p>
        </w:tc>
        <w:tc>
          <w:tcPr>
            <w:tcW w:w="1021" w:type="dxa"/>
            <w:tcBorders>
              <w:bottom w:val="single" w:sz="4" w:space="0" w:color="auto"/>
            </w:tcBorders>
          </w:tcPr>
          <w:p w14:paraId="46D83AC6" w14:textId="77777777" w:rsidR="003B5B97" w:rsidRDefault="003B5B97" w:rsidP="0036584C">
            <w:pPr>
              <w:jc w:val="right"/>
              <w:rPr>
                <w:sz w:val="18"/>
                <w:szCs w:val="18"/>
                <w:lang w:val="en-AU"/>
              </w:rPr>
            </w:pPr>
            <w:r>
              <w:rPr>
                <w:sz w:val="18"/>
                <w:szCs w:val="18"/>
                <w:lang w:val="en-AU"/>
              </w:rPr>
              <w:t>0.3</w:t>
            </w:r>
          </w:p>
        </w:tc>
      </w:tr>
    </w:tbl>
    <w:p w14:paraId="548FF41B"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2A37F991" w14:textId="77777777" w:rsidTr="0036584C">
        <w:trPr>
          <w:cantSplit/>
        </w:trPr>
        <w:tc>
          <w:tcPr>
            <w:tcW w:w="4423" w:type="dxa"/>
            <w:gridSpan w:val="2"/>
            <w:tcBorders>
              <w:top w:val="single" w:sz="4" w:space="0" w:color="auto"/>
            </w:tcBorders>
            <w:shd w:val="clear" w:color="auto" w:fill="auto"/>
          </w:tcPr>
          <w:p w14:paraId="31948826" w14:textId="77777777" w:rsidR="003B5B97" w:rsidRPr="00992D30" w:rsidRDefault="003B5B97" w:rsidP="0036584C">
            <w:pPr>
              <w:pStyle w:val="FSCtblh3"/>
            </w:pPr>
            <w:r w:rsidRPr="00992D30">
              <w:t xml:space="preserve">Agvet chemical: </w:t>
            </w:r>
            <w:r w:rsidRPr="00827DFD">
              <w:t>Permethrin</w:t>
            </w:r>
          </w:p>
        </w:tc>
      </w:tr>
      <w:tr w:rsidR="003B5B97" w:rsidRPr="009A4AE6" w14:paraId="537957C9" w14:textId="77777777" w:rsidTr="0036584C">
        <w:trPr>
          <w:cantSplit/>
        </w:trPr>
        <w:tc>
          <w:tcPr>
            <w:tcW w:w="4423" w:type="dxa"/>
            <w:gridSpan w:val="2"/>
            <w:tcBorders>
              <w:bottom w:val="single" w:sz="4" w:space="0" w:color="auto"/>
            </w:tcBorders>
            <w:shd w:val="clear" w:color="auto" w:fill="auto"/>
          </w:tcPr>
          <w:p w14:paraId="406DE866"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Permethrin, sum of isomers</w:t>
            </w:r>
          </w:p>
        </w:tc>
      </w:tr>
      <w:tr w:rsidR="003B5B97" w:rsidRPr="0039482A" w14:paraId="60CA5684" w14:textId="77777777" w:rsidTr="0036584C">
        <w:trPr>
          <w:cantSplit/>
        </w:trPr>
        <w:tc>
          <w:tcPr>
            <w:tcW w:w="3402" w:type="dxa"/>
          </w:tcPr>
          <w:p w14:paraId="7129A5D7" w14:textId="77777777" w:rsidR="003B5B97" w:rsidRPr="0039482A" w:rsidRDefault="003B5B97" w:rsidP="0036584C">
            <w:pPr>
              <w:rPr>
                <w:color w:val="000000"/>
                <w:sz w:val="18"/>
                <w:szCs w:val="18"/>
                <w:lang w:eastAsia="zh-CN"/>
              </w:rPr>
            </w:pPr>
            <w:r>
              <w:rPr>
                <w:color w:val="000000"/>
                <w:sz w:val="18"/>
                <w:szCs w:val="18"/>
                <w:lang w:eastAsia="zh-CN"/>
              </w:rPr>
              <w:t>Coriander (leaves, roots, stems)</w:t>
            </w:r>
          </w:p>
        </w:tc>
        <w:tc>
          <w:tcPr>
            <w:tcW w:w="1021" w:type="dxa"/>
          </w:tcPr>
          <w:p w14:paraId="65CC118E" w14:textId="77777777" w:rsidR="003B5B97" w:rsidRPr="0039482A" w:rsidRDefault="003B5B97" w:rsidP="0036584C">
            <w:pPr>
              <w:jc w:val="right"/>
              <w:rPr>
                <w:sz w:val="18"/>
                <w:szCs w:val="18"/>
                <w:lang w:val="en-AU"/>
              </w:rPr>
            </w:pPr>
            <w:r>
              <w:rPr>
                <w:sz w:val="18"/>
                <w:szCs w:val="18"/>
                <w:lang w:val="en-AU"/>
              </w:rPr>
              <w:t>30</w:t>
            </w:r>
          </w:p>
        </w:tc>
      </w:tr>
      <w:tr w:rsidR="003B5B97" w:rsidRPr="0039482A" w14:paraId="6B6EC1A0" w14:textId="77777777" w:rsidTr="0036584C">
        <w:trPr>
          <w:cantSplit/>
        </w:trPr>
        <w:tc>
          <w:tcPr>
            <w:tcW w:w="3402" w:type="dxa"/>
          </w:tcPr>
          <w:p w14:paraId="4D65EF4D" w14:textId="77777777" w:rsidR="003B5B97" w:rsidRDefault="003B5B97" w:rsidP="0036584C">
            <w:pPr>
              <w:rPr>
                <w:color w:val="000000"/>
                <w:sz w:val="18"/>
                <w:szCs w:val="18"/>
                <w:lang w:eastAsia="zh-CN"/>
              </w:rPr>
            </w:pPr>
            <w:r>
              <w:rPr>
                <w:color w:val="000000"/>
                <w:sz w:val="18"/>
                <w:szCs w:val="18"/>
                <w:lang w:eastAsia="zh-CN"/>
              </w:rPr>
              <w:t>Herbs</w:t>
            </w:r>
          </w:p>
        </w:tc>
        <w:tc>
          <w:tcPr>
            <w:tcW w:w="1021" w:type="dxa"/>
          </w:tcPr>
          <w:p w14:paraId="5A9A45A5" w14:textId="77777777" w:rsidR="003B5B97" w:rsidRDefault="003B5B97" w:rsidP="0036584C">
            <w:pPr>
              <w:jc w:val="right"/>
              <w:rPr>
                <w:sz w:val="18"/>
                <w:szCs w:val="18"/>
                <w:lang w:val="en-AU"/>
              </w:rPr>
            </w:pPr>
            <w:r>
              <w:rPr>
                <w:sz w:val="18"/>
                <w:szCs w:val="18"/>
                <w:lang w:val="en-AU"/>
              </w:rPr>
              <w:t>30</w:t>
            </w:r>
          </w:p>
        </w:tc>
      </w:tr>
      <w:tr w:rsidR="003B5B97" w:rsidRPr="0039482A" w14:paraId="06B23172" w14:textId="77777777" w:rsidTr="0036584C">
        <w:trPr>
          <w:cantSplit/>
        </w:trPr>
        <w:tc>
          <w:tcPr>
            <w:tcW w:w="3402" w:type="dxa"/>
          </w:tcPr>
          <w:p w14:paraId="13070C8A" w14:textId="77777777" w:rsidR="003B5B97" w:rsidRDefault="003B5B97" w:rsidP="0036584C">
            <w:pPr>
              <w:rPr>
                <w:color w:val="000000"/>
                <w:sz w:val="18"/>
                <w:szCs w:val="18"/>
                <w:lang w:eastAsia="zh-CN"/>
              </w:rPr>
            </w:pPr>
            <w:r>
              <w:rPr>
                <w:color w:val="000000"/>
                <w:sz w:val="18"/>
                <w:szCs w:val="18"/>
                <w:lang w:eastAsia="zh-CN"/>
              </w:rPr>
              <w:t>Kaffir lime leaves</w:t>
            </w:r>
          </w:p>
        </w:tc>
        <w:tc>
          <w:tcPr>
            <w:tcW w:w="1021" w:type="dxa"/>
          </w:tcPr>
          <w:p w14:paraId="1078D5E3" w14:textId="77777777" w:rsidR="003B5B97" w:rsidRDefault="003B5B97" w:rsidP="0036584C">
            <w:pPr>
              <w:jc w:val="right"/>
              <w:rPr>
                <w:sz w:val="18"/>
                <w:szCs w:val="18"/>
                <w:lang w:val="en-AU"/>
              </w:rPr>
            </w:pPr>
            <w:r>
              <w:rPr>
                <w:sz w:val="18"/>
                <w:szCs w:val="18"/>
                <w:lang w:val="en-AU"/>
              </w:rPr>
              <w:t>30</w:t>
            </w:r>
          </w:p>
        </w:tc>
      </w:tr>
      <w:tr w:rsidR="003B5B97" w:rsidRPr="0039482A" w14:paraId="2C41729D" w14:textId="77777777" w:rsidTr="0036584C">
        <w:trPr>
          <w:cantSplit/>
        </w:trPr>
        <w:tc>
          <w:tcPr>
            <w:tcW w:w="3402" w:type="dxa"/>
          </w:tcPr>
          <w:p w14:paraId="7D1F9CEE" w14:textId="77777777" w:rsidR="003B5B97" w:rsidRDefault="003B5B97" w:rsidP="0036584C">
            <w:pPr>
              <w:rPr>
                <w:color w:val="000000"/>
                <w:sz w:val="18"/>
                <w:szCs w:val="18"/>
                <w:lang w:eastAsia="zh-CN"/>
              </w:rPr>
            </w:pPr>
            <w:r>
              <w:rPr>
                <w:color w:val="000000"/>
                <w:sz w:val="18"/>
                <w:szCs w:val="18"/>
                <w:lang w:eastAsia="zh-CN"/>
              </w:rPr>
              <w:t>Lemon balm</w:t>
            </w:r>
          </w:p>
        </w:tc>
        <w:tc>
          <w:tcPr>
            <w:tcW w:w="1021" w:type="dxa"/>
          </w:tcPr>
          <w:p w14:paraId="40D45158" w14:textId="77777777" w:rsidR="003B5B97" w:rsidRDefault="003B5B97" w:rsidP="0036584C">
            <w:pPr>
              <w:jc w:val="right"/>
              <w:rPr>
                <w:sz w:val="18"/>
                <w:szCs w:val="18"/>
                <w:lang w:val="en-AU"/>
              </w:rPr>
            </w:pPr>
            <w:r>
              <w:rPr>
                <w:sz w:val="18"/>
                <w:szCs w:val="18"/>
                <w:lang w:val="en-AU"/>
              </w:rPr>
              <w:t>30</w:t>
            </w:r>
          </w:p>
        </w:tc>
      </w:tr>
      <w:tr w:rsidR="003B5B97" w:rsidRPr="0039482A" w14:paraId="4031BA4A" w14:textId="77777777" w:rsidTr="0036584C">
        <w:trPr>
          <w:cantSplit/>
        </w:trPr>
        <w:tc>
          <w:tcPr>
            <w:tcW w:w="3402" w:type="dxa"/>
            <w:tcBorders>
              <w:bottom w:val="single" w:sz="4" w:space="0" w:color="auto"/>
            </w:tcBorders>
          </w:tcPr>
          <w:p w14:paraId="65D6BC1C" w14:textId="77777777" w:rsidR="003B5B97" w:rsidRDefault="003B5B97" w:rsidP="0036584C">
            <w:pPr>
              <w:rPr>
                <w:color w:val="000000"/>
                <w:sz w:val="18"/>
                <w:szCs w:val="18"/>
                <w:lang w:eastAsia="zh-CN"/>
              </w:rPr>
            </w:pPr>
            <w:r>
              <w:rPr>
                <w:color w:val="000000"/>
                <w:sz w:val="18"/>
                <w:szCs w:val="18"/>
                <w:lang w:eastAsia="zh-CN"/>
              </w:rPr>
              <w:t>Lemon grass</w:t>
            </w:r>
          </w:p>
        </w:tc>
        <w:tc>
          <w:tcPr>
            <w:tcW w:w="1021" w:type="dxa"/>
            <w:tcBorders>
              <w:bottom w:val="single" w:sz="4" w:space="0" w:color="auto"/>
            </w:tcBorders>
          </w:tcPr>
          <w:p w14:paraId="79FB7E85" w14:textId="77777777" w:rsidR="003B5B97" w:rsidRDefault="003B5B97" w:rsidP="0036584C">
            <w:pPr>
              <w:jc w:val="right"/>
              <w:rPr>
                <w:sz w:val="18"/>
                <w:szCs w:val="18"/>
                <w:lang w:val="en-AU"/>
              </w:rPr>
            </w:pPr>
            <w:r>
              <w:rPr>
                <w:sz w:val="18"/>
                <w:szCs w:val="18"/>
                <w:lang w:val="en-AU"/>
              </w:rPr>
              <w:t>30</w:t>
            </w:r>
          </w:p>
        </w:tc>
      </w:tr>
    </w:tbl>
    <w:p w14:paraId="4EC47A08"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6FC0C9CF" w14:textId="77777777" w:rsidTr="0036584C">
        <w:trPr>
          <w:cantSplit/>
        </w:trPr>
        <w:tc>
          <w:tcPr>
            <w:tcW w:w="4423" w:type="dxa"/>
            <w:gridSpan w:val="2"/>
            <w:tcBorders>
              <w:top w:val="single" w:sz="4" w:space="0" w:color="auto"/>
            </w:tcBorders>
            <w:shd w:val="clear" w:color="auto" w:fill="auto"/>
          </w:tcPr>
          <w:p w14:paraId="628A53E1" w14:textId="77777777" w:rsidR="003B5B97" w:rsidRPr="00992D30" w:rsidRDefault="003B5B97" w:rsidP="0036584C">
            <w:pPr>
              <w:pStyle w:val="FSCtblh3"/>
            </w:pPr>
            <w:r w:rsidRPr="00992D30">
              <w:t xml:space="preserve">Agvet chemical: </w:t>
            </w:r>
            <w:r w:rsidRPr="00B77BB2">
              <w:t>Phosmet</w:t>
            </w:r>
          </w:p>
        </w:tc>
      </w:tr>
      <w:tr w:rsidR="003B5B97" w:rsidRPr="009A4AE6" w14:paraId="0A19DFEF" w14:textId="77777777" w:rsidTr="0036584C">
        <w:trPr>
          <w:cantSplit/>
        </w:trPr>
        <w:tc>
          <w:tcPr>
            <w:tcW w:w="4423" w:type="dxa"/>
            <w:gridSpan w:val="2"/>
            <w:tcBorders>
              <w:bottom w:val="single" w:sz="4" w:space="0" w:color="auto"/>
            </w:tcBorders>
            <w:shd w:val="clear" w:color="auto" w:fill="auto"/>
          </w:tcPr>
          <w:p w14:paraId="520AF9B1"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Sum of phosmet and its oxygen analogue, expressed as phosmet</w:t>
            </w:r>
          </w:p>
        </w:tc>
      </w:tr>
      <w:tr w:rsidR="003B5B97" w:rsidRPr="0039482A" w14:paraId="6ECBA280" w14:textId="77777777" w:rsidTr="0036584C">
        <w:trPr>
          <w:cantSplit/>
        </w:trPr>
        <w:tc>
          <w:tcPr>
            <w:tcW w:w="3402" w:type="dxa"/>
          </w:tcPr>
          <w:p w14:paraId="1DB08521" w14:textId="77777777" w:rsidR="003B5B97" w:rsidRPr="0039482A" w:rsidRDefault="003B5B97" w:rsidP="0036584C">
            <w:pPr>
              <w:rPr>
                <w:color w:val="000000"/>
                <w:sz w:val="18"/>
                <w:szCs w:val="18"/>
                <w:lang w:eastAsia="zh-CN"/>
              </w:rPr>
            </w:pPr>
            <w:r>
              <w:rPr>
                <w:color w:val="000000"/>
                <w:sz w:val="18"/>
                <w:szCs w:val="18"/>
                <w:lang w:eastAsia="zh-CN"/>
              </w:rPr>
              <w:t>Kiwifruit</w:t>
            </w:r>
          </w:p>
        </w:tc>
        <w:tc>
          <w:tcPr>
            <w:tcW w:w="1021" w:type="dxa"/>
          </w:tcPr>
          <w:p w14:paraId="17F00A66" w14:textId="77777777" w:rsidR="003B5B97" w:rsidRPr="0039482A" w:rsidRDefault="003B5B97" w:rsidP="0036584C">
            <w:pPr>
              <w:jc w:val="right"/>
              <w:rPr>
                <w:sz w:val="18"/>
                <w:szCs w:val="18"/>
                <w:lang w:val="en-AU"/>
              </w:rPr>
            </w:pPr>
            <w:r>
              <w:rPr>
                <w:sz w:val="18"/>
                <w:szCs w:val="18"/>
                <w:lang w:val="en-AU"/>
              </w:rPr>
              <w:t>15</w:t>
            </w:r>
          </w:p>
        </w:tc>
      </w:tr>
      <w:tr w:rsidR="003B5B97" w:rsidRPr="0039482A" w14:paraId="4CE90EE0" w14:textId="77777777" w:rsidTr="0036584C">
        <w:trPr>
          <w:cantSplit/>
        </w:trPr>
        <w:tc>
          <w:tcPr>
            <w:tcW w:w="3402" w:type="dxa"/>
          </w:tcPr>
          <w:p w14:paraId="1525F23A" w14:textId="77777777" w:rsidR="003B5B97" w:rsidRDefault="003B5B97" w:rsidP="0036584C">
            <w:pPr>
              <w:rPr>
                <w:color w:val="000000"/>
                <w:sz w:val="18"/>
                <w:szCs w:val="18"/>
                <w:lang w:eastAsia="zh-CN"/>
              </w:rPr>
            </w:pPr>
            <w:r>
              <w:rPr>
                <w:color w:val="000000"/>
                <w:sz w:val="18"/>
                <w:szCs w:val="18"/>
                <w:lang w:eastAsia="zh-CN"/>
              </w:rPr>
              <w:t>Pome fruits</w:t>
            </w:r>
          </w:p>
        </w:tc>
        <w:tc>
          <w:tcPr>
            <w:tcW w:w="1021" w:type="dxa"/>
          </w:tcPr>
          <w:p w14:paraId="6BCA59EF" w14:textId="77777777" w:rsidR="003B5B97" w:rsidRDefault="003B5B97" w:rsidP="0036584C">
            <w:pPr>
              <w:jc w:val="right"/>
              <w:rPr>
                <w:sz w:val="18"/>
                <w:szCs w:val="18"/>
                <w:lang w:val="en-AU"/>
              </w:rPr>
            </w:pPr>
            <w:r>
              <w:rPr>
                <w:sz w:val="18"/>
                <w:szCs w:val="18"/>
                <w:lang w:val="en-AU"/>
              </w:rPr>
              <w:t>1</w:t>
            </w:r>
          </w:p>
        </w:tc>
      </w:tr>
      <w:tr w:rsidR="003B5B97" w:rsidRPr="0039482A" w14:paraId="09A576DE" w14:textId="77777777" w:rsidTr="0036584C">
        <w:trPr>
          <w:cantSplit/>
        </w:trPr>
        <w:tc>
          <w:tcPr>
            <w:tcW w:w="3402" w:type="dxa"/>
            <w:tcBorders>
              <w:bottom w:val="single" w:sz="4" w:space="0" w:color="auto"/>
            </w:tcBorders>
          </w:tcPr>
          <w:p w14:paraId="23EC7454" w14:textId="77777777" w:rsidR="003B5B97" w:rsidRDefault="003B5B97" w:rsidP="0036584C">
            <w:pPr>
              <w:rPr>
                <w:color w:val="000000"/>
                <w:sz w:val="18"/>
                <w:szCs w:val="18"/>
                <w:lang w:eastAsia="zh-CN"/>
              </w:rPr>
            </w:pPr>
            <w:r>
              <w:rPr>
                <w:color w:val="000000"/>
                <w:sz w:val="18"/>
                <w:szCs w:val="18"/>
                <w:lang w:eastAsia="zh-CN"/>
              </w:rPr>
              <w:t>Stone fruits</w:t>
            </w:r>
          </w:p>
        </w:tc>
        <w:tc>
          <w:tcPr>
            <w:tcW w:w="1021" w:type="dxa"/>
            <w:tcBorders>
              <w:bottom w:val="single" w:sz="4" w:space="0" w:color="auto"/>
            </w:tcBorders>
          </w:tcPr>
          <w:p w14:paraId="413782E6" w14:textId="77777777" w:rsidR="003B5B97" w:rsidRDefault="003B5B97" w:rsidP="0036584C">
            <w:pPr>
              <w:jc w:val="right"/>
              <w:rPr>
                <w:sz w:val="18"/>
                <w:szCs w:val="18"/>
                <w:lang w:val="en-AU"/>
              </w:rPr>
            </w:pPr>
            <w:r>
              <w:rPr>
                <w:sz w:val="18"/>
                <w:szCs w:val="18"/>
                <w:lang w:val="en-AU"/>
              </w:rPr>
              <w:t>1</w:t>
            </w:r>
          </w:p>
        </w:tc>
      </w:tr>
    </w:tbl>
    <w:p w14:paraId="2BCDD6CD"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73E10503" w14:textId="77777777" w:rsidTr="0036584C">
        <w:trPr>
          <w:cantSplit/>
        </w:trPr>
        <w:tc>
          <w:tcPr>
            <w:tcW w:w="4423" w:type="dxa"/>
            <w:gridSpan w:val="2"/>
            <w:tcBorders>
              <w:top w:val="single" w:sz="4" w:space="0" w:color="auto"/>
            </w:tcBorders>
            <w:shd w:val="clear" w:color="auto" w:fill="auto"/>
          </w:tcPr>
          <w:p w14:paraId="12B63A23" w14:textId="77777777" w:rsidR="003B5B97" w:rsidRPr="00992D30" w:rsidRDefault="003B5B97" w:rsidP="0036584C">
            <w:pPr>
              <w:pStyle w:val="FSCtblh3"/>
            </w:pPr>
            <w:r w:rsidRPr="00992D30">
              <w:t xml:space="preserve">Agvet chemical: </w:t>
            </w:r>
            <w:r w:rsidRPr="00D05DB3">
              <w:t>Propargite</w:t>
            </w:r>
          </w:p>
        </w:tc>
      </w:tr>
      <w:tr w:rsidR="003B5B97" w:rsidRPr="009A4AE6" w14:paraId="442E9138" w14:textId="77777777" w:rsidTr="0036584C">
        <w:trPr>
          <w:cantSplit/>
        </w:trPr>
        <w:tc>
          <w:tcPr>
            <w:tcW w:w="4423" w:type="dxa"/>
            <w:gridSpan w:val="2"/>
            <w:tcBorders>
              <w:bottom w:val="single" w:sz="4" w:space="0" w:color="auto"/>
            </w:tcBorders>
            <w:shd w:val="clear" w:color="auto" w:fill="auto"/>
          </w:tcPr>
          <w:p w14:paraId="1A8A3C0D"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Propargite</w:t>
            </w:r>
          </w:p>
        </w:tc>
      </w:tr>
      <w:tr w:rsidR="003B5B97" w:rsidRPr="0039482A" w14:paraId="4DC0028A" w14:textId="77777777" w:rsidTr="0036584C">
        <w:trPr>
          <w:cantSplit/>
        </w:trPr>
        <w:tc>
          <w:tcPr>
            <w:tcW w:w="3402" w:type="dxa"/>
          </w:tcPr>
          <w:p w14:paraId="4985EAA8" w14:textId="77777777" w:rsidR="003B5B97" w:rsidRPr="0039482A" w:rsidRDefault="003B5B97" w:rsidP="0036584C">
            <w:pPr>
              <w:rPr>
                <w:color w:val="000000"/>
                <w:sz w:val="18"/>
                <w:szCs w:val="18"/>
                <w:lang w:eastAsia="zh-CN"/>
              </w:rPr>
            </w:pPr>
            <w:r>
              <w:rPr>
                <w:color w:val="000000"/>
                <w:sz w:val="18"/>
                <w:szCs w:val="18"/>
                <w:lang w:eastAsia="zh-CN"/>
              </w:rPr>
              <w:t>Currant, black</w:t>
            </w:r>
          </w:p>
        </w:tc>
        <w:tc>
          <w:tcPr>
            <w:tcW w:w="1021" w:type="dxa"/>
          </w:tcPr>
          <w:p w14:paraId="31881CA7" w14:textId="77777777" w:rsidR="003B5B97" w:rsidRPr="0039482A" w:rsidRDefault="003B5B97" w:rsidP="0036584C">
            <w:pPr>
              <w:jc w:val="right"/>
              <w:rPr>
                <w:sz w:val="18"/>
                <w:szCs w:val="18"/>
                <w:lang w:val="en-AU"/>
              </w:rPr>
            </w:pPr>
            <w:r>
              <w:rPr>
                <w:sz w:val="18"/>
                <w:szCs w:val="18"/>
                <w:lang w:val="en-AU"/>
              </w:rPr>
              <w:t>T3</w:t>
            </w:r>
          </w:p>
        </w:tc>
      </w:tr>
      <w:tr w:rsidR="003B5B97" w:rsidRPr="0039482A" w14:paraId="15335F2D" w14:textId="77777777" w:rsidTr="0036584C">
        <w:trPr>
          <w:cantSplit/>
        </w:trPr>
        <w:tc>
          <w:tcPr>
            <w:tcW w:w="3402" w:type="dxa"/>
          </w:tcPr>
          <w:p w14:paraId="5A2E5A19" w14:textId="77777777" w:rsidR="003B5B97" w:rsidRDefault="003B5B97" w:rsidP="0036584C">
            <w:pPr>
              <w:rPr>
                <w:color w:val="000000"/>
                <w:sz w:val="18"/>
                <w:szCs w:val="18"/>
                <w:lang w:eastAsia="zh-CN"/>
              </w:rPr>
            </w:pPr>
            <w:r>
              <w:rPr>
                <w:color w:val="000000"/>
                <w:sz w:val="18"/>
                <w:szCs w:val="18"/>
                <w:lang w:eastAsia="zh-CN"/>
              </w:rPr>
              <w:t>Mangosteen</w:t>
            </w:r>
          </w:p>
        </w:tc>
        <w:tc>
          <w:tcPr>
            <w:tcW w:w="1021" w:type="dxa"/>
          </w:tcPr>
          <w:p w14:paraId="3F43557C" w14:textId="77777777" w:rsidR="003B5B97" w:rsidRDefault="003B5B97" w:rsidP="0036584C">
            <w:pPr>
              <w:jc w:val="right"/>
              <w:rPr>
                <w:sz w:val="18"/>
                <w:szCs w:val="18"/>
                <w:lang w:val="en-AU"/>
              </w:rPr>
            </w:pPr>
            <w:r>
              <w:rPr>
                <w:sz w:val="18"/>
                <w:szCs w:val="18"/>
                <w:lang w:val="en-AU"/>
              </w:rPr>
              <w:t>T3</w:t>
            </w:r>
          </w:p>
        </w:tc>
      </w:tr>
      <w:tr w:rsidR="003B5B97" w:rsidRPr="0039482A" w14:paraId="73800C78" w14:textId="77777777" w:rsidTr="0036584C">
        <w:trPr>
          <w:cantSplit/>
        </w:trPr>
        <w:tc>
          <w:tcPr>
            <w:tcW w:w="3402" w:type="dxa"/>
            <w:tcBorders>
              <w:bottom w:val="single" w:sz="4" w:space="0" w:color="auto"/>
            </w:tcBorders>
          </w:tcPr>
          <w:p w14:paraId="6ED6EEC0" w14:textId="77777777" w:rsidR="003B5B97" w:rsidRDefault="003B5B97" w:rsidP="0036584C">
            <w:pPr>
              <w:rPr>
                <w:color w:val="000000"/>
                <w:sz w:val="18"/>
                <w:szCs w:val="18"/>
                <w:lang w:eastAsia="zh-CN"/>
              </w:rPr>
            </w:pPr>
            <w:r>
              <w:rPr>
                <w:color w:val="000000"/>
                <w:sz w:val="18"/>
                <w:szCs w:val="18"/>
                <w:lang w:eastAsia="zh-CN"/>
              </w:rPr>
              <w:t>Rambutan</w:t>
            </w:r>
          </w:p>
        </w:tc>
        <w:tc>
          <w:tcPr>
            <w:tcW w:w="1021" w:type="dxa"/>
            <w:tcBorders>
              <w:bottom w:val="single" w:sz="4" w:space="0" w:color="auto"/>
            </w:tcBorders>
          </w:tcPr>
          <w:p w14:paraId="46923ECD" w14:textId="77777777" w:rsidR="003B5B97" w:rsidRDefault="003B5B97" w:rsidP="0036584C">
            <w:pPr>
              <w:jc w:val="right"/>
              <w:rPr>
                <w:sz w:val="18"/>
                <w:szCs w:val="18"/>
                <w:lang w:val="en-AU"/>
              </w:rPr>
            </w:pPr>
            <w:r>
              <w:rPr>
                <w:sz w:val="18"/>
                <w:szCs w:val="18"/>
                <w:lang w:val="en-AU"/>
              </w:rPr>
              <w:t>T3</w:t>
            </w:r>
          </w:p>
        </w:tc>
      </w:tr>
    </w:tbl>
    <w:p w14:paraId="126B5B2C"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6B82B520" w14:textId="77777777" w:rsidTr="0036584C">
        <w:trPr>
          <w:cantSplit/>
        </w:trPr>
        <w:tc>
          <w:tcPr>
            <w:tcW w:w="4423" w:type="dxa"/>
            <w:gridSpan w:val="2"/>
            <w:tcBorders>
              <w:top w:val="single" w:sz="4" w:space="0" w:color="auto"/>
            </w:tcBorders>
            <w:shd w:val="clear" w:color="auto" w:fill="auto"/>
          </w:tcPr>
          <w:p w14:paraId="3B9558F6" w14:textId="77777777" w:rsidR="003B5B97" w:rsidRPr="00992D30" w:rsidRDefault="003B5B97" w:rsidP="0036584C">
            <w:pPr>
              <w:pStyle w:val="FSCtblh3"/>
            </w:pPr>
            <w:r>
              <w:t xml:space="preserve">Agvet chemical: </w:t>
            </w:r>
            <w:r w:rsidRPr="00634DDD">
              <w:t>Pyridate</w:t>
            </w:r>
          </w:p>
        </w:tc>
      </w:tr>
      <w:tr w:rsidR="003B5B97" w:rsidRPr="009A4AE6" w14:paraId="040FEBEE" w14:textId="77777777" w:rsidTr="0036584C">
        <w:trPr>
          <w:cantSplit/>
        </w:trPr>
        <w:tc>
          <w:tcPr>
            <w:tcW w:w="4423" w:type="dxa"/>
            <w:gridSpan w:val="2"/>
            <w:tcBorders>
              <w:bottom w:val="single" w:sz="4" w:space="0" w:color="auto"/>
            </w:tcBorders>
            <w:shd w:val="clear" w:color="auto" w:fill="auto"/>
          </w:tcPr>
          <w:p w14:paraId="106B6BB6"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sum of pyridate and metabolites containing 6 chloro-4-hydroxyl-3-phenyl pyridazine, expressed as pyridate</w:t>
            </w:r>
          </w:p>
        </w:tc>
      </w:tr>
      <w:tr w:rsidR="003B5B97" w:rsidRPr="0039482A" w14:paraId="43E40AF5" w14:textId="77777777" w:rsidTr="0036584C">
        <w:trPr>
          <w:cantSplit/>
        </w:trPr>
        <w:tc>
          <w:tcPr>
            <w:tcW w:w="3402" w:type="dxa"/>
          </w:tcPr>
          <w:p w14:paraId="71DAAF86" w14:textId="77777777" w:rsidR="003B5B97" w:rsidRPr="0039482A" w:rsidRDefault="003B5B97" w:rsidP="0036584C">
            <w:pPr>
              <w:rPr>
                <w:color w:val="000000"/>
                <w:sz w:val="18"/>
                <w:szCs w:val="18"/>
                <w:lang w:eastAsia="zh-CN"/>
              </w:rPr>
            </w:pPr>
            <w:r>
              <w:rPr>
                <w:color w:val="000000"/>
                <w:sz w:val="18"/>
                <w:szCs w:val="18"/>
                <w:lang w:eastAsia="zh-CN"/>
              </w:rPr>
              <w:t>Chick pea (dry)</w:t>
            </w:r>
          </w:p>
        </w:tc>
        <w:tc>
          <w:tcPr>
            <w:tcW w:w="1021" w:type="dxa"/>
          </w:tcPr>
          <w:p w14:paraId="6D8C8C02" w14:textId="77777777" w:rsidR="003B5B97" w:rsidRPr="0039482A" w:rsidRDefault="003B5B97" w:rsidP="0036584C">
            <w:pPr>
              <w:jc w:val="right"/>
              <w:rPr>
                <w:sz w:val="18"/>
                <w:szCs w:val="18"/>
                <w:lang w:val="en-AU"/>
              </w:rPr>
            </w:pPr>
            <w:r>
              <w:rPr>
                <w:sz w:val="18"/>
                <w:szCs w:val="18"/>
                <w:lang w:val="en-AU"/>
              </w:rPr>
              <w:t>*0.1</w:t>
            </w:r>
          </w:p>
        </w:tc>
      </w:tr>
      <w:tr w:rsidR="003B5B97" w:rsidRPr="0039482A" w14:paraId="14CF1109" w14:textId="77777777" w:rsidTr="0036584C">
        <w:trPr>
          <w:cantSplit/>
        </w:trPr>
        <w:tc>
          <w:tcPr>
            <w:tcW w:w="3402" w:type="dxa"/>
            <w:tcBorders>
              <w:bottom w:val="single" w:sz="4" w:space="0" w:color="auto"/>
            </w:tcBorders>
          </w:tcPr>
          <w:p w14:paraId="1E8537F1" w14:textId="77777777" w:rsidR="003B5B97" w:rsidRDefault="003B5B97" w:rsidP="0036584C">
            <w:pPr>
              <w:rPr>
                <w:color w:val="000000"/>
                <w:sz w:val="18"/>
                <w:szCs w:val="18"/>
                <w:lang w:eastAsia="zh-CN"/>
              </w:rPr>
            </w:pPr>
            <w:r>
              <w:rPr>
                <w:color w:val="000000"/>
                <w:sz w:val="18"/>
                <w:szCs w:val="18"/>
                <w:lang w:eastAsia="zh-CN"/>
              </w:rPr>
              <w:t>Peanut</w:t>
            </w:r>
          </w:p>
        </w:tc>
        <w:tc>
          <w:tcPr>
            <w:tcW w:w="1021" w:type="dxa"/>
            <w:tcBorders>
              <w:bottom w:val="single" w:sz="4" w:space="0" w:color="auto"/>
            </w:tcBorders>
          </w:tcPr>
          <w:p w14:paraId="77BFD158" w14:textId="77777777" w:rsidR="003B5B97" w:rsidRDefault="003B5B97" w:rsidP="0036584C">
            <w:pPr>
              <w:jc w:val="right"/>
              <w:rPr>
                <w:sz w:val="18"/>
                <w:szCs w:val="18"/>
                <w:lang w:val="en-AU"/>
              </w:rPr>
            </w:pPr>
            <w:r>
              <w:rPr>
                <w:sz w:val="18"/>
                <w:szCs w:val="18"/>
                <w:lang w:val="en-AU"/>
              </w:rPr>
              <w:t>*0.1</w:t>
            </w:r>
          </w:p>
        </w:tc>
      </w:tr>
    </w:tbl>
    <w:p w14:paraId="66CD47AE"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A4AE6" w14:paraId="0042D682" w14:textId="77777777" w:rsidTr="0036584C">
        <w:trPr>
          <w:cantSplit/>
        </w:trPr>
        <w:tc>
          <w:tcPr>
            <w:tcW w:w="4423" w:type="dxa"/>
            <w:gridSpan w:val="2"/>
            <w:tcBorders>
              <w:top w:val="single" w:sz="4" w:space="0" w:color="auto"/>
            </w:tcBorders>
            <w:shd w:val="clear" w:color="auto" w:fill="auto"/>
          </w:tcPr>
          <w:p w14:paraId="6C43CE00" w14:textId="77777777" w:rsidR="003B5B97" w:rsidRPr="009A4AE6" w:rsidRDefault="003B5B97" w:rsidP="0036584C">
            <w:pPr>
              <w:pStyle w:val="FSCtblh3"/>
            </w:pPr>
            <w:r>
              <w:t xml:space="preserve">Agvet chemical: </w:t>
            </w:r>
            <w:r w:rsidRPr="00650A63">
              <w:t>Pyrimethanil</w:t>
            </w:r>
          </w:p>
        </w:tc>
      </w:tr>
      <w:tr w:rsidR="003B5B97" w:rsidRPr="009A4AE6" w14:paraId="705BA722" w14:textId="77777777" w:rsidTr="0036584C">
        <w:trPr>
          <w:cantSplit/>
        </w:trPr>
        <w:tc>
          <w:tcPr>
            <w:tcW w:w="4423" w:type="dxa"/>
            <w:gridSpan w:val="2"/>
            <w:tcBorders>
              <w:bottom w:val="single" w:sz="4" w:space="0" w:color="auto"/>
            </w:tcBorders>
            <w:shd w:val="clear" w:color="auto" w:fill="auto"/>
          </w:tcPr>
          <w:p w14:paraId="1F2BDA1F" w14:textId="77777777" w:rsidR="003B5B97" w:rsidRPr="009A4AE6" w:rsidRDefault="003B5B97" w:rsidP="0036584C">
            <w:pPr>
              <w:pStyle w:val="FSCtblh4"/>
            </w:pPr>
            <w:r>
              <w:t xml:space="preserve">Permitted residue: </w:t>
            </w:r>
            <w:r w:rsidRPr="00650A63">
              <w:t>Pyrimethanil</w:t>
            </w:r>
          </w:p>
        </w:tc>
      </w:tr>
      <w:tr w:rsidR="003B5B97" w:rsidRPr="009A4AE6" w14:paraId="58EEA104" w14:textId="77777777" w:rsidTr="0036584C">
        <w:trPr>
          <w:cantSplit/>
        </w:trPr>
        <w:tc>
          <w:tcPr>
            <w:tcW w:w="3402" w:type="dxa"/>
            <w:tcBorders>
              <w:top w:val="single" w:sz="4" w:space="0" w:color="auto"/>
              <w:bottom w:val="single" w:sz="4" w:space="0" w:color="auto"/>
            </w:tcBorders>
          </w:tcPr>
          <w:p w14:paraId="0727C3B5" w14:textId="77777777" w:rsidR="003B5B97" w:rsidRPr="009A4AE6" w:rsidRDefault="003B5B97" w:rsidP="0036584C">
            <w:pPr>
              <w:pStyle w:val="FSCtblMRL1"/>
              <w:rPr>
                <w:lang w:val="en-AU"/>
              </w:rPr>
            </w:pPr>
            <w:r>
              <w:rPr>
                <w:lang w:val="en-AU"/>
              </w:rPr>
              <w:t>Berries and other small fruits [except blueberries; grapes; strawberry]</w:t>
            </w:r>
          </w:p>
        </w:tc>
        <w:tc>
          <w:tcPr>
            <w:tcW w:w="1021" w:type="dxa"/>
            <w:tcBorders>
              <w:top w:val="single" w:sz="4" w:space="0" w:color="auto"/>
              <w:bottom w:val="single" w:sz="4" w:space="0" w:color="auto"/>
            </w:tcBorders>
          </w:tcPr>
          <w:p w14:paraId="1B8BB014" w14:textId="77777777" w:rsidR="003B5B97" w:rsidRPr="009A4AE6" w:rsidRDefault="003B5B97" w:rsidP="0036584C">
            <w:pPr>
              <w:pStyle w:val="FSCtblMRL2"/>
              <w:rPr>
                <w:lang w:val="en-AU"/>
              </w:rPr>
            </w:pPr>
            <w:r>
              <w:rPr>
                <w:lang w:val="en-AU"/>
              </w:rPr>
              <w:t>T5</w:t>
            </w:r>
          </w:p>
        </w:tc>
      </w:tr>
    </w:tbl>
    <w:p w14:paraId="55A407AB"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40B9A4A6" w14:textId="77777777" w:rsidTr="0036584C">
        <w:trPr>
          <w:cantSplit/>
        </w:trPr>
        <w:tc>
          <w:tcPr>
            <w:tcW w:w="4423" w:type="dxa"/>
            <w:gridSpan w:val="2"/>
            <w:tcBorders>
              <w:top w:val="single" w:sz="4" w:space="0" w:color="auto"/>
            </w:tcBorders>
            <w:shd w:val="clear" w:color="auto" w:fill="auto"/>
          </w:tcPr>
          <w:p w14:paraId="10C71692" w14:textId="77777777" w:rsidR="003B5B97" w:rsidRPr="00992D30" w:rsidRDefault="003B5B97" w:rsidP="0036584C">
            <w:pPr>
              <w:pStyle w:val="FSCtblh3"/>
            </w:pPr>
            <w:r>
              <w:t xml:space="preserve">Agvet chemical: </w:t>
            </w:r>
            <w:r w:rsidRPr="00B56FAB">
              <w:t>Sulfoxaflor</w:t>
            </w:r>
          </w:p>
        </w:tc>
      </w:tr>
      <w:tr w:rsidR="003B5B97" w:rsidRPr="009A4AE6" w14:paraId="4BC0240E" w14:textId="77777777" w:rsidTr="0036584C">
        <w:trPr>
          <w:cantSplit/>
        </w:trPr>
        <w:tc>
          <w:tcPr>
            <w:tcW w:w="4423" w:type="dxa"/>
            <w:gridSpan w:val="2"/>
            <w:tcBorders>
              <w:bottom w:val="single" w:sz="4" w:space="0" w:color="auto"/>
            </w:tcBorders>
            <w:shd w:val="clear" w:color="auto" w:fill="auto"/>
          </w:tcPr>
          <w:p w14:paraId="2CEE4454" w14:textId="77777777" w:rsidR="003B5B97" w:rsidRPr="00E62062" w:rsidRDefault="003B5B97" w:rsidP="0036584C">
            <w:pPr>
              <w:pStyle w:val="FSCtblh4"/>
            </w:pPr>
            <w:r>
              <w:t xml:space="preserve">Permitted residue: </w:t>
            </w:r>
            <w:r w:rsidRPr="00B56FAB">
              <w:t>Sulfoxaflor</w:t>
            </w:r>
          </w:p>
        </w:tc>
      </w:tr>
      <w:tr w:rsidR="003B5B97" w:rsidRPr="0039482A" w14:paraId="1B24C892" w14:textId="77777777" w:rsidTr="0036584C">
        <w:trPr>
          <w:cantSplit/>
        </w:trPr>
        <w:tc>
          <w:tcPr>
            <w:tcW w:w="3402" w:type="dxa"/>
          </w:tcPr>
          <w:p w14:paraId="25340940" w14:textId="77777777" w:rsidR="003B5B97" w:rsidRPr="0039482A" w:rsidRDefault="003B5B97" w:rsidP="0036584C">
            <w:pPr>
              <w:rPr>
                <w:color w:val="000000"/>
                <w:sz w:val="18"/>
                <w:szCs w:val="18"/>
                <w:lang w:eastAsia="zh-CN"/>
              </w:rPr>
            </w:pPr>
            <w:r>
              <w:rPr>
                <w:color w:val="000000"/>
                <w:sz w:val="18"/>
                <w:szCs w:val="18"/>
                <w:lang w:eastAsia="zh-CN"/>
              </w:rPr>
              <w:t>Dried grapes (currants, raisins and sultanas)</w:t>
            </w:r>
          </w:p>
        </w:tc>
        <w:tc>
          <w:tcPr>
            <w:tcW w:w="1021" w:type="dxa"/>
          </w:tcPr>
          <w:p w14:paraId="58539FC2" w14:textId="77777777" w:rsidR="003B5B97" w:rsidRPr="0039482A" w:rsidRDefault="003B5B97" w:rsidP="0036584C">
            <w:pPr>
              <w:jc w:val="right"/>
              <w:rPr>
                <w:sz w:val="18"/>
                <w:szCs w:val="18"/>
                <w:lang w:val="en-AU"/>
              </w:rPr>
            </w:pPr>
            <w:r>
              <w:rPr>
                <w:sz w:val="18"/>
                <w:szCs w:val="18"/>
                <w:lang w:val="en-AU"/>
              </w:rPr>
              <w:t>T10</w:t>
            </w:r>
          </w:p>
        </w:tc>
      </w:tr>
      <w:tr w:rsidR="003B5B97" w:rsidRPr="0039482A" w14:paraId="2A1484AA" w14:textId="77777777" w:rsidTr="0036584C">
        <w:trPr>
          <w:cantSplit/>
        </w:trPr>
        <w:tc>
          <w:tcPr>
            <w:tcW w:w="3402" w:type="dxa"/>
          </w:tcPr>
          <w:p w14:paraId="6D2F3C83" w14:textId="77777777" w:rsidR="003B5B97" w:rsidRDefault="003B5B97" w:rsidP="0036584C">
            <w:pPr>
              <w:rPr>
                <w:color w:val="000000"/>
                <w:sz w:val="18"/>
                <w:szCs w:val="18"/>
                <w:lang w:eastAsia="zh-CN"/>
              </w:rPr>
            </w:pPr>
            <w:r>
              <w:rPr>
                <w:color w:val="000000"/>
                <w:sz w:val="18"/>
                <w:szCs w:val="18"/>
                <w:lang w:eastAsia="zh-CN"/>
              </w:rPr>
              <w:t>Grapes [except wine grapes]</w:t>
            </w:r>
          </w:p>
        </w:tc>
        <w:tc>
          <w:tcPr>
            <w:tcW w:w="1021" w:type="dxa"/>
          </w:tcPr>
          <w:p w14:paraId="483165A0" w14:textId="77777777" w:rsidR="003B5B97" w:rsidRDefault="003B5B97" w:rsidP="0036584C">
            <w:pPr>
              <w:jc w:val="right"/>
              <w:rPr>
                <w:sz w:val="18"/>
                <w:szCs w:val="18"/>
                <w:lang w:val="en-AU"/>
              </w:rPr>
            </w:pPr>
            <w:r>
              <w:rPr>
                <w:sz w:val="18"/>
                <w:szCs w:val="18"/>
                <w:lang w:val="en-AU"/>
              </w:rPr>
              <w:t>T3</w:t>
            </w:r>
          </w:p>
        </w:tc>
      </w:tr>
      <w:tr w:rsidR="003B5B97" w:rsidRPr="0039482A" w14:paraId="4ED88BB0" w14:textId="77777777" w:rsidTr="0036584C">
        <w:trPr>
          <w:cantSplit/>
        </w:trPr>
        <w:tc>
          <w:tcPr>
            <w:tcW w:w="3402" w:type="dxa"/>
            <w:tcBorders>
              <w:bottom w:val="single" w:sz="4" w:space="0" w:color="auto"/>
            </w:tcBorders>
          </w:tcPr>
          <w:p w14:paraId="703249EB" w14:textId="77777777" w:rsidR="003B5B97" w:rsidRDefault="003B5B97" w:rsidP="0036584C">
            <w:pPr>
              <w:rPr>
                <w:color w:val="000000"/>
                <w:sz w:val="18"/>
                <w:szCs w:val="18"/>
                <w:lang w:eastAsia="zh-CN"/>
              </w:rPr>
            </w:pPr>
            <w:r>
              <w:rPr>
                <w:color w:val="000000"/>
                <w:sz w:val="18"/>
                <w:szCs w:val="18"/>
                <w:lang w:eastAsia="zh-CN"/>
              </w:rPr>
              <w:t>Wine grapes</w:t>
            </w:r>
          </w:p>
        </w:tc>
        <w:tc>
          <w:tcPr>
            <w:tcW w:w="1021" w:type="dxa"/>
            <w:tcBorders>
              <w:bottom w:val="single" w:sz="4" w:space="0" w:color="auto"/>
            </w:tcBorders>
          </w:tcPr>
          <w:p w14:paraId="544AA63E" w14:textId="77777777" w:rsidR="003B5B97" w:rsidRDefault="003B5B97" w:rsidP="0036584C">
            <w:pPr>
              <w:jc w:val="right"/>
              <w:rPr>
                <w:sz w:val="18"/>
                <w:szCs w:val="18"/>
                <w:lang w:val="en-AU"/>
              </w:rPr>
            </w:pPr>
            <w:r>
              <w:rPr>
                <w:sz w:val="18"/>
                <w:szCs w:val="18"/>
                <w:lang w:val="en-AU"/>
              </w:rPr>
              <w:t>*0.01</w:t>
            </w:r>
          </w:p>
        </w:tc>
      </w:tr>
    </w:tbl>
    <w:p w14:paraId="6473BFBE"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732903F3" w14:textId="77777777" w:rsidTr="0036584C">
        <w:trPr>
          <w:cantSplit/>
        </w:trPr>
        <w:tc>
          <w:tcPr>
            <w:tcW w:w="4423" w:type="dxa"/>
            <w:gridSpan w:val="2"/>
            <w:tcBorders>
              <w:top w:val="single" w:sz="4" w:space="0" w:color="auto"/>
            </w:tcBorders>
            <w:shd w:val="clear" w:color="auto" w:fill="auto"/>
          </w:tcPr>
          <w:p w14:paraId="478FCFF0" w14:textId="77777777" w:rsidR="003B5B97" w:rsidRPr="00992D30" w:rsidRDefault="003B5B97" w:rsidP="0036584C">
            <w:pPr>
              <w:pStyle w:val="FSCtblh3"/>
            </w:pPr>
            <w:r>
              <w:t xml:space="preserve">Agvet chemical: </w:t>
            </w:r>
            <w:r w:rsidRPr="003717F0">
              <w:t>Tebufenozide</w:t>
            </w:r>
          </w:p>
        </w:tc>
      </w:tr>
      <w:tr w:rsidR="003B5B97" w:rsidRPr="009A4AE6" w14:paraId="3EF4778E" w14:textId="77777777" w:rsidTr="0036584C">
        <w:trPr>
          <w:cantSplit/>
        </w:trPr>
        <w:tc>
          <w:tcPr>
            <w:tcW w:w="4423" w:type="dxa"/>
            <w:gridSpan w:val="2"/>
            <w:tcBorders>
              <w:bottom w:val="single" w:sz="4" w:space="0" w:color="auto"/>
            </w:tcBorders>
            <w:shd w:val="clear" w:color="auto" w:fill="auto"/>
          </w:tcPr>
          <w:p w14:paraId="07897259" w14:textId="77777777" w:rsidR="003B5B97" w:rsidRPr="00E62062" w:rsidRDefault="003B5B97" w:rsidP="0036584C">
            <w:pPr>
              <w:pStyle w:val="FSCtblh4"/>
            </w:pPr>
            <w:r>
              <w:t xml:space="preserve">Permitted residue: </w:t>
            </w:r>
            <w:r w:rsidRPr="003717F0">
              <w:t>Tebufenozide</w:t>
            </w:r>
          </w:p>
        </w:tc>
      </w:tr>
      <w:tr w:rsidR="003B5B97" w:rsidRPr="0039482A" w14:paraId="57F1E0C8" w14:textId="77777777" w:rsidTr="0036584C">
        <w:trPr>
          <w:cantSplit/>
        </w:trPr>
        <w:tc>
          <w:tcPr>
            <w:tcW w:w="3402" w:type="dxa"/>
          </w:tcPr>
          <w:p w14:paraId="439B5768" w14:textId="77777777" w:rsidR="003B5B97" w:rsidRPr="0039482A" w:rsidRDefault="003B5B97" w:rsidP="0036584C">
            <w:pPr>
              <w:rPr>
                <w:color w:val="000000"/>
                <w:sz w:val="18"/>
                <w:szCs w:val="18"/>
                <w:lang w:eastAsia="zh-CN"/>
              </w:rPr>
            </w:pPr>
            <w:r>
              <w:rPr>
                <w:color w:val="000000"/>
                <w:sz w:val="18"/>
                <w:szCs w:val="18"/>
                <w:lang w:eastAsia="zh-CN"/>
              </w:rPr>
              <w:t>Blueberries</w:t>
            </w:r>
          </w:p>
        </w:tc>
        <w:tc>
          <w:tcPr>
            <w:tcW w:w="1021" w:type="dxa"/>
          </w:tcPr>
          <w:p w14:paraId="3974FBEF" w14:textId="77777777" w:rsidR="003B5B97" w:rsidRPr="0039482A" w:rsidRDefault="003B5B97" w:rsidP="0036584C">
            <w:pPr>
              <w:jc w:val="right"/>
              <w:rPr>
                <w:sz w:val="18"/>
                <w:szCs w:val="18"/>
                <w:lang w:val="en-AU"/>
              </w:rPr>
            </w:pPr>
            <w:r>
              <w:rPr>
                <w:sz w:val="18"/>
                <w:szCs w:val="18"/>
                <w:lang w:val="en-AU"/>
              </w:rPr>
              <w:t>T2</w:t>
            </w:r>
          </w:p>
        </w:tc>
      </w:tr>
      <w:tr w:rsidR="003B5B97" w:rsidRPr="0039482A" w14:paraId="18630F30" w14:textId="77777777" w:rsidTr="0036584C">
        <w:trPr>
          <w:cantSplit/>
        </w:trPr>
        <w:tc>
          <w:tcPr>
            <w:tcW w:w="3402" w:type="dxa"/>
          </w:tcPr>
          <w:p w14:paraId="75493424" w14:textId="77777777" w:rsidR="003B5B97" w:rsidRDefault="003B5B97" w:rsidP="0036584C">
            <w:pPr>
              <w:rPr>
                <w:color w:val="000000"/>
                <w:sz w:val="18"/>
                <w:szCs w:val="18"/>
                <w:lang w:eastAsia="zh-CN"/>
              </w:rPr>
            </w:pPr>
            <w:r>
              <w:rPr>
                <w:color w:val="000000"/>
                <w:sz w:val="18"/>
                <w:szCs w:val="18"/>
                <w:lang w:eastAsia="zh-CN"/>
              </w:rPr>
              <w:t>Coffee beans</w:t>
            </w:r>
          </w:p>
        </w:tc>
        <w:tc>
          <w:tcPr>
            <w:tcW w:w="1021" w:type="dxa"/>
          </w:tcPr>
          <w:p w14:paraId="146240F7" w14:textId="77777777" w:rsidR="003B5B97" w:rsidRDefault="003B5B97" w:rsidP="0036584C">
            <w:pPr>
              <w:jc w:val="right"/>
              <w:rPr>
                <w:sz w:val="18"/>
                <w:szCs w:val="18"/>
                <w:lang w:val="en-AU"/>
              </w:rPr>
            </w:pPr>
            <w:r>
              <w:rPr>
                <w:sz w:val="18"/>
                <w:szCs w:val="18"/>
                <w:lang w:val="en-AU"/>
              </w:rPr>
              <w:t>T0.05</w:t>
            </w:r>
          </w:p>
        </w:tc>
      </w:tr>
      <w:tr w:rsidR="003B5B97" w:rsidRPr="0039482A" w14:paraId="7D50B884" w14:textId="77777777" w:rsidTr="0036584C">
        <w:trPr>
          <w:cantSplit/>
        </w:trPr>
        <w:tc>
          <w:tcPr>
            <w:tcW w:w="3402" w:type="dxa"/>
          </w:tcPr>
          <w:p w14:paraId="2B4A548B" w14:textId="77777777" w:rsidR="003B5B97" w:rsidRDefault="003B5B97" w:rsidP="0036584C">
            <w:pPr>
              <w:rPr>
                <w:color w:val="000000"/>
                <w:sz w:val="18"/>
                <w:szCs w:val="18"/>
                <w:lang w:eastAsia="zh-CN"/>
              </w:rPr>
            </w:pPr>
            <w:r>
              <w:rPr>
                <w:color w:val="000000"/>
                <w:sz w:val="18"/>
                <w:szCs w:val="18"/>
                <w:lang w:eastAsia="zh-CN"/>
              </w:rPr>
              <w:t>Nectarine</w:t>
            </w:r>
          </w:p>
        </w:tc>
        <w:tc>
          <w:tcPr>
            <w:tcW w:w="1021" w:type="dxa"/>
          </w:tcPr>
          <w:p w14:paraId="5D9A237F" w14:textId="77777777" w:rsidR="003B5B97" w:rsidRDefault="003B5B97" w:rsidP="0036584C">
            <w:pPr>
              <w:jc w:val="right"/>
              <w:rPr>
                <w:sz w:val="18"/>
                <w:szCs w:val="18"/>
                <w:lang w:val="en-AU"/>
              </w:rPr>
            </w:pPr>
            <w:r>
              <w:rPr>
                <w:sz w:val="18"/>
                <w:szCs w:val="18"/>
                <w:lang w:val="en-AU"/>
              </w:rPr>
              <w:t>T1</w:t>
            </w:r>
          </w:p>
        </w:tc>
      </w:tr>
      <w:tr w:rsidR="003B5B97" w:rsidRPr="0039482A" w14:paraId="7AD44DB7" w14:textId="77777777" w:rsidTr="0036584C">
        <w:trPr>
          <w:cantSplit/>
        </w:trPr>
        <w:tc>
          <w:tcPr>
            <w:tcW w:w="3402" w:type="dxa"/>
          </w:tcPr>
          <w:p w14:paraId="1CC3AA0C" w14:textId="77777777" w:rsidR="003B5B97" w:rsidRDefault="003B5B97" w:rsidP="0036584C">
            <w:pPr>
              <w:rPr>
                <w:color w:val="000000"/>
                <w:sz w:val="18"/>
                <w:szCs w:val="18"/>
                <w:lang w:eastAsia="zh-CN"/>
              </w:rPr>
            </w:pPr>
            <w:r>
              <w:rPr>
                <w:color w:val="000000"/>
                <w:sz w:val="18"/>
                <w:szCs w:val="18"/>
                <w:lang w:eastAsia="zh-CN"/>
              </w:rPr>
              <w:t>Peach</w:t>
            </w:r>
          </w:p>
        </w:tc>
        <w:tc>
          <w:tcPr>
            <w:tcW w:w="1021" w:type="dxa"/>
          </w:tcPr>
          <w:p w14:paraId="195F5F36" w14:textId="77777777" w:rsidR="003B5B97" w:rsidRDefault="003B5B97" w:rsidP="0036584C">
            <w:pPr>
              <w:jc w:val="right"/>
              <w:rPr>
                <w:sz w:val="18"/>
                <w:szCs w:val="18"/>
                <w:lang w:val="en-AU"/>
              </w:rPr>
            </w:pPr>
            <w:r>
              <w:rPr>
                <w:sz w:val="18"/>
                <w:szCs w:val="18"/>
                <w:lang w:val="en-AU"/>
              </w:rPr>
              <w:t>T1</w:t>
            </w:r>
          </w:p>
        </w:tc>
      </w:tr>
      <w:tr w:rsidR="003B5B97" w:rsidRPr="0039482A" w14:paraId="06A2D0EE" w14:textId="77777777" w:rsidTr="0036584C">
        <w:trPr>
          <w:cantSplit/>
        </w:trPr>
        <w:tc>
          <w:tcPr>
            <w:tcW w:w="3402" w:type="dxa"/>
            <w:tcBorders>
              <w:bottom w:val="single" w:sz="4" w:space="0" w:color="auto"/>
            </w:tcBorders>
          </w:tcPr>
          <w:p w14:paraId="3DB6610A" w14:textId="77777777" w:rsidR="003B5B97" w:rsidRDefault="003B5B97" w:rsidP="0036584C">
            <w:pPr>
              <w:rPr>
                <w:color w:val="000000"/>
                <w:sz w:val="18"/>
                <w:szCs w:val="18"/>
                <w:lang w:eastAsia="zh-CN"/>
              </w:rPr>
            </w:pPr>
            <w:r>
              <w:rPr>
                <w:color w:val="000000"/>
                <w:sz w:val="18"/>
                <w:szCs w:val="18"/>
                <w:lang w:eastAsia="zh-CN"/>
              </w:rPr>
              <w:t>Rambutan</w:t>
            </w:r>
          </w:p>
        </w:tc>
        <w:tc>
          <w:tcPr>
            <w:tcW w:w="1021" w:type="dxa"/>
            <w:tcBorders>
              <w:bottom w:val="single" w:sz="4" w:space="0" w:color="auto"/>
            </w:tcBorders>
          </w:tcPr>
          <w:p w14:paraId="18B58458" w14:textId="77777777" w:rsidR="003B5B97" w:rsidRDefault="003B5B97" w:rsidP="0036584C">
            <w:pPr>
              <w:jc w:val="right"/>
              <w:rPr>
                <w:sz w:val="18"/>
                <w:szCs w:val="18"/>
                <w:lang w:val="en-AU"/>
              </w:rPr>
            </w:pPr>
            <w:r>
              <w:rPr>
                <w:sz w:val="18"/>
                <w:szCs w:val="18"/>
                <w:lang w:val="en-AU"/>
              </w:rPr>
              <w:t>T3</w:t>
            </w:r>
          </w:p>
        </w:tc>
      </w:tr>
    </w:tbl>
    <w:p w14:paraId="2F35ED57"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7BB33F2F" w14:textId="77777777" w:rsidTr="0036584C">
        <w:trPr>
          <w:cantSplit/>
        </w:trPr>
        <w:tc>
          <w:tcPr>
            <w:tcW w:w="4423" w:type="dxa"/>
            <w:gridSpan w:val="2"/>
            <w:tcBorders>
              <w:top w:val="single" w:sz="4" w:space="0" w:color="auto"/>
            </w:tcBorders>
            <w:shd w:val="clear" w:color="auto" w:fill="auto"/>
          </w:tcPr>
          <w:p w14:paraId="42DEE2E5" w14:textId="77777777" w:rsidR="003B5B97" w:rsidRPr="00992D30" w:rsidRDefault="003B5B97" w:rsidP="0036584C">
            <w:pPr>
              <w:pStyle w:val="FSCtblh3"/>
            </w:pPr>
            <w:r>
              <w:t xml:space="preserve">Agvet chemical: </w:t>
            </w:r>
            <w:r w:rsidRPr="00407C8E">
              <w:t>Triflumizole</w:t>
            </w:r>
          </w:p>
        </w:tc>
      </w:tr>
      <w:tr w:rsidR="003B5B97" w:rsidRPr="009A4AE6" w14:paraId="5F1064AF" w14:textId="77777777" w:rsidTr="0036584C">
        <w:trPr>
          <w:cantSplit/>
        </w:trPr>
        <w:tc>
          <w:tcPr>
            <w:tcW w:w="4423" w:type="dxa"/>
            <w:gridSpan w:val="2"/>
            <w:shd w:val="clear" w:color="auto" w:fill="auto"/>
          </w:tcPr>
          <w:p w14:paraId="268BDFAB" w14:textId="77777777" w:rsidR="003B5B97" w:rsidRPr="00E62062" w:rsidRDefault="003B5B97" w:rsidP="0036584C">
            <w:pPr>
              <w:pStyle w:val="FSCtblh4"/>
            </w:pPr>
            <w:r w:rsidRPr="00B56FAB">
              <w:t xml:space="preserve">Permitted residue: </w:t>
            </w:r>
            <w:r w:rsidRPr="00407C8E">
              <w:t>Sum of triflumizole and (E)-4-chloro-a,a,a-trifluoro- N-(1-amino-2-propoxyethylidene)-o-toluidine, expressed as triflumizole</w:t>
            </w:r>
          </w:p>
        </w:tc>
      </w:tr>
      <w:tr w:rsidR="003B5B97" w:rsidRPr="0039482A" w14:paraId="6D4C5AB5" w14:textId="77777777" w:rsidTr="0036584C">
        <w:trPr>
          <w:cantSplit/>
        </w:trPr>
        <w:tc>
          <w:tcPr>
            <w:tcW w:w="3402" w:type="dxa"/>
            <w:tcBorders>
              <w:bottom w:val="single" w:sz="4" w:space="0" w:color="auto"/>
            </w:tcBorders>
          </w:tcPr>
          <w:p w14:paraId="12F364F2" w14:textId="77777777" w:rsidR="003B5B97" w:rsidRPr="0039482A" w:rsidRDefault="003B5B97" w:rsidP="0036584C">
            <w:pPr>
              <w:rPr>
                <w:color w:val="000000"/>
                <w:sz w:val="18"/>
                <w:szCs w:val="18"/>
                <w:lang w:eastAsia="zh-CN"/>
              </w:rPr>
            </w:pPr>
            <w:r>
              <w:rPr>
                <w:color w:val="000000"/>
                <w:sz w:val="18"/>
                <w:szCs w:val="18"/>
                <w:lang w:eastAsia="zh-CN"/>
              </w:rPr>
              <w:t>Pome fruits</w:t>
            </w:r>
          </w:p>
        </w:tc>
        <w:tc>
          <w:tcPr>
            <w:tcW w:w="1021" w:type="dxa"/>
            <w:tcBorders>
              <w:bottom w:val="single" w:sz="4" w:space="0" w:color="auto"/>
            </w:tcBorders>
          </w:tcPr>
          <w:p w14:paraId="1E744373" w14:textId="77777777" w:rsidR="003B5B97" w:rsidRPr="0039482A" w:rsidRDefault="003B5B97" w:rsidP="0036584C">
            <w:pPr>
              <w:jc w:val="right"/>
              <w:rPr>
                <w:sz w:val="18"/>
                <w:szCs w:val="18"/>
                <w:lang w:val="en-AU"/>
              </w:rPr>
            </w:pPr>
            <w:r>
              <w:rPr>
                <w:sz w:val="18"/>
                <w:szCs w:val="18"/>
                <w:lang w:val="en-AU"/>
              </w:rPr>
              <w:t>0.5</w:t>
            </w:r>
          </w:p>
        </w:tc>
      </w:tr>
    </w:tbl>
    <w:p w14:paraId="2540B9FB" w14:textId="77777777" w:rsidR="003B5B97" w:rsidRDefault="003B5B97" w:rsidP="003B5B97">
      <w:pPr>
        <w:rPr>
          <w:sz w:val="20"/>
          <w:szCs w:val="20"/>
        </w:rPr>
      </w:pPr>
      <w:r>
        <w:br w:type="page"/>
      </w:r>
    </w:p>
    <w:p w14:paraId="3F2B9F23" w14:textId="77777777" w:rsidR="003B5B97" w:rsidRDefault="003B5B97" w:rsidP="003B5B97">
      <w:pPr>
        <w:pStyle w:val="FSCDraftingitem"/>
        <w:sectPr w:rsidR="003B5B97" w:rsidSect="0036584C">
          <w:type w:val="continuous"/>
          <w:pgSz w:w="11906" w:h="16838"/>
          <w:pgMar w:top="1418" w:right="1418" w:bottom="1418" w:left="1418" w:header="709" w:footer="709" w:gutter="0"/>
          <w:cols w:num="2" w:space="708"/>
          <w:docGrid w:linePitch="360"/>
        </w:sectPr>
      </w:pPr>
    </w:p>
    <w:p w14:paraId="0784CA19" w14:textId="60C6FFFD" w:rsidR="003B5B97" w:rsidRDefault="003B5B97" w:rsidP="003B5B97">
      <w:pPr>
        <w:pStyle w:val="FSCDraftingitem"/>
      </w:pPr>
      <w:r w:rsidRPr="00D14B95">
        <w:lastRenderedPageBreak/>
        <w:t xml:space="preserve"> </w:t>
      </w:r>
      <w:r>
        <w:t>[1.5</w:t>
      </w:r>
      <w:r w:rsidRPr="00D14B95">
        <w:t>]</w:t>
      </w:r>
      <w:r w:rsidRPr="00D14B95">
        <w:tab/>
      </w:r>
      <w:r>
        <w:t>inserting f</w:t>
      </w:r>
      <w:r w:rsidRPr="00D14B95">
        <w:t>or each of the following chemicals</w:t>
      </w:r>
      <w:r w:rsidR="00177F46">
        <w:t>,</w:t>
      </w:r>
      <w:r w:rsidRPr="00D14B95">
        <w:t xml:space="preserve"> the foods and </w:t>
      </w:r>
      <w:r>
        <w:t xml:space="preserve">associated MRLs in alphabetical </w:t>
      </w:r>
      <w:r w:rsidRPr="00D14B95">
        <w:t xml:space="preserve">order </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0A1864D8" w14:textId="77777777" w:rsidTr="0036584C">
        <w:trPr>
          <w:cantSplit/>
        </w:trPr>
        <w:tc>
          <w:tcPr>
            <w:tcW w:w="4423" w:type="dxa"/>
            <w:gridSpan w:val="2"/>
            <w:tcBorders>
              <w:top w:val="single" w:sz="4" w:space="0" w:color="auto"/>
            </w:tcBorders>
            <w:shd w:val="clear" w:color="auto" w:fill="auto"/>
          </w:tcPr>
          <w:p w14:paraId="0C49E665" w14:textId="77777777" w:rsidR="003B5B97" w:rsidRPr="00992D30" w:rsidRDefault="003B5B97" w:rsidP="0036584C">
            <w:pPr>
              <w:pStyle w:val="FSCtblh3"/>
            </w:pPr>
            <w:r>
              <w:t>Agvet chemical: 2,4-D</w:t>
            </w:r>
          </w:p>
        </w:tc>
      </w:tr>
      <w:tr w:rsidR="003B5B97" w:rsidRPr="009A4AE6" w14:paraId="387DAAA7" w14:textId="77777777" w:rsidTr="0036584C">
        <w:trPr>
          <w:cantSplit/>
        </w:trPr>
        <w:tc>
          <w:tcPr>
            <w:tcW w:w="4423" w:type="dxa"/>
            <w:gridSpan w:val="2"/>
            <w:tcBorders>
              <w:bottom w:val="single" w:sz="4" w:space="0" w:color="auto"/>
            </w:tcBorders>
            <w:shd w:val="clear" w:color="auto" w:fill="auto"/>
          </w:tcPr>
          <w:p w14:paraId="64E17621" w14:textId="77777777" w:rsidR="003B5B97" w:rsidRPr="009A4AE6" w:rsidRDefault="003B5B97" w:rsidP="0036584C">
            <w:pPr>
              <w:pStyle w:val="FSCtblh4"/>
            </w:pPr>
            <w:r>
              <w:rPr>
                <w:sz w:val="19"/>
                <w:szCs w:val="19"/>
              </w:rPr>
              <w:t>Permitted residue:  2,4-D</w:t>
            </w:r>
          </w:p>
        </w:tc>
      </w:tr>
      <w:tr w:rsidR="003B5B97" w:rsidRPr="009A4AE6" w14:paraId="2B529EF9" w14:textId="77777777" w:rsidTr="0036584C">
        <w:trPr>
          <w:cantSplit/>
        </w:trPr>
        <w:tc>
          <w:tcPr>
            <w:tcW w:w="3402" w:type="dxa"/>
            <w:tcBorders>
              <w:bottom w:val="single" w:sz="4" w:space="0" w:color="auto"/>
            </w:tcBorders>
          </w:tcPr>
          <w:p w14:paraId="48089A44" w14:textId="77777777" w:rsidR="003B5B97" w:rsidRPr="00041B8A" w:rsidRDefault="003B5B97" w:rsidP="0036584C">
            <w:pPr>
              <w:pStyle w:val="FSCtblMRL1"/>
              <w:rPr>
                <w:sz w:val="20"/>
                <w:lang w:val="en-AU"/>
              </w:rPr>
            </w:pPr>
            <w:r>
              <w:rPr>
                <w:sz w:val="20"/>
                <w:lang w:val="en-AU"/>
              </w:rPr>
              <w:t>Cherries</w:t>
            </w:r>
          </w:p>
        </w:tc>
        <w:tc>
          <w:tcPr>
            <w:tcW w:w="1021" w:type="dxa"/>
            <w:tcBorders>
              <w:bottom w:val="single" w:sz="4" w:space="0" w:color="auto"/>
            </w:tcBorders>
          </w:tcPr>
          <w:p w14:paraId="0D12F521" w14:textId="77777777" w:rsidR="003B5B97" w:rsidRDefault="003B5B97" w:rsidP="0036584C">
            <w:pPr>
              <w:pStyle w:val="FSCtblMRL2"/>
              <w:rPr>
                <w:lang w:val="en-AU"/>
              </w:rPr>
            </w:pPr>
            <w:r>
              <w:rPr>
                <w:lang w:val="en-AU"/>
              </w:rPr>
              <w:t>0.05</w:t>
            </w:r>
          </w:p>
        </w:tc>
      </w:tr>
    </w:tbl>
    <w:p w14:paraId="1BA981D6"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3F1D1FA6" w14:textId="77777777" w:rsidTr="0036584C">
        <w:trPr>
          <w:cantSplit/>
        </w:trPr>
        <w:tc>
          <w:tcPr>
            <w:tcW w:w="4423" w:type="dxa"/>
            <w:gridSpan w:val="2"/>
            <w:tcBorders>
              <w:top w:val="single" w:sz="4" w:space="0" w:color="auto"/>
            </w:tcBorders>
            <w:shd w:val="clear" w:color="auto" w:fill="auto"/>
          </w:tcPr>
          <w:p w14:paraId="50E6BE3E" w14:textId="77777777" w:rsidR="003B5B97" w:rsidRPr="00992D30" w:rsidRDefault="003B5B97" w:rsidP="0036584C">
            <w:pPr>
              <w:pStyle w:val="FSCtblh3"/>
            </w:pPr>
            <w:r w:rsidRPr="00992D30">
              <w:t xml:space="preserve">Agvet chemical: </w:t>
            </w:r>
            <w:r>
              <w:rPr>
                <w:color w:val="000000" w:themeColor="text1"/>
              </w:rPr>
              <w:t>Abamectin</w:t>
            </w:r>
          </w:p>
        </w:tc>
      </w:tr>
      <w:tr w:rsidR="003B5B97" w:rsidRPr="009A4AE6" w14:paraId="3F0F5287" w14:textId="77777777" w:rsidTr="0036584C">
        <w:trPr>
          <w:cantSplit/>
        </w:trPr>
        <w:tc>
          <w:tcPr>
            <w:tcW w:w="4423" w:type="dxa"/>
            <w:gridSpan w:val="2"/>
            <w:tcBorders>
              <w:bottom w:val="single" w:sz="4" w:space="0" w:color="auto"/>
            </w:tcBorders>
            <w:shd w:val="clear" w:color="auto" w:fill="auto"/>
          </w:tcPr>
          <w:p w14:paraId="5B53F5F3" w14:textId="77777777" w:rsidR="003B5B97" w:rsidRPr="009A4AE6" w:rsidRDefault="003B5B97" w:rsidP="0036584C">
            <w:pPr>
              <w:pStyle w:val="FSCtblh4"/>
            </w:pPr>
            <w:r>
              <w:rPr>
                <w:sz w:val="19"/>
                <w:szCs w:val="19"/>
              </w:rPr>
              <w:t>Permitted residue</w:t>
            </w:r>
            <w:r>
              <w:t>: A</w:t>
            </w:r>
            <w:r w:rsidRPr="00141775">
              <w:rPr>
                <w:sz w:val="19"/>
                <w:szCs w:val="19"/>
              </w:rPr>
              <w:t>vermectin B1a</w:t>
            </w:r>
          </w:p>
        </w:tc>
      </w:tr>
      <w:tr w:rsidR="003B5B97" w:rsidRPr="009A4AE6" w14:paraId="2D8F197C" w14:textId="77777777" w:rsidTr="0036584C">
        <w:trPr>
          <w:cantSplit/>
        </w:trPr>
        <w:tc>
          <w:tcPr>
            <w:tcW w:w="3402" w:type="dxa"/>
            <w:tcBorders>
              <w:bottom w:val="single" w:sz="4" w:space="0" w:color="auto"/>
            </w:tcBorders>
          </w:tcPr>
          <w:p w14:paraId="49DDEA6C" w14:textId="77777777" w:rsidR="003B5B97" w:rsidRPr="00BB479B" w:rsidRDefault="003B5B97" w:rsidP="0036584C">
            <w:pPr>
              <w:pStyle w:val="FSCtblMRL1"/>
              <w:rPr>
                <w:color w:val="000000"/>
                <w:szCs w:val="18"/>
                <w:lang w:eastAsia="zh-CN"/>
              </w:rPr>
            </w:pPr>
            <w:r>
              <w:t>Cranberry</w:t>
            </w:r>
          </w:p>
        </w:tc>
        <w:tc>
          <w:tcPr>
            <w:tcW w:w="1021" w:type="dxa"/>
            <w:tcBorders>
              <w:bottom w:val="single" w:sz="4" w:space="0" w:color="auto"/>
            </w:tcBorders>
          </w:tcPr>
          <w:p w14:paraId="617701DB" w14:textId="77777777" w:rsidR="003B5B97" w:rsidRDefault="003B5B97" w:rsidP="0036584C">
            <w:pPr>
              <w:pStyle w:val="FSCtblMRL2"/>
              <w:rPr>
                <w:lang w:val="en-AU"/>
              </w:rPr>
            </w:pPr>
            <w:r>
              <w:t>0.05</w:t>
            </w:r>
          </w:p>
        </w:tc>
      </w:tr>
    </w:tbl>
    <w:p w14:paraId="65D1653D"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1C9183D3" w14:textId="77777777" w:rsidTr="0036584C">
        <w:trPr>
          <w:cantSplit/>
        </w:trPr>
        <w:tc>
          <w:tcPr>
            <w:tcW w:w="4423" w:type="dxa"/>
            <w:gridSpan w:val="2"/>
            <w:tcBorders>
              <w:top w:val="single" w:sz="4" w:space="0" w:color="auto"/>
            </w:tcBorders>
            <w:shd w:val="clear" w:color="auto" w:fill="auto"/>
          </w:tcPr>
          <w:p w14:paraId="2D25C208" w14:textId="77777777" w:rsidR="003B5B97" w:rsidRPr="00992D30" w:rsidRDefault="003B5B97" w:rsidP="0036584C">
            <w:pPr>
              <w:pStyle w:val="FSCtblh3"/>
            </w:pPr>
            <w:r>
              <w:t>Agvet chemical: Acetamiprid</w:t>
            </w:r>
          </w:p>
        </w:tc>
      </w:tr>
      <w:tr w:rsidR="003B5B97" w:rsidRPr="009A4AE6" w14:paraId="1D395A3E" w14:textId="77777777" w:rsidTr="0036584C">
        <w:trPr>
          <w:cantSplit/>
        </w:trPr>
        <w:tc>
          <w:tcPr>
            <w:tcW w:w="4423" w:type="dxa"/>
            <w:gridSpan w:val="2"/>
            <w:tcBorders>
              <w:bottom w:val="single" w:sz="4" w:space="0" w:color="auto"/>
            </w:tcBorders>
            <w:shd w:val="clear" w:color="auto" w:fill="auto"/>
          </w:tcPr>
          <w:p w14:paraId="157B041B" w14:textId="77777777" w:rsidR="003B5B97" w:rsidRDefault="003B5B97" w:rsidP="0036584C">
            <w:pPr>
              <w:pStyle w:val="FSCtblh4"/>
            </w:pPr>
            <w:r>
              <w:t>Permitted residue—commodities of plant origin:  Acetamiprid</w:t>
            </w:r>
          </w:p>
          <w:p w14:paraId="2B593A1B" w14:textId="77777777" w:rsidR="003B5B97" w:rsidRPr="00141775" w:rsidRDefault="003B5B97" w:rsidP="0036584C">
            <w:pPr>
              <w:rPr>
                <w:lang w:eastAsia="en-AU"/>
              </w:rPr>
            </w:pPr>
          </w:p>
          <w:p w14:paraId="1916DD6D" w14:textId="77777777" w:rsidR="003B5B97" w:rsidRPr="009A4AE6" w:rsidRDefault="003B5B97" w:rsidP="0036584C">
            <w:pPr>
              <w:pStyle w:val="FSCtblh4"/>
            </w:pPr>
            <w:r>
              <w:t>Permitted residue—commodities of animal origin:  Sum of acetamiprid and N-demethyl acetamiprid ((E)-N</w:t>
            </w:r>
            <w:r>
              <w:rPr>
                <w:vertAlign w:val="superscript"/>
              </w:rPr>
              <w:t>1</w:t>
            </w:r>
            <w:r>
              <w:t>-[(6-chloro-3-pyridyl)methyl]-N</w:t>
            </w:r>
            <w:r>
              <w:rPr>
                <w:vertAlign w:val="superscript"/>
              </w:rPr>
              <w:t>2</w:t>
            </w:r>
            <w:r>
              <w:t>-cyanoacetamidine), expressed as acetamiprid</w:t>
            </w:r>
          </w:p>
        </w:tc>
      </w:tr>
      <w:tr w:rsidR="003B5B97" w:rsidRPr="009A4AE6" w14:paraId="2191D413" w14:textId="77777777" w:rsidTr="0036584C">
        <w:trPr>
          <w:cantSplit/>
        </w:trPr>
        <w:tc>
          <w:tcPr>
            <w:tcW w:w="3402" w:type="dxa"/>
            <w:tcBorders>
              <w:bottom w:val="single" w:sz="4" w:space="0" w:color="auto"/>
            </w:tcBorders>
          </w:tcPr>
          <w:p w14:paraId="3C47C67A" w14:textId="77777777" w:rsidR="003B5B97" w:rsidRPr="00BB479B" w:rsidRDefault="003B5B97" w:rsidP="0036584C">
            <w:pPr>
              <w:pStyle w:val="FSCtblMRL1"/>
              <w:rPr>
                <w:color w:val="000000"/>
                <w:szCs w:val="18"/>
                <w:lang w:eastAsia="zh-CN"/>
              </w:rPr>
            </w:pPr>
            <w:r>
              <w:rPr>
                <w:lang w:val="en-AU"/>
              </w:rPr>
              <w:t>Raspberries, red, black</w:t>
            </w:r>
          </w:p>
        </w:tc>
        <w:tc>
          <w:tcPr>
            <w:tcW w:w="1021" w:type="dxa"/>
            <w:tcBorders>
              <w:bottom w:val="single" w:sz="4" w:space="0" w:color="auto"/>
            </w:tcBorders>
          </w:tcPr>
          <w:p w14:paraId="28961AE0" w14:textId="77777777" w:rsidR="003B5B97" w:rsidRDefault="003B5B97" w:rsidP="0036584C">
            <w:pPr>
              <w:pStyle w:val="FSCtblMRL2"/>
              <w:rPr>
                <w:lang w:val="en-AU"/>
              </w:rPr>
            </w:pPr>
            <w:r>
              <w:t>2</w:t>
            </w:r>
          </w:p>
        </w:tc>
      </w:tr>
    </w:tbl>
    <w:p w14:paraId="7281A86D"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48D04D03" w14:textId="77777777" w:rsidTr="0036584C">
        <w:trPr>
          <w:cantSplit/>
        </w:trPr>
        <w:tc>
          <w:tcPr>
            <w:tcW w:w="4423" w:type="dxa"/>
            <w:gridSpan w:val="2"/>
            <w:tcBorders>
              <w:top w:val="single" w:sz="4" w:space="0" w:color="auto"/>
            </w:tcBorders>
            <w:shd w:val="clear" w:color="auto" w:fill="auto"/>
          </w:tcPr>
          <w:p w14:paraId="73276165" w14:textId="77777777" w:rsidR="003B5B97" w:rsidRPr="00992D30" w:rsidRDefault="003B5B97" w:rsidP="0036584C">
            <w:pPr>
              <w:pStyle w:val="FSCtblh3"/>
            </w:pPr>
            <w:r w:rsidRPr="00992D30">
              <w:t xml:space="preserve">Agvet chemical: </w:t>
            </w:r>
            <w:r>
              <w:t>B</w:t>
            </w:r>
            <w:r w:rsidRPr="00935F71">
              <w:t>enzovindiflupyr</w:t>
            </w:r>
          </w:p>
        </w:tc>
      </w:tr>
      <w:tr w:rsidR="003B5B97" w:rsidRPr="009A4AE6" w14:paraId="4FC98C19" w14:textId="77777777" w:rsidTr="0036584C">
        <w:trPr>
          <w:cantSplit/>
        </w:trPr>
        <w:tc>
          <w:tcPr>
            <w:tcW w:w="4423" w:type="dxa"/>
            <w:gridSpan w:val="2"/>
            <w:tcBorders>
              <w:bottom w:val="single" w:sz="4" w:space="0" w:color="auto"/>
            </w:tcBorders>
            <w:shd w:val="clear" w:color="auto" w:fill="auto"/>
          </w:tcPr>
          <w:p w14:paraId="7A274686" w14:textId="77777777" w:rsidR="003B5B97" w:rsidRPr="009A4AE6" w:rsidRDefault="003B5B97" w:rsidP="0036584C">
            <w:pPr>
              <w:pStyle w:val="FSCtblh4"/>
            </w:pPr>
            <w:r>
              <w:rPr>
                <w:sz w:val="19"/>
                <w:szCs w:val="19"/>
              </w:rPr>
              <w:t>Permitted residue</w:t>
            </w:r>
            <w:r>
              <w:t xml:space="preserve">: </w:t>
            </w:r>
            <w:r w:rsidRPr="009D70A6">
              <w:rPr>
                <w:sz w:val="19"/>
                <w:szCs w:val="19"/>
              </w:rPr>
              <w:t>Benzovindiflupyr</w:t>
            </w:r>
          </w:p>
        </w:tc>
      </w:tr>
      <w:tr w:rsidR="003B5B97" w:rsidRPr="009A4AE6" w14:paraId="3DDAB6BD" w14:textId="77777777" w:rsidTr="0036584C">
        <w:trPr>
          <w:cantSplit/>
        </w:trPr>
        <w:tc>
          <w:tcPr>
            <w:tcW w:w="3402" w:type="dxa"/>
            <w:tcBorders>
              <w:top w:val="single" w:sz="4" w:space="0" w:color="auto"/>
              <w:bottom w:val="single" w:sz="4" w:space="0" w:color="auto"/>
            </w:tcBorders>
          </w:tcPr>
          <w:p w14:paraId="02107A05" w14:textId="77777777" w:rsidR="003B5B97" w:rsidRPr="009A4AE6" w:rsidRDefault="003B5B97" w:rsidP="0036584C">
            <w:pPr>
              <w:pStyle w:val="FSCtblMRL1"/>
              <w:rPr>
                <w:lang w:val="en-AU"/>
              </w:rPr>
            </w:pPr>
            <w:r>
              <w:rPr>
                <w:lang w:val="en-AU"/>
              </w:rPr>
              <w:t>Potato</w:t>
            </w:r>
          </w:p>
        </w:tc>
        <w:tc>
          <w:tcPr>
            <w:tcW w:w="1021" w:type="dxa"/>
            <w:tcBorders>
              <w:top w:val="single" w:sz="4" w:space="0" w:color="auto"/>
              <w:bottom w:val="single" w:sz="4" w:space="0" w:color="auto"/>
            </w:tcBorders>
          </w:tcPr>
          <w:p w14:paraId="4D25CA9D" w14:textId="77777777" w:rsidR="003B5B97" w:rsidRPr="009A4AE6" w:rsidRDefault="003B5B97" w:rsidP="0036584C">
            <w:pPr>
              <w:pStyle w:val="FSCtblMRL2"/>
              <w:rPr>
                <w:lang w:val="en-AU"/>
              </w:rPr>
            </w:pPr>
            <w:r>
              <w:rPr>
                <w:lang w:val="en-AU"/>
              </w:rPr>
              <w:t>0.02</w:t>
            </w:r>
          </w:p>
        </w:tc>
      </w:tr>
    </w:tbl>
    <w:p w14:paraId="0AA14901"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3A784590" w14:textId="77777777" w:rsidTr="0036584C">
        <w:trPr>
          <w:cantSplit/>
        </w:trPr>
        <w:tc>
          <w:tcPr>
            <w:tcW w:w="4423" w:type="dxa"/>
            <w:gridSpan w:val="2"/>
            <w:tcBorders>
              <w:top w:val="single" w:sz="4" w:space="0" w:color="auto"/>
            </w:tcBorders>
            <w:shd w:val="clear" w:color="auto" w:fill="auto"/>
          </w:tcPr>
          <w:p w14:paraId="687A64C2" w14:textId="77777777" w:rsidR="003B5B97" w:rsidRPr="00992D30" w:rsidRDefault="003B5B97" w:rsidP="0036584C">
            <w:pPr>
              <w:pStyle w:val="FSCtblh3"/>
            </w:pPr>
            <w:r w:rsidRPr="00992D30">
              <w:t xml:space="preserve">Agvet chemical: </w:t>
            </w:r>
            <w:r>
              <w:t>Boscalid</w:t>
            </w:r>
          </w:p>
        </w:tc>
      </w:tr>
      <w:tr w:rsidR="003B5B97" w:rsidRPr="009A4AE6" w14:paraId="58FC4BA8" w14:textId="77777777" w:rsidTr="0036584C">
        <w:trPr>
          <w:cantSplit/>
        </w:trPr>
        <w:tc>
          <w:tcPr>
            <w:tcW w:w="4423" w:type="dxa"/>
            <w:gridSpan w:val="2"/>
            <w:tcBorders>
              <w:bottom w:val="single" w:sz="4" w:space="0" w:color="auto"/>
            </w:tcBorders>
            <w:shd w:val="clear" w:color="auto" w:fill="auto"/>
          </w:tcPr>
          <w:p w14:paraId="33116C0C" w14:textId="77777777" w:rsidR="003B5B97" w:rsidRDefault="003B5B97" w:rsidP="0036584C">
            <w:pPr>
              <w:pStyle w:val="FSCtblh4"/>
            </w:pPr>
            <w:r>
              <w:t>Permitted residue—commodities of plant origin:  Boscalid</w:t>
            </w:r>
          </w:p>
          <w:p w14:paraId="3E6ACDD1" w14:textId="77777777" w:rsidR="003B5B97" w:rsidRDefault="003B5B97" w:rsidP="0036584C">
            <w:pPr>
              <w:pStyle w:val="FSCtblh4"/>
            </w:pPr>
          </w:p>
          <w:p w14:paraId="2266B361" w14:textId="77777777" w:rsidR="003B5B97" w:rsidRPr="009A4AE6" w:rsidRDefault="003B5B97" w:rsidP="0036584C">
            <w:pPr>
              <w:pStyle w:val="FSCtblh4"/>
            </w:pPr>
            <w:r>
              <w:t>Permitted residue—commodities of animal origin:  Sum of boscalid, 2-chloro-N-(4′-chloro-5-hydroxybiphenyl-2-yl) nicotinamide and the glucuronide conjugate of 2-chloro-N-(4′-chloro-5-hydroxybiphenyl-2-yl) nicotinamide, expressed as boscalid equivalents</w:t>
            </w:r>
          </w:p>
        </w:tc>
      </w:tr>
      <w:tr w:rsidR="003B5B97" w:rsidRPr="009A4AE6" w14:paraId="696FBBAA" w14:textId="77777777" w:rsidTr="0036584C">
        <w:trPr>
          <w:cantSplit/>
        </w:trPr>
        <w:tc>
          <w:tcPr>
            <w:tcW w:w="3402" w:type="dxa"/>
          </w:tcPr>
          <w:p w14:paraId="61EF4771" w14:textId="77777777" w:rsidR="003B5B97" w:rsidRPr="00A50CCC" w:rsidRDefault="003B5B97" w:rsidP="0036584C">
            <w:pPr>
              <w:pStyle w:val="FSCtblMRL1"/>
              <w:rPr>
                <w:lang w:val="en-AU"/>
              </w:rPr>
            </w:pPr>
            <w:r>
              <w:rPr>
                <w:lang w:val="en-AU"/>
              </w:rPr>
              <w:t>Dewberries (including boysenberry and loganberry and youngberry)</w:t>
            </w:r>
          </w:p>
        </w:tc>
        <w:tc>
          <w:tcPr>
            <w:tcW w:w="1021" w:type="dxa"/>
          </w:tcPr>
          <w:p w14:paraId="3394AAF8" w14:textId="77777777" w:rsidR="003B5B97" w:rsidRPr="00A50CCC" w:rsidRDefault="003B5B97" w:rsidP="0036584C">
            <w:pPr>
              <w:jc w:val="right"/>
              <w:rPr>
                <w:rFonts w:cs="Arial"/>
                <w:sz w:val="18"/>
                <w:szCs w:val="20"/>
                <w:lang w:val="en-AU" w:eastAsia="en-AU"/>
              </w:rPr>
            </w:pPr>
            <w:r>
              <w:rPr>
                <w:rFonts w:cs="Arial"/>
                <w:sz w:val="18"/>
                <w:szCs w:val="20"/>
                <w:lang w:val="en-AU" w:eastAsia="en-AU"/>
              </w:rPr>
              <w:t>T10</w:t>
            </w:r>
          </w:p>
        </w:tc>
      </w:tr>
      <w:tr w:rsidR="003B5B97" w:rsidRPr="009A4AE6" w14:paraId="4C24E57D" w14:textId="77777777" w:rsidTr="0036584C">
        <w:trPr>
          <w:cantSplit/>
        </w:trPr>
        <w:tc>
          <w:tcPr>
            <w:tcW w:w="3402" w:type="dxa"/>
          </w:tcPr>
          <w:p w14:paraId="7E7F6536" w14:textId="77777777" w:rsidR="003B5B97" w:rsidRPr="00A50CCC" w:rsidRDefault="003B5B97" w:rsidP="0036584C">
            <w:pPr>
              <w:pStyle w:val="FSCtblMRL1"/>
              <w:rPr>
                <w:lang w:val="en-AU"/>
              </w:rPr>
            </w:pPr>
            <w:r w:rsidRPr="00A50CCC">
              <w:rPr>
                <w:lang w:val="en-AU"/>
              </w:rPr>
              <w:t>Cherries</w:t>
            </w:r>
          </w:p>
        </w:tc>
        <w:tc>
          <w:tcPr>
            <w:tcW w:w="1021" w:type="dxa"/>
          </w:tcPr>
          <w:p w14:paraId="785ABD81" w14:textId="77777777" w:rsidR="003B5B97" w:rsidRPr="00A50CCC" w:rsidRDefault="003B5B97" w:rsidP="0036584C">
            <w:pPr>
              <w:jc w:val="right"/>
              <w:rPr>
                <w:rFonts w:cs="Arial"/>
                <w:sz w:val="18"/>
                <w:szCs w:val="20"/>
                <w:lang w:val="en-AU" w:eastAsia="en-AU"/>
              </w:rPr>
            </w:pPr>
            <w:r w:rsidRPr="00A50CCC">
              <w:rPr>
                <w:rFonts w:cs="Arial"/>
                <w:sz w:val="18"/>
                <w:szCs w:val="20"/>
                <w:lang w:val="en-AU" w:eastAsia="en-AU"/>
              </w:rPr>
              <w:t>4</w:t>
            </w:r>
          </w:p>
        </w:tc>
      </w:tr>
      <w:tr w:rsidR="003B5B97" w:rsidRPr="009A4AE6" w14:paraId="21E62151" w14:textId="77777777" w:rsidTr="0036584C">
        <w:trPr>
          <w:cantSplit/>
        </w:trPr>
        <w:tc>
          <w:tcPr>
            <w:tcW w:w="3402" w:type="dxa"/>
            <w:tcBorders>
              <w:bottom w:val="single" w:sz="4" w:space="0" w:color="auto"/>
            </w:tcBorders>
          </w:tcPr>
          <w:p w14:paraId="3E84CE58" w14:textId="77777777" w:rsidR="003B5B97" w:rsidRPr="00A50CCC" w:rsidRDefault="003B5B97" w:rsidP="0036584C">
            <w:pPr>
              <w:pStyle w:val="FSCtblMRL1"/>
              <w:rPr>
                <w:lang w:val="en-AU"/>
              </w:rPr>
            </w:pPr>
            <w:r>
              <w:rPr>
                <w:lang w:val="en-AU"/>
              </w:rPr>
              <w:t xml:space="preserve">Stone fruits [except cherries] </w:t>
            </w:r>
          </w:p>
        </w:tc>
        <w:tc>
          <w:tcPr>
            <w:tcW w:w="1021" w:type="dxa"/>
            <w:tcBorders>
              <w:bottom w:val="single" w:sz="4" w:space="0" w:color="auto"/>
            </w:tcBorders>
          </w:tcPr>
          <w:p w14:paraId="07ECC8F5" w14:textId="77777777" w:rsidR="003B5B97" w:rsidRPr="00A50CCC" w:rsidRDefault="003B5B97" w:rsidP="0036584C">
            <w:pPr>
              <w:jc w:val="right"/>
              <w:rPr>
                <w:rFonts w:cs="Arial"/>
                <w:sz w:val="18"/>
                <w:szCs w:val="20"/>
                <w:lang w:val="en-AU" w:eastAsia="en-AU"/>
              </w:rPr>
            </w:pPr>
            <w:r>
              <w:rPr>
                <w:rFonts w:cs="Arial"/>
                <w:sz w:val="18"/>
                <w:szCs w:val="20"/>
                <w:lang w:val="en-AU" w:eastAsia="en-AU"/>
              </w:rPr>
              <w:t>3.5</w:t>
            </w:r>
          </w:p>
        </w:tc>
      </w:tr>
    </w:tbl>
    <w:p w14:paraId="1498F0C0"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D0390B" w14:paraId="4A82B826" w14:textId="77777777" w:rsidTr="0036584C">
        <w:trPr>
          <w:cantSplit/>
        </w:trPr>
        <w:tc>
          <w:tcPr>
            <w:tcW w:w="4423" w:type="dxa"/>
            <w:gridSpan w:val="2"/>
            <w:tcBorders>
              <w:top w:val="single" w:sz="4" w:space="0" w:color="auto"/>
            </w:tcBorders>
            <w:shd w:val="clear" w:color="auto" w:fill="auto"/>
          </w:tcPr>
          <w:p w14:paraId="4A58C4CD" w14:textId="77777777" w:rsidR="003B5B97" w:rsidRPr="00D0390B" w:rsidRDefault="003B5B97" w:rsidP="0036584C">
            <w:pPr>
              <w:pStyle w:val="FSCtblh3"/>
            </w:pPr>
            <w:r w:rsidRPr="00D0390B">
              <w:t xml:space="preserve">Agvet chemical: </w:t>
            </w:r>
            <w:r>
              <w:t>Bupirimate</w:t>
            </w:r>
          </w:p>
        </w:tc>
      </w:tr>
      <w:tr w:rsidR="003B5B97" w:rsidRPr="00E604A0" w14:paraId="7E9F2459" w14:textId="77777777" w:rsidTr="0036584C">
        <w:trPr>
          <w:cantSplit/>
        </w:trPr>
        <w:tc>
          <w:tcPr>
            <w:tcW w:w="4423" w:type="dxa"/>
            <w:gridSpan w:val="2"/>
            <w:tcBorders>
              <w:bottom w:val="single" w:sz="4" w:space="0" w:color="auto"/>
            </w:tcBorders>
            <w:shd w:val="clear" w:color="auto" w:fill="auto"/>
          </w:tcPr>
          <w:p w14:paraId="13DF752E"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Bupirimate</w:t>
            </w:r>
          </w:p>
        </w:tc>
      </w:tr>
      <w:tr w:rsidR="003B5B97" w:rsidRPr="00D0390B" w14:paraId="08F3C7A0" w14:textId="77777777" w:rsidTr="0036584C">
        <w:trPr>
          <w:cantSplit/>
        </w:trPr>
        <w:tc>
          <w:tcPr>
            <w:tcW w:w="3402" w:type="dxa"/>
            <w:tcBorders>
              <w:top w:val="single" w:sz="4" w:space="0" w:color="auto"/>
            </w:tcBorders>
          </w:tcPr>
          <w:p w14:paraId="3A4264D7" w14:textId="77777777" w:rsidR="003B5B97" w:rsidRPr="00D0390B" w:rsidRDefault="003B5B97" w:rsidP="0036584C">
            <w:pPr>
              <w:pStyle w:val="FSCtblMRL1"/>
              <w:rPr>
                <w:lang w:val="en-AU"/>
              </w:rPr>
            </w:pPr>
            <w:r>
              <w:rPr>
                <w:lang w:val="en-AU"/>
              </w:rPr>
              <w:t>All other foods except animal food commodities</w:t>
            </w:r>
          </w:p>
        </w:tc>
        <w:tc>
          <w:tcPr>
            <w:tcW w:w="1021" w:type="dxa"/>
            <w:tcBorders>
              <w:top w:val="single" w:sz="4" w:space="0" w:color="auto"/>
            </w:tcBorders>
          </w:tcPr>
          <w:p w14:paraId="20236559" w14:textId="77777777" w:rsidR="003B5B97" w:rsidRPr="00D0390B" w:rsidRDefault="003B5B97" w:rsidP="0036584C">
            <w:pPr>
              <w:pStyle w:val="FSCtblMRL2"/>
              <w:rPr>
                <w:lang w:val="en-AU"/>
              </w:rPr>
            </w:pPr>
            <w:r>
              <w:rPr>
                <w:lang w:val="en-AU"/>
              </w:rPr>
              <w:t>0.02</w:t>
            </w:r>
          </w:p>
        </w:tc>
      </w:tr>
      <w:tr w:rsidR="003B5B97" w:rsidRPr="00D0390B" w14:paraId="4D782C51" w14:textId="77777777" w:rsidTr="0036584C">
        <w:trPr>
          <w:cantSplit/>
        </w:trPr>
        <w:tc>
          <w:tcPr>
            <w:tcW w:w="3402" w:type="dxa"/>
            <w:tcBorders>
              <w:bottom w:val="single" w:sz="4" w:space="0" w:color="auto"/>
            </w:tcBorders>
          </w:tcPr>
          <w:p w14:paraId="0B3DF2C3" w14:textId="77777777" w:rsidR="003B5B97" w:rsidRPr="00D0390B" w:rsidRDefault="003B5B97" w:rsidP="0036584C">
            <w:pPr>
              <w:pStyle w:val="FSCtblMRL1"/>
              <w:rPr>
                <w:lang w:val="en-AU"/>
              </w:rPr>
            </w:pPr>
            <w:r>
              <w:rPr>
                <w:lang w:val="en-AU"/>
              </w:rPr>
              <w:t>Currants, black, red, white</w:t>
            </w:r>
          </w:p>
        </w:tc>
        <w:tc>
          <w:tcPr>
            <w:tcW w:w="1021" w:type="dxa"/>
            <w:tcBorders>
              <w:bottom w:val="single" w:sz="4" w:space="0" w:color="auto"/>
            </w:tcBorders>
          </w:tcPr>
          <w:p w14:paraId="6296C7B4" w14:textId="77777777" w:rsidR="003B5B97" w:rsidRPr="00D0390B" w:rsidRDefault="003B5B97" w:rsidP="0036584C">
            <w:pPr>
              <w:pStyle w:val="FSCtblMRL2"/>
              <w:rPr>
                <w:lang w:val="en-AU"/>
              </w:rPr>
            </w:pPr>
            <w:r>
              <w:rPr>
                <w:lang w:val="en-AU"/>
              </w:rPr>
              <w:t>5</w:t>
            </w:r>
          </w:p>
        </w:tc>
      </w:tr>
    </w:tbl>
    <w:p w14:paraId="1648F6CC"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4BCFD0DF" w14:textId="77777777" w:rsidTr="0036584C">
        <w:trPr>
          <w:cantSplit/>
        </w:trPr>
        <w:tc>
          <w:tcPr>
            <w:tcW w:w="4423" w:type="dxa"/>
            <w:gridSpan w:val="2"/>
            <w:tcBorders>
              <w:top w:val="single" w:sz="4" w:space="0" w:color="auto"/>
            </w:tcBorders>
            <w:shd w:val="clear" w:color="auto" w:fill="auto"/>
          </w:tcPr>
          <w:p w14:paraId="08309BA5" w14:textId="77777777" w:rsidR="003B5B97" w:rsidRPr="00992D30" w:rsidRDefault="003B5B97" w:rsidP="0036584C">
            <w:pPr>
              <w:pStyle w:val="FSCtblh3"/>
            </w:pPr>
            <w:r w:rsidRPr="00992D30">
              <w:t xml:space="preserve">Agvet chemical: </w:t>
            </w:r>
            <w:r>
              <w:t>Carbaryl</w:t>
            </w:r>
          </w:p>
        </w:tc>
      </w:tr>
      <w:tr w:rsidR="003B5B97" w:rsidRPr="009A4AE6" w14:paraId="7DF66808" w14:textId="77777777" w:rsidTr="0036584C">
        <w:trPr>
          <w:cantSplit/>
        </w:trPr>
        <w:tc>
          <w:tcPr>
            <w:tcW w:w="4423" w:type="dxa"/>
            <w:gridSpan w:val="2"/>
            <w:tcBorders>
              <w:bottom w:val="single" w:sz="4" w:space="0" w:color="auto"/>
            </w:tcBorders>
            <w:shd w:val="clear" w:color="auto" w:fill="auto"/>
          </w:tcPr>
          <w:p w14:paraId="7E8CE33C" w14:textId="77777777" w:rsidR="003B5B97" w:rsidRPr="009A4AE6" w:rsidRDefault="003B5B97" w:rsidP="0036584C">
            <w:pPr>
              <w:pStyle w:val="FSCtblh4"/>
            </w:pPr>
            <w:r w:rsidRPr="00586148">
              <w:t xml:space="preserve">Permitted residue: </w:t>
            </w:r>
            <w:r>
              <w:rPr>
                <w:sz w:val="19"/>
                <w:szCs w:val="19"/>
              </w:rPr>
              <w:t>Carbaryl</w:t>
            </w:r>
          </w:p>
        </w:tc>
      </w:tr>
      <w:tr w:rsidR="003B5B97" w:rsidRPr="009A4AE6" w14:paraId="6863053F" w14:textId="77777777" w:rsidTr="0036584C">
        <w:trPr>
          <w:cantSplit/>
        </w:trPr>
        <w:tc>
          <w:tcPr>
            <w:tcW w:w="3402" w:type="dxa"/>
            <w:tcBorders>
              <w:top w:val="single" w:sz="4" w:space="0" w:color="auto"/>
              <w:bottom w:val="single" w:sz="4" w:space="0" w:color="auto"/>
            </w:tcBorders>
          </w:tcPr>
          <w:p w14:paraId="71020931" w14:textId="77777777" w:rsidR="003B5B97" w:rsidRPr="001705C7" w:rsidRDefault="003B5B97" w:rsidP="0036584C">
            <w:pPr>
              <w:pStyle w:val="FSCtblMRL1"/>
            </w:pPr>
            <w:r>
              <w:rPr>
                <w:lang w:val="en-AU"/>
              </w:rPr>
              <w:t>All other foods except animal food commodities</w:t>
            </w:r>
          </w:p>
        </w:tc>
        <w:tc>
          <w:tcPr>
            <w:tcW w:w="1021" w:type="dxa"/>
            <w:tcBorders>
              <w:top w:val="single" w:sz="4" w:space="0" w:color="auto"/>
              <w:bottom w:val="single" w:sz="4" w:space="0" w:color="auto"/>
            </w:tcBorders>
          </w:tcPr>
          <w:p w14:paraId="76279A9A" w14:textId="77777777" w:rsidR="003B5B97" w:rsidRPr="001705C7" w:rsidRDefault="003B5B97" w:rsidP="0036584C">
            <w:pPr>
              <w:pStyle w:val="FSCtblMRL2"/>
            </w:pPr>
            <w:r>
              <w:rPr>
                <w:lang w:val="en-AU"/>
              </w:rPr>
              <w:t>0.02</w:t>
            </w:r>
          </w:p>
        </w:tc>
      </w:tr>
    </w:tbl>
    <w:p w14:paraId="39CD331B"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D0390B" w14:paraId="5CEEB1CC" w14:textId="77777777" w:rsidTr="0036584C">
        <w:trPr>
          <w:cantSplit/>
        </w:trPr>
        <w:tc>
          <w:tcPr>
            <w:tcW w:w="4423" w:type="dxa"/>
            <w:gridSpan w:val="2"/>
            <w:tcBorders>
              <w:top w:val="single" w:sz="4" w:space="0" w:color="auto"/>
            </w:tcBorders>
            <w:shd w:val="clear" w:color="auto" w:fill="auto"/>
          </w:tcPr>
          <w:p w14:paraId="102E57E5" w14:textId="77777777" w:rsidR="003B5B97" w:rsidRPr="00D0390B" w:rsidRDefault="003B5B97" w:rsidP="0036584C">
            <w:pPr>
              <w:pStyle w:val="FSCtblh3"/>
            </w:pPr>
            <w:r w:rsidRPr="00D0390B">
              <w:t xml:space="preserve">Agvet chemical: </w:t>
            </w:r>
            <w:r>
              <w:t>Chlorpyrifos-methyl</w:t>
            </w:r>
          </w:p>
        </w:tc>
      </w:tr>
      <w:tr w:rsidR="003B5B97" w:rsidRPr="00D0390B" w14:paraId="2F3642AD" w14:textId="77777777" w:rsidTr="0036584C">
        <w:trPr>
          <w:cantSplit/>
        </w:trPr>
        <w:tc>
          <w:tcPr>
            <w:tcW w:w="4423" w:type="dxa"/>
            <w:gridSpan w:val="2"/>
            <w:tcBorders>
              <w:bottom w:val="single" w:sz="4" w:space="0" w:color="auto"/>
            </w:tcBorders>
            <w:shd w:val="clear" w:color="auto" w:fill="auto"/>
          </w:tcPr>
          <w:p w14:paraId="4C27D57F" w14:textId="77777777" w:rsidR="003B5B97" w:rsidRPr="00D0390B" w:rsidRDefault="003B5B97" w:rsidP="0036584C">
            <w:pPr>
              <w:pStyle w:val="FSCtblh4"/>
            </w:pPr>
            <w:r w:rsidRPr="00D0390B">
              <w:t xml:space="preserve">Permitted residue: </w:t>
            </w:r>
            <w:r>
              <w:t>Chlorpyrifos-methyl</w:t>
            </w:r>
          </w:p>
        </w:tc>
      </w:tr>
      <w:tr w:rsidR="003B5B97" w:rsidRPr="00D0390B" w14:paraId="056C99AD" w14:textId="77777777" w:rsidTr="0036584C">
        <w:trPr>
          <w:cantSplit/>
        </w:trPr>
        <w:tc>
          <w:tcPr>
            <w:tcW w:w="3402" w:type="dxa"/>
            <w:tcBorders>
              <w:top w:val="single" w:sz="4" w:space="0" w:color="auto"/>
            </w:tcBorders>
          </w:tcPr>
          <w:p w14:paraId="4FA8C302" w14:textId="77777777" w:rsidR="003B5B97" w:rsidRPr="004B164A" w:rsidRDefault="003B5B97" w:rsidP="0036584C">
            <w:pPr>
              <w:pStyle w:val="FSCtblMRL1"/>
            </w:pPr>
            <w:r>
              <w:t>Oilseed [except cotton seed]</w:t>
            </w:r>
          </w:p>
        </w:tc>
        <w:tc>
          <w:tcPr>
            <w:tcW w:w="1021" w:type="dxa"/>
            <w:tcBorders>
              <w:top w:val="single" w:sz="4" w:space="0" w:color="auto"/>
            </w:tcBorders>
          </w:tcPr>
          <w:p w14:paraId="184E0D9A" w14:textId="77777777" w:rsidR="003B5B97" w:rsidRPr="004B164A" w:rsidRDefault="003B5B97" w:rsidP="0036584C">
            <w:pPr>
              <w:pStyle w:val="FSCtblMRL2"/>
            </w:pPr>
            <w:r>
              <w:t>0.15</w:t>
            </w:r>
          </w:p>
        </w:tc>
      </w:tr>
      <w:tr w:rsidR="003B5B97" w:rsidRPr="00D0390B" w14:paraId="7619B20A" w14:textId="77777777" w:rsidTr="0036584C">
        <w:trPr>
          <w:cantSplit/>
        </w:trPr>
        <w:tc>
          <w:tcPr>
            <w:tcW w:w="3402" w:type="dxa"/>
            <w:tcBorders>
              <w:bottom w:val="single" w:sz="4" w:space="0" w:color="auto"/>
            </w:tcBorders>
          </w:tcPr>
          <w:p w14:paraId="32503553" w14:textId="77777777" w:rsidR="003B5B97" w:rsidRPr="00D0390B" w:rsidRDefault="003B5B97" w:rsidP="0036584C">
            <w:pPr>
              <w:pStyle w:val="FSCtblMRL1"/>
              <w:rPr>
                <w:lang w:val="en-AU"/>
              </w:rPr>
            </w:pPr>
            <w:r>
              <w:rPr>
                <w:lang w:val="en-AU"/>
              </w:rPr>
              <w:t>Pulses [except lupin (dry)]</w:t>
            </w:r>
          </w:p>
        </w:tc>
        <w:tc>
          <w:tcPr>
            <w:tcW w:w="1021" w:type="dxa"/>
            <w:tcBorders>
              <w:bottom w:val="single" w:sz="4" w:space="0" w:color="auto"/>
            </w:tcBorders>
          </w:tcPr>
          <w:p w14:paraId="4A1A82D3" w14:textId="77777777" w:rsidR="003B5B97" w:rsidRPr="00D0390B" w:rsidRDefault="003B5B97" w:rsidP="0036584C">
            <w:pPr>
              <w:pStyle w:val="FSCtblMRL2"/>
              <w:rPr>
                <w:lang w:val="en-AU"/>
              </w:rPr>
            </w:pPr>
            <w:r>
              <w:rPr>
                <w:lang w:val="en-AU"/>
              </w:rPr>
              <w:t>0.15</w:t>
            </w:r>
          </w:p>
        </w:tc>
      </w:tr>
    </w:tbl>
    <w:p w14:paraId="52D01E38"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2A3046D9" w14:textId="77777777" w:rsidTr="0036584C">
        <w:trPr>
          <w:cantSplit/>
        </w:trPr>
        <w:tc>
          <w:tcPr>
            <w:tcW w:w="4423" w:type="dxa"/>
            <w:gridSpan w:val="2"/>
            <w:tcBorders>
              <w:top w:val="single" w:sz="4" w:space="0" w:color="auto"/>
            </w:tcBorders>
            <w:shd w:val="clear" w:color="auto" w:fill="auto"/>
          </w:tcPr>
          <w:p w14:paraId="15243C76" w14:textId="77777777" w:rsidR="003B5B97" w:rsidRPr="00992D30" w:rsidRDefault="003B5B97" w:rsidP="0036584C">
            <w:pPr>
              <w:pStyle w:val="FSCtblh3"/>
            </w:pPr>
            <w:r w:rsidRPr="00992D30">
              <w:t xml:space="preserve">Agvet chemical: </w:t>
            </w:r>
            <w:r>
              <w:t>Clofentezine</w:t>
            </w:r>
          </w:p>
        </w:tc>
      </w:tr>
      <w:tr w:rsidR="003B5B97" w:rsidRPr="009A4AE6" w14:paraId="2F792A37" w14:textId="77777777" w:rsidTr="0036584C">
        <w:trPr>
          <w:cantSplit/>
        </w:trPr>
        <w:tc>
          <w:tcPr>
            <w:tcW w:w="4423" w:type="dxa"/>
            <w:gridSpan w:val="2"/>
            <w:tcBorders>
              <w:bottom w:val="single" w:sz="4" w:space="0" w:color="auto"/>
            </w:tcBorders>
            <w:shd w:val="clear" w:color="auto" w:fill="auto"/>
          </w:tcPr>
          <w:p w14:paraId="191AAD5B" w14:textId="77777777" w:rsidR="003B5B97" w:rsidRPr="009A4AE6" w:rsidRDefault="003B5B97" w:rsidP="0036584C">
            <w:pPr>
              <w:pStyle w:val="FSCtblh4"/>
            </w:pPr>
            <w:r w:rsidRPr="00586148">
              <w:t xml:space="preserve">Permitted residue: </w:t>
            </w:r>
            <w:r>
              <w:t>Clofentezine</w:t>
            </w:r>
          </w:p>
        </w:tc>
      </w:tr>
      <w:tr w:rsidR="003B5B97" w:rsidRPr="009A4AE6" w14:paraId="206EF2E2" w14:textId="77777777" w:rsidTr="0036584C">
        <w:trPr>
          <w:cantSplit/>
        </w:trPr>
        <w:tc>
          <w:tcPr>
            <w:tcW w:w="3402" w:type="dxa"/>
          </w:tcPr>
          <w:p w14:paraId="5655559F" w14:textId="77777777" w:rsidR="003B5B97" w:rsidRPr="00BB479B" w:rsidRDefault="003B5B97" w:rsidP="0036584C">
            <w:pPr>
              <w:pStyle w:val="FSCtblMRL1"/>
              <w:rPr>
                <w:color w:val="000000"/>
                <w:szCs w:val="18"/>
                <w:lang w:eastAsia="zh-CN"/>
              </w:rPr>
            </w:pPr>
            <w:r>
              <w:rPr>
                <w:color w:val="000000"/>
                <w:szCs w:val="18"/>
                <w:lang w:eastAsia="zh-CN"/>
              </w:rPr>
              <w:t>Cherries</w:t>
            </w:r>
          </w:p>
        </w:tc>
        <w:tc>
          <w:tcPr>
            <w:tcW w:w="1021" w:type="dxa"/>
          </w:tcPr>
          <w:p w14:paraId="22C2A635" w14:textId="77777777" w:rsidR="003B5B97" w:rsidRDefault="003B5B97" w:rsidP="0036584C">
            <w:pPr>
              <w:pStyle w:val="FSCtblMRL2"/>
              <w:rPr>
                <w:lang w:val="en-AU"/>
              </w:rPr>
            </w:pPr>
            <w:r>
              <w:rPr>
                <w:lang w:val="en-AU"/>
              </w:rPr>
              <w:t>1</w:t>
            </w:r>
          </w:p>
        </w:tc>
      </w:tr>
      <w:tr w:rsidR="003B5B97" w:rsidRPr="009A4AE6" w14:paraId="00B3B1AA" w14:textId="77777777" w:rsidTr="0036584C">
        <w:trPr>
          <w:cantSplit/>
        </w:trPr>
        <w:tc>
          <w:tcPr>
            <w:tcW w:w="3402" w:type="dxa"/>
          </w:tcPr>
          <w:p w14:paraId="5B688158" w14:textId="77777777" w:rsidR="003B5B97" w:rsidRDefault="003B5B97" w:rsidP="0036584C">
            <w:pPr>
              <w:pStyle w:val="FSCtblMRL1"/>
              <w:rPr>
                <w:color w:val="000000"/>
                <w:szCs w:val="18"/>
                <w:lang w:eastAsia="zh-CN"/>
              </w:rPr>
            </w:pPr>
            <w:r>
              <w:rPr>
                <w:color w:val="000000"/>
                <w:szCs w:val="18"/>
                <w:lang w:eastAsia="zh-CN"/>
              </w:rPr>
              <w:t>Stone fruits [except cherries]</w:t>
            </w:r>
          </w:p>
        </w:tc>
        <w:tc>
          <w:tcPr>
            <w:tcW w:w="1021" w:type="dxa"/>
          </w:tcPr>
          <w:p w14:paraId="5337047B" w14:textId="77777777" w:rsidR="003B5B97" w:rsidRDefault="003B5B97" w:rsidP="0036584C">
            <w:pPr>
              <w:pStyle w:val="FSCtblMRL2"/>
              <w:rPr>
                <w:lang w:val="en-AU"/>
              </w:rPr>
            </w:pPr>
            <w:r>
              <w:rPr>
                <w:lang w:val="en-AU"/>
              </w:rPr>
              <w:t>0.1</w:t>
            </w:r>
          </w:p>
        </w:tc>
      </w:tr>
      <w:tr w:rsidR="003B5B97" w:rsidRPr="009A4AE6" w14:paraId="11313852" w14:textId="77777777" w:rsidTr="0036584C">
        <w:trPr>
          <w:cantSplit/>
        </w:trPr>
        <w:tc>
          <w:tcPr>
            <w:tcW w:w="3402" w:type="dxa"/>
            <w:tcBorders>
              <w:bottom w:val="single" w:sz="4" w:space="0" w:color="auto"/>
            </w:tcBorders>
          </w:tcPr>
          <w:p w14:paraId="08B3651C" w14:textId="77777777" w:rsidR="003B5B97" w:rsidRDefault="003B5B97" w:rsidP="0036584C">
            <w:pPr>
              <w:pStyle w:val="FSCtblMRL1"/>
              <w:rPr>
                <w:color w:val="000000"/>
                <w:szCs w:val="18"/>
                <w:lang w:eastAsia="zh-CN"/>
              </w:rPr>
            </w:pPr>
            <w:r>
              <w:rPr>
                <w:color w:val="000000"/>
                <w:szCs w:val="18"/>
                <w:lang w:eastAsia="zh-CN"/>
              </w:rPr>
              <w:t>Tea, green, black</w:t>
            </w:r>
          </w:p>
        </w:tc>
        <w:tc>
          <w:tcPr>
            <w:tcW w:w="1021" w:type="dxa"/>
            <w:tcBorders>
              <w:bottom w:val="single" w:sz="4" w:space="0" w:color="auto"/>
            </w:tcBorders>
          </w:tcPr>
          <w:p w14:paraId="653A85F0" w14:textId="77777777" w:rsidR="003B5B97" w:rsidRDefault="003B5B97" w:rsidP="0036584C">
            <w:pPr>
              <w:pStyle w:val="FSCtblMRL2"/>
              <w:rPr>
                <w:lang w:val="en-AU"/>
              </w:rPr>
            </w:pPr>
            <w:r>
              <w:rPr>
                <w:lang w:val="en-AU"/>
              </w:rPr>
              <w:t>*0.05</w:t>
            </w:r>
          </w:p>
        </w:tc>
      </w:tr>
    </w:tbl>
    <w:p w14:paraId="284A61C8"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3ACFC701" w14:textId="77777777" w:rsidTr="0036584C">
        <w:trPr>
          <w:cantSplit/>
        </w:trPr>
        <w:tc>
          <w:tcPr>
            <w:tcW w:w="4423" w:type="dxa"/>
            <w:gridSpan w:val="2"/>
            <w:tcBorders>
              <w:top w:val="single" w:sz="4" w:space="0" w:color="auto"/>
            </w:tcBorders>
            <w:shd w:val="clear" w:color="auto" w:fill="auto"/>
          </w:tcPr>
          <w:p w14:paraId="4895EDC7" w14:textId="77777777" w:rsidR="003B5B97" w:rsidRPr="00992D30" w:rsidRDefault="003B5B97" w:rsidP="0036584C">
            <w:pPr>
              <w:pStyle w:val="FSCtblh3"/>
            </w:pPr>
            <w:r w:rsidRPr="00992D30">
              <w:t xml:space="preserve">Agvet chemical: </w:t>
            </w:r>
            <w:r>
              <w:t>Clothianidin</w:t>
            </w:r>
          </w:p>
        </w:tc>
      </w:tr>
      <w:tr w:rsidR="003B5B97" w:rsidRPr="009A4AE6" w14:paraId="6ABEC5D5" w14:textId="77777777" w:rsidTr="0036584C">
        <w:trPr>
          <w:cantSplit/>
        </w:trPr>
        <w:tc>
          <w:tcPr>
            <w:tcW w:w="4423" w:type="dxa"/>
            <w:gridSpan w:val="2"/>
            <w:tcBorders>
              <w:bottom w:val="single" w:sz="4" w:space="0" w:color="auto"/>
            </w:tcBorders>
            <w:shd w:val="clear" w:color="auto" w:fill="auto"/>
          </w:tcPr>
          <w:p w14:paraId="501257CA"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Clothianidin</w:t>
            </w:r>
          </w:p>
        </w:tc>
      </w:tr>
      <w:tr w:rsidR="003B5B97" w:rsidRPr="009A4AE6" w14:paraId="1592F625" w14:textId="77777777" w:rsidTr="0036584C">
        <w:trPr>
          <w:cantSplit/>
        </w:trPr>
        <w:tc>
          <w:tcPr>
            <w:tcW w:w="3402" w:type="dxa"/>
          </w:tcPr>
          <w:p w14:paraId="33B87A56" w14:textId="77777777" w:rsidR="003B5B97" w:rsidRDefault="003B5B97" w:rsidP="0036584C">
            <w:pPr>
              <w:pStyle w:val="FSCtblMRL1"/>
              <w:rPr>
                <w:color w:val="000000"/>
                <w:szCs w:val="18"/>
                <w:lang w:eastAsia="zh-CN"/>
              </w:rPr>
            </w:pPr>
            <w:r>
              <w:rPr>
                <w:color w:val="000000"/>
                <w:szCs w:val="18"/>
                <w:lang w:eastAsia="zh-CN"/>
              </w:rPr>
              <w:t>Brassica (cole or cabbage) vegetables, Head cabbage, Flowerhead brassicas</w:t>
            </w:r>
          </w:p>
        </w:tc>
        <w:tc>
          <w:tcPr>
            <w:tcW w:w="1021" w:type="dxa"/>
          </w:tcPr>
          <w:p w14:paraId="4739F5AE" w14:textId="77777777" w:rsidR="003B5B97" w:rsidRDefault="003B5B97" w:rsidP="0036584C">
            <w:pPr>
              <w:pStyle w:val="FSCtblMRL2"/>
              <w:rPr>
                <w:lang w:val="en-AU"/>
              </w:rPr>
            </w:pPr>
            <w:r>
              <w:rPr>
                <w:lang w:val="en-AU"/>
              </w:rPr>
              <w:t>0.5</w:t>
            </w:r>
          </w:p>
        </w:tc>
      </w:tr>
      <w:tr w:rsidR="003B5B97" w:rsidRPr="009A4AE6" w14:paraId="40EEDFC1" w14:textId="77777777" w:rsidTr="0036584C">
        <w:trPr>
          <w:cantSplit/>
        </w:trPr>
        <w:tc>
          <w:tcPr>
            <w:tcW w:w="3402" w:type="dxa"/>
          </w:tcPr>
          <w:p w14:paraId="41F9AC6D" w14:textId="77777777" w:rsidR="003B5B97" w:rsidRPr="00BB479B" w:rsidRDefault="003B5B97" w:rsidP="0036584C">
            <w:pPr>
              <w:pStyle w:val="FSCtblMRL1"/>
              <w:rPr>
                <w:color w:val="000000"/>
                <w:szCs w:val="18"/>
                <w:lang w:eastAsia="zh-CN"/>
              </w:rPr>
            </w:pPr>
            <w:r>
              <w:rPr>
                <w:color w:val="000000"/>
                <w:szCs w:val="18"/>
                <w:lang w:eastAsia="zh-CN"/>
              </w:rPr>
              <w:t>Cereal grains [except maize, popcorn and sorghum]</w:t>
            </w:r>
          </w:p>
        </w:tc>
        <w:tc>
          <w:tcPr>
            <w:tcW w:w="1021" w:type="dxa"/>
          </w:tcPr>
          <w:p w14:paraId="2258BA46" w14:textId="77777777" w:rsidR="003B5B97" w:rsidRDefault="003B5B97" w:rsidP="0036584C">
            <w:pPr>
              <w:pStyle w:val="FSCtblMRL2"/>
              <w:rPr>
                <w:lang w:val="en-AU"/>
              </w:rPr>
            </w:pPr>
            <w:r>
              <w:rPr>
                <w:lang w:val="en-AU"/>
              </w:rPr>
              <w:t>*0.02</w:t>
            </w:r>
          </w:p>
        </w:tc>
      </w:tr>
      <w:tr w:rsidR="003B5B97" w:rsidRPr="00A41854" w14:paraId="1E18E833" w14:textId="77777777" w:rsidTr="0036584C">
        <w:trPr>
          <w:cantSplit/>
        </w:trPr>
        <w:tc>
          <w:tcPr>
            <w:tcW w:w="3402" w:type="dxa"/>
            <w:tcBorders>
              <w:bottom w:val="single" w:sz="4" w:space="0" w:color="auto"/>
            </w:tcBorders>
          </w:tcPr>
          <w:p w14:paraId="270ABE2A" w14:textId="77777777" w:rsidR="003B5B97" w:rsidRDefault="003B5B97" w:rsidP="0036584C">
            <w:pPr>
              <w:pStyle w:val="FSCtblMRL1"/>
              <w:rPr>
                <w:color w:val="000000"/>
                <w:szCs w:val="18"/>
                <w:lang w:eastAsia="zh-CN"/>
              </w:rPr>
            </w:pPr>
            <w:r>
              <w:rPr>
                <w:color w:val="000000"/>
                <w:szCs w:val="18"/>
                <w:lang w:eastAsia="zh-CN"/>
              </w:rPr>
              <w:t>Leafy vegetables</w:t>
            </w:r>
          </w:p>
        </w:tc>
        <w:tc>
          <w:tcPr>
            <w:tcW w:w="1021" w:type="dxa"/>
            <w:tcBorders>
              <w:bottom w:val="single" w:sz="4" w:space="0" w:color="auto"/>
            </w:tcBorders>
          </w:tcPr>
          <w:p w14:paraId="622E1CEF" w14:textId="77777777" w:rsidR="003B5B97" w:rsidRPr="00A41854" w:rsidRDefault="003B5B97" w:rsidP="0036584C">
            <w:pPr>
              <w:pStyle w:val="FSCtblMRL2"/>
              <w:rPr>
                <w:color w:val="FF0000"/>
                <w:lang w:val="en-AU"/>
              </w:rPr>
            </w:pPr>
            <w:r w:rsidRPr="00EE49BC">
              <w:rPr>
                <w:lang w:val="en-AU"/>
              </w:rPr>
              <w:t>0.7</w:t>
            </w:r>
          </w:p>
        </w:tc>
      </w:tr>
    </w:tbl>
    <w:p w14:paraId="3C90AB2B"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3E3D8C5E" w14:textId="77777777" w:rsidTr="0036584C">
        <w:trPr>
          <w:cantSplit/>
        </w:trPr>
        <w:tc>
          <w:tcPr>
            <w:tcW w:w="4423" w:type="dxa"/>
            <w:gridSpan w:val="2"/>
            <w:tcBorders>
              <w:top w:val="single" w:sz="4" w:space="0" w:color="auto"/>
            </w:tcBorders>
            <w:shd w:val="clear" w:color="auto" w:fill="auto"/>
          </w:tcPr>
          <w:p w14:paraId="150364C5" w14:textId="77777777" w:rsidR="003B5B97" w:rsidRPr="00992D30" w:rsidRDefault="003B5B97" w:rsidP="0036584C">
            <w:pPr>
              <w:pStyle w:val="FSCtblh3"/>
            </w:pPr>
            <w:r w:rsidRPr="00992D30">
              <w:t xml:space="preserve">Agvet chemical: </w:t>
            </w:r>
            <w:r>
              <w:t>Cyflufenamid</w:t>
            </w:r>
          </w:p>
        </w:tc>
      </w:tr>
      <w:tr w:rsidR="003B5B97" w:rsidRPr="009A4AE6" w14:paraId="3704B07F" w14:textId="77777777" w:rsidTr="0036584C">
        <w:trPr>
          <w:cantSplit/>
        </w:trPr>
        <w:tc>
          <w:tcPr>
            <w:tcW w:w="4423" w:type="dxa"/>
            <w:gridSpan w:val="2"/>
            <w:tcBorders>
              <w:bottom w:val="single" w:sz="4" w:space="0" w:color="auto"/>
            </w:tcBorders>
            <w:shd w:val="clear" w:color="auto" w:fill="auto"/>
          </w:tcPr>
          <w:p w14:paraId="5A3ED1D5" w14:textId="77777777" w:rsidR="003B5B97" w:rsidRPr="009A4AE6" w:rsidRDefault="003B5B97" w:rsidP="0036584C">
            <w:pPr>
              <w:pStyle w:val="FSCtblh4"/>
            </w:pPr>
            <w:r w:rsidRPr="00586148">
              <w:t>Permitted residue:</w:t>
            </w:r>
            <w:r>
              <w:t xml:space="preserve"> Cyflufenamid</w:t>
            </w:r>
          </w:p>
        </w:tc>
      </w:tr>
      <w:tr w:rsidR="003B5B97" w:rsidRPr="009A4AE6" w14:paraId="4CCD4208" w14:textId="77777777" w:rsidTr="0036584C">
        <w:trPr>
          <w:cantSplit/>
        </w:trPr>
        <w:tc>
          <w:tcPr>
            <w:tcW w:w="3402" w:type="dxa"/>
            <w:tcBorders>
              <w:top w:val="single" w:sz="4" w:space="0" w:color="auto"/>
              <w:bottom w:val="single" w:sz="4" w:space="0" w:color="auto"/>
            </w:tcBorders>
          </w:tcPr>
          <w:p w14:paraId="49F3C2FD" w14:textId="77777777" w:rsidR="003B5B97" w:rsidRPr="009A4AE6" w:rsidRDefault="003B5B97" w:rsidP="0036584C">
            <w:pPr>
              <w:pStyle w:val="FSCtblMRL1"/>
              <w:rPr>
                <w:lang w:val="en-AU"/>
              </w:rPr>
            </w:pPr>
            <w:r>
              <w:rPr>
                <w:lang w:val="en-AU"/>
              </w:rPr>
              <w:t>Hops, dry</w:t>
            </w:r>
          </w:p>
        </w:tc>
        <w:tc>
          <w:tcPr>
            <w:tcW w:w="1021" w:type="dxa"/>
            <w:tcBorders>
              <w:top w:val="single" w:sz="4" w:space="0" w:color="auto"/>
              <w:bottom w:val="single" w:sz="4" w:space="0" w:color="auto"/>
            </w:tcBorders>
          </w:tcPr>
          <w:p w14:paraId="278C4F5C" w14:textId="77777777" w:rsidR="003B5B97" w:rsidRPr="009A4AE6" w:rsidRDefault="003B5B97" w:rsidP="0036584C">
            <w:pPr>
              <w:pStyle w:val="FSCtblMRL2"/>
              <w:rPr>
                <w:lang w:val="en-AU"/>
              </w:rPr>
            </w:pPr>
            <w:r>
              <w:rPr>
                <w:lang w:val="en-AU"/>
              </w:rPr>
              <w:t>5</w:t>
            </w:r>
          </w:p>
        </w:tc>
      </w:tr>
    </w:tbl>
    <w:p w14:paraId="796AFCED"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D0390B" w14:paraId="0450AC3E" w14:textId="77777777" w:rsidTr="0036584C">
        <w:trPr>
          <w:cantSplit/>
        </w:trPr>
        <w:tc>
          <w:tcPr>
            <w:tcW w:w="4423" w:type="dxa"/>
            <w:gridSpan w:val="2"/>
            <w:tcBorders>
              <w:top w:val="single" w:sz="4" w:space="0" w:color="auto"/>
            </w:tcBorders>
            <w:shd w:val="clear" w:color="auto" w:fill="auto"/>
          </w:tcPr>
          <w:p w14:paraId="18761001" w14:textId="77777777" w:rsidR="003B5B97" w:rsidRPr="00D0390B" w:rsidRDefault="003B5B97" w:rsidP="0036584C">
            <w:pPr>
              <w:pStyle w:val="FSCtblh3"/>
            </w:pPr>
            <w:r w:rsidRPr="00D0390B">
              <w:t xml:space="preserve">Agvet chemical: </w:t>
            </w:r>
            <w:r>
              <w:t>Cyhalothrin</w:t>
            </w:r>
          </w:p>
        </w:tc>
      </w:tr>
      <w:tr w:rsidR="003B5B97" w:rsidRPr="00D0390B" w14:paraId="79C3DE2E" w14:textId="77777777" w:rsidTr="0036584C">
        <w:trPr>
          <w:cantSplit/>
        </w:trPr>
        <w:tc>
          <w:tcPr>
            <w:tcW w:w="4423" w:type="dxa"/>
            <w:gridSpan w:val="2"/>
            <w:tcBorders>
              <w:bottom w:val="single" w:sz="4" w:space="0" w:color="auto"/>
            </w:tcBorders>
            <w:shd w:val="clear" w:color="auto" w:fill="auto"/>
          </w:tcPr>
          <w:p w14:paraId="25EC6AA4"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Cyhalothrin, sum of isomers</w:t>
            </w:r>
          </w:p>
        </w:tc>
      </w:tr>
      <w:tr w:rsidR="003B5B97" w:rsidRPr="00D0390B" w14:paraId="2CAD720E" w14:textId="77777777" w:rsidTr="0036584C">
        <w:trPr>
          <w:cantSplit/>
        </w:trPr>
        <w:tc>
          <w:tcPr>
            <w:tcW w:w="3402" w:type="dxa"/>
            <w:tcBorders>
              <w:top w:val="single" w:sz="4" w:space="0" w:color="auto"/>
            </w:tcBorders>
          </w:tcPr>
          <w:p w14:paraId="6A2F8B49" w14:textId="77777777" w:rsidR="003B5B97" w:rsidRPr="00D0390B" w:rsidRDefault="003B5B97" w:rsidP="0036584C">
            <w:pPr>
              <w:pStyle w:val="FSCtblMRL1"/>
              <w:rPr>
                <w:lang w:val="en-AU"/>
              </w:rPr>
            </w:pPr>
            <w:r>
              <w:rPr>
                <w:lang w:val="en-AU"/>
              </w:rPr>
              <w:t>Berries and other small fruits [except Strawberry]</w:t>
            </w:r>
          </w:p>
        </w:tc>
        <w:tc>
          <w:tcPr>
            <w:tcW w:w="1021" w:type="dxa"/>
            <w:tcBorders>
              <w:top w:val="single" w:sz="4" w:space="0" w:color="auto"/>
            </w:tcBorders>
          </w:tcPr>
          <w:p w14:paraId="3CFF6409" w14:textId="77777777" w:rsidR="003B5B97" w:rsidRPr="00D0390B" w:rsidRDefault="003B5B97" w:rsidP="0036584C">
            <w:pPr>
              <w:pStyle w:val="FSCtblMRL2"/>
              <w:rPr>
                <w:lang w:val="en-AU"/>
              </w:rPr>
            </w:pPr>
            <w:r>
              <w:rPr>
                <w:lang w:val="en-AU"/>
              </w:rPr>
              <w:t>0.2</w:t>
            </w:r>
          </w:p>
        </w:tc>
      </w:tr>
      <w:tr w:rsidR="003B5B97" w:rsidRPr="00D0390B" w14:paraId="546EB62B" w14:textId="77777777" w:rsidTr="0036584C">
        <w:trPr>
          <w:cantSplit/>
        </w:trPr>
        <w:tc>
          <w:tcPr>
            <w:tcW w:w="3402" w:type="dxa"/>
          </w:tcPr>
          <w:p w14:paraId="14FD5330" w14:textId="77777777" w:rsidR="003B5B97" w:rsidRPr="00D0390B" w:rsidRDefault="003B5B97" w:rsidP="0036584C">
            <w:pPr>
              <w:pStyle w:val="FSCtblMRL1"/>
              <w:rPr>
                <w:lang w:val="en-AU"/>
              </w:rPr>
            </w:pPr>
            <w:r>
              <w:rPr>
                <w:lang w:val="en-AU"/>
              </w:rPr>
              <w:t>Strawberry</w:t>
            </w:r>
          </w:p>
        </w:tc>
        <w:tc>
          <w:tcPr>
            <w:tcW w:w="1021" w:type="dxa"/>
          </w:tcPr>
          <w:p w14:paraId="556D1295" w14:textId="77777777" w:rsidR="003B5B97" w:rsidRPr="00D0390B" w:rsidRDefault="003B5B97" w:rsidP="0036584C">
            <w:pPr>
              <w:pStyle w:val="FSCtblMRL2"/>
              <w:rPr>
                <w:lang w:val="en-AU"/>
              </w:rPr>
            </w:pPr>
            <w:r>
              <w:rPr>
                <w:lang w:val="en-AU"/>
              </w:rPr>
              <w:t>0.5</w:t>
            </w:r>
          </w:p>
        </w:tc>
      </w:tr>
      <w:tr w:rsidR="003B5B97" w:rsidRPr="00D0390B" w14:paraId="6E510E93" w14:textId="77777777" w:rsidTr="0036584C">
        <w:trPr>
          <w:cantSplit/>
        </w:trPr>
        <w:tc>
          <w:tcPr>
            <w:tcW w:w="3402" w:type="dxa"/>
            <w:tcBorders>
              <w:bottom w:val="single" w:sz="4" w:space="0" w:color="auto"/>
            </w:tcBorders>
          </w:tcPr>
          <w:p w14:paraId="364F79DF" w14:textId="77777777" w:rsidR="003B5B97" w:rsidRDefault="003B5B97" w:rsidP="0036584C">
            <w:pPr>
              <w:pStyle w:val="FSCtblMRL1"/>
              <w:rPr>
                <w:lang w:val="en-AU"/>
              </w:rPr>
            </w:pPr>
            <w:r>
              <w:rPr>
                <w:lang w:val="en-AU"/>
              </w:rPr>
              <w:t>Pecan</w:t>
            </w:r>
          </w:p>
        </w:tc>
        <w:tc>
          <w:tcPr>
            <w:tcW w:w="1021" w:type="dxa"/>
            <w:tcBorders>
              <w:bottom w:val="single" w:sz="4" w:space="0" w:color="auto"/>
            </w:tcBorders>
          </w:tcPr>
          <w:p w14:paraId="22032938" w14:textId="77777777" w:rsidR="003B5B97" w:rsidRDefault="003B5B97" w:rsidP="0036584C">
            <w:pPr>
              <w:pStyle w:val="FSCtblMRL2"/>
              <w:rPr>
                <w:lang w:val="en-AU"/>
              </w:rPr>
            </w:pPr>
            <w:r>
              <w:rPr>
                <w:lang w:val="en-AU"/>
              </w:rPr>
              <w:t>0.05</w:t>
            </w:r>
          </w:p>
        </w:tc>
      </w:tr>
    </w:tbl>
    <w:p w14:paraId="36A91750"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0A055BA2" w14:textId="77777777" w:rsidTr="0036584C">
        <w:trPr>
          <w:cantSplit/>
        </w:trPr>
        <w:tc>
          <w:tcPr>
            <w:tcW w:w="4423" w:type="dxa"/>
            <w:gridSpan w:val="2"/>
            <w:tcBorders>
              <w:top w:val="single" w:sz="4" w:space="0" w:color="auto"/>
            </w:tcBorders>
            <w:shd w:val="clear" w:color="auto" w:fill="auto"/>
          </w:tcPr>
          <w:p w14:paraId="0FF01FEC" w14:textId="77777777" w:rsidR="003B5B97" w:rsidRPr="00992D30" w:rsidRDefault="003B5B97" w:rsidP="0036584C">
            <w:pPr>
              <w:pStyle w:val="FSCtblh3"/>
            </w:pPr>
            <w:r w:rsidRPr="00992D30">
              <w:t xml:space="preserve">Agvet chemical: </w:t>
            </w:r>
            <w:r>
              <w:t>Cyprodinil</w:t>
            </w:r>
          </w:p>
        </w:tc>
      </w:tr>
      <w:tr w:rsidR="003B5B97" w:rsidRPr="009A4AE6" w14:paraId="2AB47C73" w14:textId="77777777" w:rsidTr="0036584C">
        <w:trPr>
          <w:cantSplit/>
        </w:trPr>
        <w:tc>
          <w:tcPr>
            <w:tcW w:w="4423" w:type="dxa"/>
            <w:gridSpan w:val="2"/>
            <w:tcBorders>
              <w:bottom w:val="single" w:sz="4" w:space="0" w:color="auto"/>
            </w:tcBorders>
            <w:shd w:val="clear" w:color="auto" w:fill="auto"/>
          </w:tcPr>
          <w:p w14:paraId="0A99007D"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Cyprodinil</w:t>
            </w:r>
          </w:p>
        </w:tc>
      </w:tr>
      <w:tr w:rsidR="003B5B97" w:rsidRPr="0039482A" w14:paraId="006272BD" w14:textId="77777777" w:rsidTr="0036584C">
        <w:trPr>
          <w:cantSplit/>
        </w:trPr>
        <w:tc>
          <w:tcPr>
            <w:tcW w:w="3402" w:type="dxa"/>
            <w:tcBorders>
              <w:bottom w:val="single" w:sz="4" w:space="0" w:color="auto"/>
            </w:tcBorders>
          </w:tcPr>
          <w:p w14:paraId="691714BA" w14:textId="77777777" w:rsidR="003B5B97" w:rsidRPr="0039482A" w:rsidRDefault="003B5B97" w:rsidP="0036584C">
            <w:pPr>
              <w:rPr>
                <w:color w:val="000000"/>
                <w:sz w:val="18"/>
                <w:szCs w:val="18"/>
                <w:lang w:eastAsia="zh-CN"/>
              </w:rPr>
            </w:pPr>
            <w:r>
              <w:rPr>
                <w:color w:val="000000"/>
                <w:sz w:val="18"/>
                <w:szCs w:val="18"/>
                <w:lang w:eastAsia="zh-CN"/>
              </w:rPr>
              <w:t>Pomegranate</w:t>
            </w:r>
          </w:p>
        </w:tc>
        <w:tc>
          <w:tcPr>
            <w:tcW w:w="1021" w:type="dxa"/>
            <w:tcBorders>
              <w:bottom w:val="single" w:sz="4" w:space="0" w:color="auto"/>
            </w:tcBorders>
          </w:tcPr>
          <w:p w14:paraId="35831251" w14:textId="77777777" w:rsidR="003B5B97" w:rsidRPr="0039482A" w:rsidRDefault="003B5B97" w:rsidP="0036584C">
            <w:pPr>
              <w:jc w:val="right"/>
              <w:rPr>
                <w:sz w:val="18"/>
                <w:szCs w:val="18"/>
                <w:lang w:val="en-AU"/>
              </w:rPr>
            </w:pPr>
            <w:r>
              <w:rPr>
                <w:sz w:val="18"/>
                <w:szCs w:val="18"/>
                <w:lang w:val="en-AU"/>
              </w:rPr>
              <w:t>10</w:t>
            </w:r>
          </w:p>
        </w:tc>
      </w:tr>
    </w:tbl>
    <w:p w14:paraId="5BD870CF"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772536C1" w14:textId="77777777" w:rsidTr="0036584C">
        <w:trPr>
          <w:cantSplit/>
        </w:trPr>
        <w:tc>
          <w:tcPr>
            <w:tcW w:w="4423" w:type="dxa"/>
            <w:gridSpan w:val="2"/>
            <w:tcBorders>
              <w:top w:val="single" w:sz="4" w:space="0" w:color="auto"/>
            </w:tcBorders>
            <w:shd w:val="clear" w:color="auto" w:fill="auto"/>
          </w:tcPr>
          <w:p w14:paraId="196C9F3A" w14:textId="77777777" w:rsidR="003B5B97" w:rsidRPr="00992D30" w:rsidRDefault="003B5B97" w:rsidP="0036584C">
            <w:pPr>
              <w:pStyle w:val="FSCtblh3"/>
            </w:pPr>
            <w:r w:rsidRPr="00992D30">
              <w:t xml:space="preserve">Agvet chemical: </w:t>
            </w:r>
            <w:r>
              <w:t>Cypermethrin</w:t>
            </w:r>
          </w:p>
        </w:tc>
      </w:tr>
      <w:tr w:rsidR="003B5B97" w:rsidRPr="009A4AE6" w14:paraId="7F7CEDAC" w14:textId="77777777" w:rsidTr="0036584C">
        <w:trPr>
          <w:cantSplit/>
        </w:trPr>
        <w:tc>
          <w:tcPr>
            <w:tcW w:w="4423" w:type="dxa"/>
            <w:gridSpan w:val="2"/>
            <w:tcBorders>
              <w:bottom w:val="single" w:sz="4" w:space="0" w:color="auto"/>
            </w:tcBorders>
            <w:shd w:val="clear" w:color="auto" w:fill="auto"/>
          </w:tcPr>
          <w:p w14:paraId="69B27D47" w14:textId="77777777" w:rsidR="003B5B97" w:rsidRPr="009A4AE6" w:rsidRDefault="003B5B97" w:rsidP="0036584C">
            <w:pPr>
              <w:pStyle w:val="FSCtblh4"/>
            </w:pPr>
            <w:r w:rsidRPr="00DE7E1D">
              <w:t>Permitted residue: Cypermethrin, sum of isomers</w:t>
            </w:r>
          </w:p>
        </w:tc>
      </w:tr>
      <w:tr w:rsidR="003B5B97" w:rsidRPr="009A4AE6" w14:paraId="4D57BFE6" w14:textId="77777777" w:rsidTr="0036584C">
        <w:trPr>
          <w:cantSplit/>
        </w:trPr>
        <w:tc>
          <w:tcPr>
            <w:tcW w:w="3402" w:type="dxa"/>
            <w:tcBorders>
              <w:top w:val="single" w:sz="4" w:space="0" w:color="auto"/>
            </w:tcBorders>
          </w:tcPr>
          <w:p w14:paraId="76B6DA5D" w14:textId="77777777" w:rsidR="003B5B97" w:rsidRPr="009A4AE6" w:rsidRDefault="003B5B97" w:rsidP="0036584C">
            <w:pPr>
              <w:pStyle w:val="FSCtblMRL1"/>
              <w:rPr>
                <w:lang w:val="en-AU"/>
              </w:rPr>
            </w:pPr>
            <w:r>
              <w:rPr>
                <w:lang w:val="en-AU"/>
              </w:rPr>
              <w:t>Cherries</w:t>
            </w:r>
          </w:p>
        </w:tc>
        <w:tc>
          <w:tcPr>
            <w:tcW w:w="1021" w:type="dxa"/>
            <w:tcBorders>
              <w:top w:val="single" w:sz="4" w:space="0" w:color="auto"/>
            </w:tcBorders>
          </w:tcPr>
          <w:p w14:paraId="5FE41DCA" w14:textId="77777777" w:rsidR="003B5B97" w:rsidRPr="009A4AE6" w:rsidRDefault="003B5B97" w:rsidP="0036584C">
            <w:pPr>
              <w:pStyle w:val="FSCtblMRL2"/>
              <w:rPr>
                <w:lang w:val="en-AU"/>
              </w:rPr>
            </w:pPr>
            <w:r>
              <w:rPr>
                <w:lang w:val="en-AU"/>
              </w:rPr>
              <w:t>2</w:t>
            </w:r>
          </w:p>
        </w:tc>
      </w:tr>
      <w:tr w:rsidR="003B5B97" w:rsidRPr="009A4AE6" w14:paraId="397E0CCA" w14:textId="77777777" w:rsidTr="0036584C">
        <w:trPr>
          <w:cantSplit/>
        </w:trPr>
        <w:tc>
          <w:tcPr>
            <w:tcW w:w="3402" w:type="dxa"/>
            <w:tcBorders>
              <w:bottom w:val="single" w:sz="4" w:space="0" w:color="auto"/>
            </w:tcBorders>
          </w:tcPr>
          <w:p w14:paraId="3A69BB83" w14:textId="77777777" w:rsidR="003B5B97" w:rsidRPr="00BB479B" w:rsidRDefault="003B5B97" w:rsidP="0036584C">
            <w:pPr>
              <w:pStyle w:val="FSCtblMRL1"/>
              <w:rPr>
                <w:color w:val="000000"/>
                <w:szCs w:val="18"/>
                <w:lang w:eastAsia="zh-CN"/>
              </w:rPr>
            </w:pPr>
            <w:r>
              <w:rPr>
                <w:color w:val="000000"/>
                <w:szCs w:val="18"/>
                <w:lang w:eastAsia="zh-CN"/>
              </w:rPr>
              <w:t>Stone fruits [except cherries]</w:t>
            </w:r>
          </w:p>
        </w:tc>
        <w:tc>
          <w:tcPr>
            <w:tcW w:w="1021" w:type="dxa"/>
            <w:tcBorders>
              <w:bottom w:val="single" w:sz="4" w:space="0" w:color="auto"/>
            </w:tcBorders>
          </w:tcPr>
          <w:p w14:paraId="054B6C15" w14:textId="77777777" w:rsidR="003B5B97" w:rsidRDefault="003B5B97" w:rsidP="0036584C">
            <w:pPr>
              <w:pStyle w:val="FSCtblMRL2"/>
              <w:rPr>
                <w:lang w:val="en-AU"/>
              </w:rPr>
            </w:pPr>
            <w:r>
              <w:rPr>
                <w:lang w:val="en-AU"/>
              </w:rPr>
              <w:t>1</w:t>
            </w:r>
          </w:p>
        </w:tc>
      </w:tr>
    </w:tbl>
    <w:p w14:paraId="33BD6CD6"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314AF69F" w14:textId="77777777" w:rsidTr="0036584C">
        <w:trPr>
          <w:cantSplit/>
        </w:trPr>
        <w:tc>
          <w:tcPr>
            <w:tcW w:w="4423" w:type="dxa"/>
            <w:gridSpan w:val="2"/>
            <w:tcBorders>
              <w:top w:val="single" w:sz="4" w:space="0" w:color="auto"/>
            </w:tcBorders>
            <w:shd w:val="clear" w:color="auto" w:fill="auto"/>
          </w:tcPr>
          <w:p w14:paraId="05052437" w14:textId="77777777" w:rsidR="003B5B97" w:rsidRPr="00992D30" w:rsidRDefault="003B5B97" w:rsidP="0036584C">
            <w:pPr>
              <w:pStyle w:val="FSCtblh3"/>
            </w:pPr>
            <w:r w:rsidRPr="005F5DC2">
              <w:t>Agvet chemical: Difenoconazole</w:t>
            </w:r>
          </w:p>
        </w:tc>
      </w:tr>
      <w:tr w:rsidR="003B5B97" w:rsidRPr="009A4AE6" w14:paraId="7D985062" w14:textId="77777777" w:rsidTr="0036584C">
        <w:trPr>
          <w:cantSplit/>
        </w:trPr>
        <w:tc>
          <w:tcPr>
            <w:tcW w:w="4423" w:type="dxa"/>
            <w:gridSpan w:val="2"/>
            <w:tcBorders>
              <w:bottom w:val="single" w:sz="4" w:space="0" w:color="auto"/>
            </w:tcBorders>
            <w:shd w:val="clear" w:color="auto" w:fill="auto"/>
          </w:tcPr>
          <w:p w14:paraId="23E404C9"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Difenoconazole</w:t>
            </w:r>
          </w:p>
        </w:tc>
      </w:tr>
      <w:tr w:rsidR="003B5B97" w:rsidRPr="0039482A" w14:paraId="0345EE97" w14:textId="77777777" w:rsidTr="0036584C">
        <w:trPr>
          <w:cantSplit/>
        </w:trPr>
        <w:tc>
          <w:tcPr>
            <w:tcW w:w="3402" w:type="dxa"/>
          </w:tcPr>
          <w:p w14:paraId="5750B6BD" w14:textId="77777777" w:rsidR="003B5B97" w:rsidRPr="0039482A" w:rsidRDefault="003B5B97" w:rsidP="0036584C">
            <w:pPr>
              <w:rPr>
                <w:color w:val="000000"/>
                <w:sz w:val="18"/>
                <w:szCs w:val="18"/>
                <w:lang w:eastAsia="zh-CN"/>
              </w:rPr>
            </w:pPr>
            <w:r>
              <w:rPr>
                <w:color w:val="000000"/>
                <w:sz w:val="18"/>
                <w:szCs w:val="18"/>
                <w:lang w:eastAsia="zh-CN"/>
              </w:rPr>
              <w:t>Cranberry</w:t>
            </w:r>
          </w:p>
        </w:tc>
        <w:tc>
          <w:tcPr>
            <w:tcW w:w="1021" w:type="dxa"/>
          </w:tcPr>
          <w:p w14:paraId="4E7F434E" w14:textId="77777777" w:rsidR="003B5B97" w:rsidRPr="0039482A" w:rsidRDefault="003B5B97" w:rsidP="0036584C">
            <w:pPr>
              <w:jc w:val="right"/>
              <w:rPr>
                <w:sz w:val="18"/>
                <w:szCs w:val="18"/>
                <w:lang w:val="en-AU"/>
              </w:rPr>
            </w:pPr>
            <w:r>
              <w:rPr>
                <w:sz w:val="18"/>
                <w:szCs w:val="18"/>
                <w:lang w:val="en-AU"/>
              </w:rPr>
              <w:t>0.6</w:t>
            </w:r>
          </w:p>
        </w:tc>
      </w:tr>
      <w:tr w:rsidR="003B5B97" w:rsidRPr="0039482A" w14:paraId="00E8F4C8" w14:textId="77777777" w:rsidTr="0036584C">
        <w:trPr>
          <w:cantSplit/>
        </w:trPr>
        <w:tc>
          <w:tcPr>
            <w:tcW w:w="3402" w:type="dxa"/>
          </w:tcPr>
          <w:p w14:paraId="2CDED5DF" w14:textId="77777777" w:rsidR="003B5B97" w:rsidRDefault="003B5B97" w:rsidP="0036584C">
            <w:pPr>
              <w:rPr>
                <w:color w:val="000000"/>
                <w:sz w:val="18"/>
                <w:szCs w:val="18"/>
                <w:lang w:eastAsia="zh-CN"/>
              </w:rPr>
            </w:pPr>
            <w:r>
              <w:rPr>
                <w:color w:val="000000"/>
                <w:sz w:val="18"/>
                <w:szCs w:val="18"/>
                <w:lang w:eastAsia="zh-CN"/>
              </w:rPr>
              <w:t>Grapefruit</w:t>
            </w:r>
          </w:p>
        </w:tc>
        <w:tc>
          <w:tcPr>
            <w:tcW w:w="1021" w:type="dxa"/>
          </w:tcPr>
          <w:p w14:paraId="7BBF9CA2" w14:textId="77777777" w:rsidR="003B5B97" w:rsidRDefault="003B5B97" w:rsidP="0036584C">
            <w:pPr>
              <w:jc w:val="right"/>
              <w:rPr>
                <w:sz w:val="18"/>
                <w:szCs w:val="18"/>
                <w:lang w:val="en-AU"/>
              </w:rPr>
            </w:pPr>
            <w:r>
              <w:rPr>
                <w:sz w:val="18"/>
                <w:szCs w:val="18"/>
                <w:lang w:val="en-AU"/>
              </w:rPr>
              <w:t>0.6</w:t>
            </w:r>
          </w:p>
        </w:tc>
      </w:tr>
      <w:tr w:rsidR="003B5B97" w:rsidRPr="0039482A" w14:paraId="7D8EFED0" w14:textId="77777777" w:rsidTr="0036584C">
        <w:trPr>
          <w:cantSplit/>
        </w:trPr>
        <w:tc>
          <w:tcPr>
            <w:tcW w:w="3402" w:type="dxa"/>
          </w:tcPr>
          <w:p w14:paraId="04034EF0" w14:textId="77777777" w:rsidR="003B5B97" w:rsidRDefault="003B5B97" w:rsidP="0036584C">
            <w:pPr>
              <w:rPr>
                <w:color w:val="000000"/>
                <w:sz w:val="18"/>
                <w:szCs w:val="18"/>
                <w:lang w:eastAsia="zh-CN"/>
              </w:rPr>
            </w:pPr>
            <w:r>
              <w:rPr>
                <w:color w:val="000000"/>
                <w:sz w:val="18"/>
                <w:szCs w:val="18"/>
                <w:lang w:eastAsia="zh-CN"/>
              </w:rPr>
              <w:t>Lemon</w:t>
            </w:r>
          </w:p>
        </w:tc>
        <w:tc>
          <w:tcPr>
            <w:tcW w:w="1021" w:type="dxa"/>
          </w:tcPr>
          <w:p w14:paraId="0DF7FC19" w14:textId="77777777" w:rsidR="003B5B97" w:rsidRDefault="003B5B97" w:rsidP="0036584C">
            <w:pPr>
              <w:jc w:val="right"/>
              <w:rPr>
                <w:sz w:val="18"/>
                <w:szCs w:val="18"/>
                <w:lang w:val="en-AU"/>
              </w:rPr>
            </w:pPr>
            <w:r>
              <w:rPr>
                <w:sz w:val="18"/>
                <w:szCs w:val="18"/>
                <w:lang w:val="en-AU"/>
              </w:rPr>
              <w:t>0.6</w:t>
            </w:r>
          </w:p>
        </w:tc>
      </w:tr>
      <w:tr w:rsidR="003B5B97" w:rsidRPr="0039482A" w14:paraId="6EF33E9E" w14:textId="77777777" w:rsidTr="0036584C">
        <w:trPr>
          <w:cantSplit/>
        </w:trPr>
        <w:tc>
          <w:tcPr>
            <w:tcW w:w="3402" w:type="dxa"/>
          </w:tcPr>
          <w:p w14:paraId="71D2672E" w14:textId="77777777" w:rsidR="003B5B97" w:rsidRDefault="003B5B97" w:rsidP="0036584C">
            <w:pPr>
              <w:rPr>
                <w:color w:val="000000"/>
                <w:sz w:val="18"/>
                <w:szCs w:val="18"/>
                <w:lang w:eastAsia="zh-CN"/>
              </w:rPr>
            </w:pPr>
            <w:r>
              <w:rPr>
                <w:color w:val="000000"/>
                <w:sz w:val="18"/>
                <w:szCs w:val="18"/>
                <w:lang w:eastAsia="zh-CN"/>
              </w:rPr>
              <w:t>Orange</w:t>
            </w:r>
          </w:p>
        </w:tc>
        <w:tc>
          <w:tcPr>
            <w:tcW w:w="1021" w:type="dxa"/>
          </w:tcPr>
          <w:p w14:paraId="2FCD383D" w14:textId="77777777" w:rsidR="003B5B97" w:rsidRDefault="003B5B97" w:rsidP="0036584C">
            <w:pPr>
              <w:jc w:val="right"/>
              <w:rPr>
                <w:sz w:val="18"/>
                <w:szCs w:val="18"/>
                <w:lang w:val="en-AU"/>
              </w:rPr>
            </w:pPr>
            <w:r>
              <w:rPr>
                <w:sz w:val="18"/>
                <w:szCs w:val="18"/>
                <w:lang w:val="en-AU"/>
              </w:rPr>
              <w:t>0.6</w:t>
            </w:r>
          </w:p>
        </w:tc>
      </w:tr>
      <w:tr w:rsidR="003B5B97" w:rsidRPr="0039482A" w14:paraId="7921EA13" w14:textId="77777777" w:rsidTr="0036584C">
        <w:trPr>
          <w:cantSplit/>
        </w:trPr>
        <w:tc>
          <w:tcPr>
            <w:tcW w:w="3402" w:type="dxa"/>
          </w:tcPr>
          <w:p w14:paraId="04B63807" w14:textId="77777777" w:rsidR="003B5B97" w:rsidRDefault="003B5B97" w:rsidP="0036584C">
            <w:pPr>
              <w:rPr>
                <w:color w:val="000000"/>
                <w:sz w:val="18"/>
                <w:szCs w:val="18"/>
                <w:lang w:eastAsia="zh-CN"/>
              </w:rPr>
            </w:pPr>
            <w:r>
              <w:rPr>
                <w:color w:val="000000"/>
                <w:sz w:val="18"/>
                <w:szCs w:val="18"/>
                <w:lang w:eastAsia="zh-CN"/>
              </w:rPr>
              <w:t>Pecan</w:t>
            </w:r>
          </w:p>
        </w:tc>
        <w:tc>
          <w:tcPr>
            <w:tcW w:w="1021" w:type="dxa"/>
          </w:tcPr>
          <w:p w14:paraId="5D900523" w14:textId="77777777" w:rsidR="003B5B97" w:rsidRDefault="003B5B97" w:rsidP="0036584C">
            <w:pPr>
              <w:jc w:val="right"/>
              <w:rPr>
                <w:sz w:val="18"/>
                <w:szCs w:val="18"/>
                <w:lang w:val="en-AU"/>
              </w:rPr>
            </w:pPr>
            <w:r>
              <w:rPr>
                <w:sz w:val="18"/>
                <w:szCs w:val="18"/>
                <w:lang w:val="en-AU"/>
              </w:rPr>
              <w:t>0.03</w:t>
            </w:r>
          </w:p>
        </w:tc>
      </w:tr>
      <w:tr w:rsidR="003B5B97" w:rsidRPr="0039482A" w14:paraId="7170CCA9" w14:textId="77777777" w:rsidTr="0036584C">
        <w:trPr>
          <w:cantSplit/>
        </w:trPr>
        <w:tc>
          <w:tcPr>
            <w:tcW w:w="3402" w:type="dxa"/>
            <w:tcBorders>
              <w:bottom w:val="single" w:sz="4" w:space="0" w:color="auto"/>
            </w:tcBorders>
          </w:tcPr>
          <w:p w14:paraId="251DDD5B" w14:textId="77777777" w:rsidR="003B5B97" w:rsidRDefault="003B5B97" w:rsidP="0036584C">
            <w:pPr>
              <w:rPr>
                <w:color w:val="000000"/>
                <w:sz w:val="18"/>
                <w:szCs w:val="18"/>
                <w:lang w:eastAsia="zh-CN"/>
              </w:rPr>
            </w:pPr>
            <w:r>
              <w:rPr>
                <w:color w:val="000000"/>
                <w:sz w:val="18"/>
                <w:szCs w:val="18"/>
                <w:lang w:eastAsia="zh-CN"/>
              </w:rPr>
              <w:t>Tea, green, black</w:t>
            </w:r>
          </w:p>
        </w:tc>
        <w:tc>
          <w:tcPr>
            <w:tcW w:w="1021" w:type="dxa"/>
            <w:tcBorders>
              <w:bottom w:val="single" w:sz="4" w:space="0" w:color="auto"/>
            </w:tcBorders>
          </w:tcPr>
          <w:p w14:paraId="05C1A8AE" w14:textId="77777777" w:rsidR="003B5B97" w:rsidRDefault="003B5B97" w:rsidP="0036584C">
            <w:pPr>
              <w:jc w:val="right"/>
              <w:rPr>
                <w:sz w:val="18"/>
                <w:szCs w:val="18"/>
                <w:lang w:val="en-AU"/>
              </w:rPr>
            </w:pPr>
            <w:r>
              <w:rPr>
                <w:sz w:val="18"/>
                <w:szCs w:val="18"/>
                <w:lang w:val="en-AU"/>
              </w:rPr>
              <w:t>*0.05</w:t>
            </w:r>
          </w:p>
        </w:tc>
      </w:tr>
    </w:tbl>
    <w:p w14:paraId="0F686B1B"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70E12F6E" w14:textId="77777777" w:rsidTr="0036584C">
        <w:trPr>
          <w:cantSplit/>
        </w:trPr>
        <w:tc>
          <w:tcPr>
            <w:tcW w:w="4423" w:type="dxa"/>
            <w:gridSpan w:val="2"/>
            <w:tcBorders>
              <w:top w:val="single" w:sz="4" w:space="0" w:color="auto"/>
            </w:tcBorders>
            <w:shd w:val="clear" w:color="auto" w:fill="auto"/>
          </w:tcPr>
          <w:p w14:paraId="33E19A17" w14:textId="77777777" w:rsidR="003B5B97" w:rsidRPr="00992D30" w:rsidRDefault="003B5B97" w:rsidP="0036584C">
            <w:pPr>
              <w:pStyle w:val="FSCtblh3"/>
            </w:pPr>
            <w:r w:rsidRPr="00992D30">
              <w:t>Agvet chemical:</w:t>
            </w:r>
            <w:r>
              <w:t xml:space="preserve"> Diflubenzuron</w:t>
            </w:r>
          </w:p>
        </w:tc>
      </w:tr>
      <w:tr w:rsidR="003B5B97" w:rsidRPr="009A4AE6" w14:paraId="46B7CFBF" w14:textId="77777777" w:rsidTr="0036584C">
        <w:trPr>
          <w:cantSplit/>
        </w:trPr>
        <w:tc>
          <w:tcPr>
            <w:tcW w:w="4423" w:type="dxa"/>
            <w:gridSpan w:val="2"/>
            <w:tcBorders>
              <w:bottom w:val="single" w:sz="4" w:space="0" w:color="auto"/>
            </w:tcBorders>
            <w:shd w:val="clear" w:color="auto" w:fill="auto"/>
          </w:tcPr>
          <w:p w14:paraId="09E58F51"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Diflubenzuron</w:t>
            </w:r>
          </w:p>
        </w:tc>
      </w:tr>
      <w:tr w:rsidR="003B5B97" w:rsidRPr="0039482A" w14:paraId="0C2614EE" w14:textId="77777777" w:rsidTr="0036584C">
        <w:trPr>
          <w:cantSplit/>
        </w:trPr>
        <w:tc>
          <w:tcPr>
            <w:tcW w:w="3402" w:type="dxa"/>
            <w:tcBorders>
              <w:bottom w:val="single" w:sz="4" w:space="0" w:color="auto"/>
            </w:tcBorders>
          </w:tcPr>
          <w:p w14:paraId="14A9AA81" w14:textId="77777777" w:rsidR="003B5B97" w:rsidRPr="0039482A" w:rsidRDefault="003B5B97" w:rsidP="0036584C">
            <w:pPr>
              <w:rPr>
                <w:color w:val="000000"/>
                <w:sz w:val="18"/>
                <w:szCs w:val="18"/>
                <w:lang w:eastAsia="zh-CN"/>
              </w:rPr>
            </w:pPr>
            <w:r>
              <w:rPr>
                <w:color w:val="000000"/>
                <w:sz w:val="18"/>
                <w:szCs w:val="18"/>
                <w:lang w:eastAsia="zh-CN"/>
              </w:rPr>
              <w:t>Citrus fruits</w:t>
            </w:r>
          </w:p>
        </w:tc>
        <w:tc>
          <w:tcPr>
            <w:tcW w:w="1021" w:type="dxa"/>
            <w:tcBorders>
              <w:bottom w:val="single" w:sz="4" w:space="0" w:color="auto"/>
            </w:tcBorders>
          </w:tcPr>
          <w:p w14:paraId="4BFEE1B7" w14:textId="77777777" w:rsidR="003B5B97" w:rsidRPr="0039482A" w:rsidRDefault="003B5B97" w:rsidP="0036584C">
            <w:pPr>
              <w:jc w:val="right"/>
              <w:rPr>
                <w:sz w:val="18"/>
                <w:szCs w:val="18"/>
                <w:lang w:val="en-AU"/>
              </w:rPr>
            </w:pPr>
            <w:r>
              <w:rPr>
                <w:sz w:val="18"/>
                <w:szCs w:val="18"/>
                <w:lang w:val="en-AU"/>
              </w:rPr>
              <w:t>3</w:t>
            </w:r>
          </w:p>
        </w:tc>
      </w:tr>
    </w:tbl>
    <w:p w14:paraId="2BFDB412"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6126FBDA" w14:textId="77777777" w:rsidTr="0036584C">
        <w:trPr>
          <w:cantSplit/>
        </w:trPr>
        <w:tc>
          <w:tcPr>
            <w:tcW w:w="4423" w:type="dxa"/>
            <w:gridSpan w:val="2"/>
            <w:tcBorders>
              <w:top w:val="single" w:sz="4" w:space="0" w:color="auto"/>
            </w:tcBorders>
            <w:shd w:val="clear" w:color="auto" w:fill="auto"/>
          </w:tcPr>
          <w:p w14:paraId="3EF1E690" w14:textId="77777777" w:rsidR="003B5B97" w:rsidRPr="00992D30" w:rsidRDefault="003B5B97" w:rsidP="0036584C">
            <w:pPr>
              <w:pStyle w:val="FSCtblh3"/>
            </w:pPr>
            <w:r w:rsidRPr="00992D30">
              <w:t xml:space="preserve">Agvet chemical: </w:t>
            </w:r>
            <w:r>
              <w:t>Diflufenican</w:t>
            </w:r>
          </w:p>
        </w:tc>
      </w:tr>
      <w:tr w:rsidR="003B5B97" w:rsidRPr="009A4AE6" w14:paraId="1098AAEF" w14:textId="77777777" w:rsidTr="0036584C">
        <w:trPr>
          <w:cantSplit/>
        </w:trPr>
        <w:tc>
          <w:tcPr>
            <w:tcW w:w="4423" w:type="dxa"/>
            <w:gridSpan w:val="2"/>
            <w:tcBorders>
              <w:bottom w:val="single" w:sz="4" w:space="0" w:color="auto"/>
            </w:tcBorders>
            <w:shd w:val="clear" w:color="auto" w:fill="auto"/>
          </w:tcPr>
          <w:p w14:paraId="2F98B65C"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Diflufenican</w:t>
            </w:r>
          </w:p>
        </w:tc>
      </w:tr>
      <w:tr w:rsidR="003B5B97" w:rsidRPr="0039482A" w14:paraId="1788FD7D" w14:textId="77777777" w:rsidTr="0036584C">
        <w:trPr>
          <w:cantSplit/>
        </w:trPr>
        <w:tc>
          <w:tcPr>
            <w:tcW w:w="3402" w:type="dxa"/>
            <w:tcBorders>
              <w:bottom w:val="single" w:sz="4" w:space="0" w:color="auto"/>
            </w:tcBorders>
          </w:tcPr>
          <w:p w14:paraId="4BE25F8D" w14:textId="77777777" w:rsidR="003B5B97" w:rsidRPr="0039482A" w:rsidRDefault="003B5B97" w:rsidP="0036584C">
            <w:pPr>
              <w:rPr>
                <w:color w:val="000000"/>
                <w:sz w:val="18"/>
                <w:szCs w:val="18"/>
                <w:lang w:eastAsia="zh-CN"/>
              </w:rPr>
            </w:pPr>
            <w:r>
              <w:rPr>
                <w:color w:val="000000"/>
                <w:sz w:val="18"/>
                <w:szCs w:val="18"/>
                <w:lang w:eastAsia="zh-CN"/>
              </w:rPr>
              <w:t>Tea, green, black</w:t>
            </w:r>
          </w:p>
        </w:tc>
        <w:tc>
          <w:tcPr>
            <w:tcW w:w="1021" w:type="dxa"/>
            <w:tcBorders>
              <w:bottom w:val="single" w:sz="4" w:space="0" w:color="auto"/>
            </w:tcBorders>
          </w:tcPr>
          <w:p w14:paraId="46787E10" w14:textId="77777777" w:rsidR="003B5B97" w:rsidRPr="0039482A" w:rsidRDefault="003B5B97" w:rsidP="0036584C">
            <w:pPr>
              <w:jc w:val="right"/>
              <w:rPr>
                <w:sz w:val="18"/>
                <w:szCs w:val="18"/>
                <w:lang w:val="en-AU"/>
              </w:rPr>
            </w:pPr>
            <w:r>
              <w:rPr>
                <w:sz w:val="18"/>
                <w:szCs w:val="18"/>
                <w:lang w:val="en-AU"/>
              </w:rPr>
              <w:t>*0.05</w:t>
            </w:r>
          </w:p>
        </w:tc>
      </w:tr>
    </w:tbl>
    <w:p w14:paraId="7D71576F"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6D6BA9C2" w14:textId="77777777" w:rsidTr="0036584C">
        <w:trPr>
          <w:cantSplit/>
        </w:trPr>
        <w:tc>
          <w:tcPr>
            <w:tcW w:w="4423" w:type="dxa"/>
            <w:gridSpan w:val="2"/>
            <w:tcBorders>
              <w:top w:val="single" w:sz="4" w:space="0" w:color="auto"/>
            </w:tcBorders>
            <w:shd w:val="clear" w:color="auto" w:fill="auto"/>
          </w:tcPr>
          <w:p w14:paraId="003431EB" w14:textId="77777777" w:rsidR="003B5B97" w:rsidRPr="00992D30" w:rsidRDefault="003B5B97" w:rsidP="0036584C">
            <w:pPr>
              <w:pStyle w:val="FSCtblh3"/>
            </w:pPr>
            <w:r w:rsidRPr="00992D30">
              <w:t xml:space="preserve">Agvet chemical: </w:t>
            </w:r>
            <w:r>
              <w:t>Diuron</w:t>
            </w:r>
          </w:p>
        </w:tc>
      </w:tr>
      <w:tr w:rsidR="003B5B97" w:rsidRPr="009A4AE6" w14:paraId="32546632" w14:textId="77777777" w:rsidTr="0036584C">
        <w:trPr>
          <w:cantSplit/>
        </w:trPr>
        <w:tc>
          <w:tcPr>
            <w:tcW w:w="4423" w:type="dxa"/>
            <w:gridSpan w:val="2"/>
            <w:tcBorders>
              <w:bottom w:val="single" w:sz="4" w:space="0" w:color="auto"/>
            </w:tcBorders>
            <w:shd w:val="clear" w:color="auto" w:fill="auto"/>
          </w:tcPr>
          <w:p w14:paraId="565C69D1"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Sum of diuron and 3,4- dichloroaniline, expressed as diuron</w:t>
            </w:r>
          </w:p>
        </w:tc>
      </w:tr>
      <w:tr w:rsidR="003B5B97" w:rsidRPr="0039482A" w14:paraId="21B9897F" w14:textId="77777777" w:rsidTr="0036584C">
        <w:trPr>
          <w:cantSplit/>
        </w:trPr>
        <w:tc>
          <w:tcPr>
            <w:tcW w:w="3402" w:type="dxa"/>
          </w:tcPr>
          <w:p w14:paraId="6AE15BE3" w14:textId="77777777" w:rsidR="003B5B97" w:rsidRPr="0039482A" w:rsidRDefault="003B5B97" w:rsidP="0036584C">
            <w:pPr>
              <w:rPr>
                <w:color w:val="000000"/>
                <w:sz w:val="18"/>
                <w:szCs w:val="18"/>
                <w:lang w:eastAsia="zh-CN"/>
              </w:rPr>
            </w:pPr>
            <w:r>
              <w:rPr>
                <w:color w:val="000000"/>
                <w:sz w:val="18"/>
                <w:szCs w:val="18"/>
                <w:lang w:eastAsia="zh-CN"/>
              </w:rPr>
              <w:t>Banana</w:t>
            </w:r>
          </w:p>
        </w:tc>
        <w:tc>
          <w:tcPr>
            <w:tcW w:w="1021" w:type="dxa"/>
          </w:tcPr>
          <w:p w14:paraId="628EF77E" w14:textId="77777777" w:rsidR="003B5B97" w:rsidRPr="0039482A" w:rsidRDefault="003B5B97" w:rsidP="0036584C">
            <w:pPr>
              <w:jc w:val="right"/>
              <w:rPr>
                <w:sz w:val="18"/>
                <w:szCs w:val="18"/>
                <w:lang w:val="en-AU"/>
              </w:rPr>
            </w:pPr>
            <w:r>
              <w:rPr>
                <w:sz w:val="18"/>
                <w:szCs w:val="18"/>
                <w:lang w:val="en-AU"/>
              </w:rPr>
              <w:t>0.5</w:t>
            </w:r>
          </w:p>
        </w:tc>
      </w:tr>
      <w:tr w:rsidR="003B5B97" w:rsidRPr="0039482A" w14:paraId="41FD27C4" w14:textId="77777777" w:rsidTr="0036584C">
        <w:trPr>
          <w:cantSplit/>
        </w:trPr>
        <w:tc>
          <w:tcPr>
            <w:tcW w:w="3402" w:type="dxa"/>
          </w:tcPr>
          <w:p w14:paraId="65DC961D" w14:textId="77777777" w:rsidR="003B5B97" w:rsidRDefault="003B5B97" w:rsidP="0036584C">
            <w:pPr>
              <w:rPr>
                <w:color w:val="000000"/>
                <w:sz w:val="18"/>
                <w:szCs w:val="18"/>
                <w:lang w:eastAsia="zh-CN"/>
              </w:rPr>
            </w:pPr>
            <w:r>
              <w:rPr>
                <w:color w:val="000000"/>
                <w:sz w:val="18"/>
                <w:szCs w:val="18"/>
                <w:lang w:eastAsia="zh-CN"/>
              </w:rPr>
              <w:t>Date</w:t>
            </w:r>
          </w:p>
        </w:tc>
        <w:tc>
          <w:tcPr>
            <w:tcW w:w="1021" w:type="dxa"/>
          </w:tcPr>
          <w:p w14:paraId="5A77D397" w14:textId="77777777" w:rsidR="003B5B97" w:rsidRPr="0039482A" w:rsidRDefault="003B5B97" w:rsidP="0036584C">
            <w:pPr>
              <w:jc w:val="right"/>
              <w:rPr>
                <w:sz w:val="18"/>
                <w:szCs w:val="18"/>
                <w:lang w:val="en-AU"/>
              </w:rPr>
            </w:pPr>
            <w:r>
              <w:rPr>
                <w:sz w:val="18"/>
                <w:szCs w:val="18"/>
                <w:lang w:val="en-AU"/>
              </w:rPr>
              <w:t>T0.5</w:t>
            </w:r>
          </w:p>
        </w:tc>
      </w:tr>
      <w:tr w:rsidR="003B5B97" w:rsidRPr="0039482A" w14:paraId="0B4D5481" w14:textId="77777777" w:rsidTr="0036584C">
        <w:trPr>
          <w:cantSplit/>
        </w:trPr>
        <w:tc>
          <w:tcPr>
            <w:tcW w:w="3402" w:type="dxa"/>
            <w:tcBorders>
              <w:bottom w:val="single" w:sz="4" w:space="0" w:color="auto"/>
            </w:tcBorders>
          </w:tcPr>
          <w:p w14:paraId="27EB50DD" w14:textId="77777777" w:rsidR="003B5B97" w:rsidRDefault="003B5B97" w:rsidP="0036584C">
            <w:pPr>
              <w:rPr>
                <w:color w:val="000000"/>
                <w:sz w:val="18"/>
                <w:szCs w:val="18"/>
                <w:lang w:eastAsia="zh-CN"/>
              </w:rPr>
            </w:pPr>
            <w:r>
              <w:rPr>
                <w:color w:val="000000"/>
                <w:sz w:val="18"/>
                <w:szCs w:val="18"/>
                <w:lang w:eastAsia="zh-CN"/>
              </w:rPr>
              <w:t>Pineapple</w:t>
            </w:r>
          </w:p>
        </w:tc>
        <w:tc>
          <w:tcPr>
            <w:tcW w:w="1021" w:type="dxa"/>
            <w:tcBorders>
              <w:bottom w:val="single" w:sz="4" w:space="0" w:color="auto"/>
            </w:tcBorders>
          </w:tcPr>
          <w:p w14:paraId="0989ECC7" w14:textId="77777777" w:rsidR="003B5B97" w:rsidRDefault="003B5B97" w:rsidP="0036584C">
            <w:pPr>
              <w:jc w:val="right"/>
              <w:rPr>
                <w:sz w:val="18"/>
                <w:szCs w:val="18"/>
                <w:lang w:val="en-AU"/>
              </w:rPr>
            </w:pPr>
            <w:r>
              <w:rPr>
                <w:sz w:val="18"/>
                <w:szCs w:val="18"/>
                <w:lang w:val="en-AU"/>
              </w:rPr>
              <w:t>0.5</w:t>
            </w:r>
          </w:p>
        </w:tc>
      </w:tr>
    </w:tbl>
    <w:p w14:paraId="30AF93E8"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13F6BF24" w14:textId="77777777" w:rsidTr="0036584C">
        <w:trPr>
          <w:cantSplit/>
        </w:trPr>
        <w:tc>
          <w:tcPr>
            <w:tcW w:w="4423" w:type="dxa"/>
            <w:gridSpan w:val="2"/>
            <w:tcBorders>
              <w:top w:val="single" w:sz="4" w:space="0" w:color="auto"/>
            </w:tcBorders>
            <w:shd w:val="clear" w:color="auto" w:fill="auto"/>
          </w:tcPr>
          <w:p w14:paraId="5ACA0A37" w14:textId="77777777" w:rsidR="003B5B97" w:rsidRPr="00992D30" w:rsidRDefault="003B5B97" w:rsidP="0036584C">
            <w:pPr>
              <w:pStyle w:val="FSCtblh3"/>
            </w:pPr>
            <w:r w:rsidRPr="00992D30">
              <w:t xml:space="preserve">Agvet chemical: </w:t>
            </w:r>
            <w:r>
              <w:t>Emamectin</w:t>
            </w:r>
          </w:p>
        </w:tc>
      </w:tr>
      <w:tr w:rsidR="003B5B97" w:rsidRPr="009A4AE6" w14:paraId="7CF1DAFE" w14:textId="77777777" w:rsidTr="0036584C">
        <w:trPr>
          <w:cantSplit/>
        </w:trPr>
        <w:tc>
          <w:tcPr>
            <w:tcW w:w="4423" w:type="dxa"/>
            <w:gridSpan w:val="2"/>
            <w:tcBorders>
              <w:bottom w:val="single" w:sz="4" w:space="0" w:color="auto"/>
            </w:tcBorders>
            <w:shd w:val="clear" w:color="auto" w:fill="auto"/>
          </w:tcPr>
          <w:p w14:paraId="7C0F95C7"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Sum of emamectin B1a and emamectin B1b</w:t>
            </w:r>
          </w:p>
        </w:tc>
      </w:tr>
      <w:tr w:rsidR="003B5B97" w:rsidRPr="0039482A" w14:paraId="3C57A2A6" w14:textId="77777777" w:rsidTr="0036584C">
        <w:trPr>
          <w:cantSplit/>
        </w:trPr>
        <w:tc>
          <w:tcPr>
            <w:tcW w:w="3402" w:type="dxa"/>
          </w:tcPr>
          <w:p w14:paraId="656B2B19" w14:textId="77777777" w:rsidR="003B5B97" w:rsidRPr="0039482A" w:rsidRDefault="003B5B97" w:rsidP="0036584C">
            <w:pPr>
              <w:rPr>
                <w:color w:val="000000"/>
                <w:sz w:val="18"/>
                <w:szCs w:val="18"/>
                <w:lang w:eastAsia="zh-CN"/>
              </w:rPr>
            </w:pPr>
            <w:r>
              <w:rPr>
                <w:color w:val="000000"/>
                <w:sz w:val="18"/>
                <w:szCs w:val="18"/>
                <w:lang w:eastAsia="zh-CN"/>
              </w:rPr>
              <w:t>Pecan</w:t>
            </w:r>
          </w:p>
        </w:tc>
        <w:tc>
          <w:tcPr>
            <w:tcW w:w="1021" w:type="dxa"/>
          </w:tcPr>
          <w:p w14:paraId="5B613C6A" w14:textId="77777777" w:rsidR="003B5B97" w:rsidRPr="0039482A" w:rsidRDefault="003B5B97" w:rsidP="0036584C">
            <w:pPr>
              <w:jc w:val="right"/>
              <w:rPr>
                <w:sz w:val="18"/>
                <w:szCs w:val="18"/>
                <w:lang w:val="en-AU"/>
              </w:rPr>
            </w:pPr>
            <w:r>
              <w:rPr>
                <w:sz w:val="18"/>
                <w:szCs w:val="18"/>
                <w:lang w:val="en-AU"/>
              </w:rPr>
              <w:t>0.02</w:t>
            </w:r>
          </w:p>
        </w:tc>
      </w:tr>
      <w:tr w:rsidR="003B5B97" w:rsidRPr="0039482A" w14:paraId="79656482" w14:textId="77777777" w:rsidTr="0036584C">
        <w:trPr>
          <w:cantSplit/>
        </w:trPr>
        <w:tc>
          <w:tcPr>
            <w:tcW w:w="3402" w:type="dxa"/>
            <w:tcBorders>
              <w:bottom w:val="single" w:sz="4" w:space="0" w:color="auto"/>
            </w:tcBorders>
          </w:tcPr>
          <w:p w14:paraId="0907829D" w14:textId="77777777" w:rsidR="003B5B97" w:rsidRDefault="003B5B97" w:rsidP="0036584C">
            <w:pPr>
              <w:rPr>
                <w:color w:val="000000"/>
                <w:sz w:val="18"/>
                <w:szCs w:val="18"/>
                <w:lang w:eastAsia="zh-CN"/>
              </w:rPr>
            </w:pPr>
            <w:r>
              <w:rPr>
                <w:color w:val="000000"/>
                <w:sz w:val="18"/>
                <w:szCs w:val="18"/>
                <w:lang w:eastAsia="zh-CN"/>
              </w:rPr>
              <w:t>Tea, green, black</w:t>
            </w:r>
          </w:p>
        </w:tc>
        <w:tc>
          <w:tcPr>
            <w:tcW w:w="1021" w:type="dxa"/>
            <w:tcBorders>
              <w:bottom w:val="single" w:sz="4" w:space="0" w:color="auto"/>
            </w:tcBorders>
          </w:tcPr>
          <w:p w14:paraId="002A7F61" w14:textId="77777777" w:rsidR="003B5B97" w:rsidRDefault="003B5B97" w:rsidP="0036584C">
            <w:pPr>
              <w:jc w:val="right"/>
              <w:rPr>
                <w:sz w:val="18"/>
                <w:szCs w:val="18"/>
                <w:lang w:val="en-AU"/>
              </w:rPr>
            </w:pPr>
            <w:r>
              <w:rPr>
                <w:sz w:val="18"/>
                <w:szCs w:val="18"/>
                <w:lang w:val="en-AU"/>
              </w:rPr>
              <w:t>*0.02</w:t>
            </w:r>
          </w:p>
        </w:tc>
      </w:tr>
    </w:tbl>
    <w:p w14:paraId="41CDB8E1"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35000652" w14:textId="77777777" w:rsidTr="0036584C">
        <w:trPr>
          <w:cantSplit/>
        </w:trPr>
        <w:tc>
          <w:tcPr>
            <w:tcW w:w="4423" w:type="dxa"/>
            <w:gridSpan w:val="2"/>
            <w:tcBorders>
              <w:top w:val="single" w:sz="4" w:space="0" w:color="auto"/>
            </w:tcBorders>
            <w:shd w:val="clear" w:color="auto" w:fill="auto"/>
          </w:tcPr>
          <w:p w14:paraId="0C3A55F3" w14:textId="77777777" w:rsidR="003B5B97" w:rsidRPr="00992D30" w:rsidRDefault="003B5B97" w:rsidP="0036584C">
            <w:pPr>
              <w:pStyle w:val="FSCtblh3"/>
            </w:pPr>
            <w:r w:rsidRPr="00992D30">
              <w:t xml:space="preserve">Agvet chemical: </w:t>
            </w:r>
            <w:r>
              <w:t>Famoxadone</w:t>
            </w:r>
          </w:p>
        </w:tc>
      </w:tr>
      <w:tr w:rsidR="003B5B97" w:rsidRPr="009A4AE6" w14:paraId="4AAED65E" w14:textId="77777777" w:rsidTr="0036584C">
        <w:trPr>
          <w:cantSplit/>
        </w:trPr>
        <w:tc>
          <w:tcPr>
            <w:tcW w:w="4423" w:type="dxa"/>
            <w:gridSpan w:val="2"/>
            <w:tcBorders>
              <w:bottom w:val="single" w:sz="4" w:space="0" w:color="auto"/>
            </w:tcBorders>
            <w:shd w:val="clear" w:color="auto" w:fill="auto"/>
          </w:tcPr>
          <w:p w14:paraId="5CFF56B9"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Famoxadone</w:t>
            </w:r>
          </w:p>
        </w:tc>
      </w:tr>
      <w:tr w:rsidR="003B5B97" w:rsidRPr="0039482A" w14:paraId="25F6EF3C" w14:textId="77777777" w:rsidTr="0036584C">
        <w:trPr>
          <w:cantSplit/>
        </w:trPr>
        <w:tc>
          <w:tcPr>
            <w:tcW w:w="3402" w:type="dxa"/>
            <w:tcBorders>
              <w:bottom w:val="single" w:sz="4" w:space="0" w:color="auto"/>
            </w:tcBorders>
          </w:tcPr>
          <w:p w14:paraId="3062A1DA" w14:textId="77777777" w:rsidR="003B5B97" w:rsidRPr="0039482A" w:rsidRDefault="003B5B97" w:rsidP="0036584C">
            <w:pPr>
              <w:rPr>
                <w:color w:val="000000"/>
                <w:sz w:val="18"/>
                <w:szCs w:val="18"/>
                <w:lang w:eastAsia="zh-CN"/>
              </w:rPr>
            </w:pPr>
            <w:r>
              <w:rPr>
                <w:color w:val="000000"/>
                <w:sz w:val="18"/>
                <w:szCs w:val="18"/>
                <w:lang w:eastAsia="zh-CN"/>
              </w:rPr>
              <w:t>Raspberries, red, black</w:t>
            </w:r>
          </w:p>
        </w:tc>
        <w:tc>
          <w:tcPr>
            <w:tcW w:w="1021" w:type="dxa"/>
            <w:tcBorders>
              <w:bottom w:val="single" w:sz="4" w:space="0" w:color="auto"/>
            </w:tcBorders>
          </w:tcPr>
          <w:p w14:paraId="52E7E988" w14:textId="77777777" w:rsidR="003B5B97" w:rsidRPr="0039482A" w:rsidRDefault="003B5B97" w:rsidP="0036584C">
            <w:pPr>
              <w:jc w:val="right"/>
              <w:rPr>
                <w:sz w:val="18"/>
                <w:szCs w:val="18"/>
                <w:lang w:val="en-AU"/>
              </w:rPr>
            </w:pPr>
            <w:r>
              <w:rPr>
                <w:sz w:val="18"/>
                <w:szCs w:val="18"/>
                <w:lang w:val="en-AU"/>
              </w:rPr>
              <w:t>10</w:t>
            </w:r>
          </w:p>
        </w:tc>
      </w:tr>
    </w:tbl>
    <w:p w14:paraId="0D4488B2"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4EBC7D62" w14:textId="77777777" w:rsidTr="0036584C">
        <w:trPr>
          <w:cantSplit/>
        </w:trPr>
        <w:tc>
          <w:tcPr>
            <w:tcW w:w="4423" w:type="dxa"/>
            <w:gridSpan w:val="2"/>
            <w:tcBorders>
              <w:top w:val="single" w:sz="4" w:space="0" w:color="auto"/>
            </w:tcBorders>
            <w:shd w:val="clear" w:color="auto" w:fill="auto"/>
          </w:tcPr>
          <w:p w14:paraId="193CDB79" w14:textId="77777777" w:rsidR="003B5B97" w:rsidRPr="00992D30" w:rsidRDefault="003B5B97" w:rsidP="0036584C">
            <w:pPr>
              <w:pStyle w:val="FSCtblh3"/>
            </w:pPr>
            <w:r w:rsidRPr="00992D30">
              <w:t xml:space="preserve">Agvet chemical: </w:t>
            </w:r>
            <w:r>
              <w:t>Fenbuconazole</w:t>
            </w:r>
          </w:p>
        </w:tc>
      </w:tr>
      <w:tr w:rsidR="003B5B97" w:rsidRPr="009A4AE6" w14:paraId="494E189E" w14:textId="77777777" w:rsidTr="0036584C">
        <w:trPr>
          <w:cantSplit/>
        </w:trPr>
        <w:tc>
          <w:tcPr>
            <w:tcW w:w="4423" w:type="dxa"/>
            <w:gridSpan w:val="2"/>
            <w:tcBorders>
              <w:bottom w:val="single" w:sz="4" w:space="0" w:color="auto"/>
            </w:tcBorders>
            <w:shd w:val="clear" w:color="auto" w:fill="auto"/>
          </w:tcPr>
          <w:p w14:paraId="3022FCEF"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Fenbuconazole</w:t>
            </w:r>
          </w:p>
        </w:tc>
      </w:tr>
      <w:tr w:rsidR="003B5B97" w:rsidRPr="0039482A" w14:paraId="3AFD7B9D" w14:textId="77777777" w:rsidTr="0036584C">
        <w:trPr>
          <w:cantSplit/>
        </w:trPr>
        <w:tc>
          <w:tcPr>
            <w:tcW w:w="3402" w:type="dxa"/>
            <w:tcBorders>
              <w:bottom w:val="single" w:sz="4" w:space="0" w:color="auto"/>
            </w:tcBorders>
          </w:tcPr>
          <w:p w14:paraId="54133D4A" w14:textId="77777777" w:rsidR="003B5B97" w:rsidRPr="0039482A" w:rsidRDefault="003B5B97" w:rsidP="0036584C">
            <w:pPr>
              <w:rPr>
                <w:color w:val="000000"/>
                <w:sz w:val="18"/>
                <w:szCs w:val="18"/>
                <w:lang w:eastAsia="zh-CN"/>
              </w:rPr>
            </w:pPr>
            <w:r>
              <w:rPr>
                <w:color w:val="000000"/>
                <w:sz w:val="18"/>
                <w:szCs w:val="18"/>
                <w:lang w:eastAsia="zh-CN"/>
              </w:rPr>
              <w:t>Tea, green, black</w:t>
            </w:r>
          </w:p>
        </w:tc>
        <w:tc>
          <w:tcPr>
            <w:tcW w:w="1021" w:type="dxa"/>
            <w:tcBorders>
              <w:bottom w:val="single" w:sz="4" w:space="0" w:color="auto"/>
            </w:tcBorders>
          </w:tcPr>
          <w:p w14:paraId="01231C33" w14:textId="77777777" w:rsidR="003B5B97" w:rsidRPr="0039482A" w:rsidRDefault="003B5B97" w:rsidP="0036584C">
            <w:pPr>
              <w:jc w:val="right"/>
              <w:rPr>
                <w:sz w:val="18"/>
                <w:szCs w:val="18"/>
                <w:lang w:val="en-AU"/>
              </w:rPr>
            </w:pPr>
            <w:r>
              <w:rPr>
                <w:sz w:val="18"/>
                <w:szCs w:val="18"/>
                <w:lang w:val="en-AU"/>
              </w:rPr>
              <w:t>*0.05</w:t>
            </w:r>
          </w:p>
        </w:tc>
      </w:tr>
    </w:tbl>
    <w:p w14:paraId="297BFA86"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75694D1F" w14:textId="77777777" w:rsidTr="0036584C">
        <w:trPr>
          <w:cantSplit/>
        </w:trPr>
        <w:tc>
          <w:tcPr>
            <w:tcW w:w="4423" w:type="dxa"/>
            <w:gridSpan w:val="2"/>
            <w:tcBorders>
              <w:top w:val="single" w:sz="4" w:space="0" w:color="auto"/>
            </w:tcBorders>
            <w:shd w:val="clear" w:color="auto" w:fill="auto"/>
          </w:tcPr>
          <w:p w14:paraId="1446A65F" w14:textId="77777777" w:rsidR="003B5B97" w:rsidRPr="00992D30" w:rsidRDefault="003B5B97" w:rsidP="0036584C">
            <w:pPr>
              <w:pStyle w:val="FSCtblh3"/>
            </w:pPr>
            <w:r w:rsidRPr="00992D30">
              <w:t xml:space="preserve">Agvet chemical: </w:t>
            </w:r>
            <w:r w:rsidRPr="0077667A">
              <w:t>Fenpyrazamine</w:t>
            </w:r>
          </w:p>
        </w:tc>
      </w:tr>
      <w:tr w:rsidR="003B5B97" w:rsidRPr="009A4AE6" w14:paraId="6C8C8F6E" w14:textId="77777777" w:rsidTr="0036584C">
        <w:trPr>
          <w:cantSplit/>
        </w:trPr>
        <w:tc>
          <w:tcPr>
            <w:tcW w:w="4423" w:type="dxa"/>
            <w:gridSpan w:val="2"/>
            <w:tcBorders>
              <w:bottom w:val="single" w:sz="4" w:space="0" w:color="auto"/>
            </w:tcBorders>
            <w:shd w:val="clear" w:color="auto" w:fill="auto"/>
          </w:tcPr>
          <w:p w14:paraId="63C08A75"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Fenpyrazamine</w:t>
            </w:r>
          </w:p>
        </w:tc>
      </w:tr>
      <w:tr w:rsidR="003B5B97" w:rsidRPr="0039482A" w14:paraId="58FCAF12" w14:textId="77777777" w:rsidTr="0036584C">
        <w:trPr>
          <w:cantSplit/>
        </w:trPr>
        <w:tc>
          <w:tcPr>
            <w:tcW w:w="3402" w:type="dxa"/>
            <w:tcBorders>
              <w:bottom w:val="single" w:sz="4" w:space="0" w:color="auto"/>
            </w:tcBorders>
          </w:tcPr>
          <w:p w14:paraId="67676280" w14:textId="77777777" w:rsidR="003B5B97" w:rsidRPr="0039482A" w:rsidRDefault="003B5B97" w:rsidP="0036584C">
            <w:pPr>
              <w:rPr>
                <w:color w:val="000000"/>
                <w:sz w:val="18"/>
                <w:szCs w:val="18"/>
                <w:lang w:eastAsia="zh-CN"/>
              </w:rPr>
            </w:pPr>
            <w:r>
              <w:rPr>
                <w:color w:val="000000"/>
                <w:sz w:val="18"/>
                <w:szCs w:val="18"/>
                <w:lang w:eastAsia="zh-CN"/>
              </w:rPr>
              <w:t>Blueberries</w:t>
            </w:r>
          </w:p>
        </w:tc>
        <w:tc>
          <w:tcPr>
            <w:tcW w:w="1021" w:type="dxa"/>
            <w:tcBorders>
              <w:bottom w:val="single" w:sz="4" w:space="0" w:color="auto"/>
            </w:tcBorders>
          </w:tcPr>
          <w:p w14:paraId="043AA5F1" w14:textId="77777777" w:rsidR="003B5B97" w:rsidRPr="0039482A" w:rsidRDefault="003B5B97" w:rsidP="0036584C">
            <w:pPr>
              <w:jc w:val="right"/>
              <w:rPr>
                <w:sz w:val="18"/>
                <w:szCs w:val="18"/>
                <w:lang w:val="en-AU"/>
              </w:rPr>
            </w:pPr>
            <w:r>
              <w:rPr>
                <w:sz w:val="18"/>
                <w:szCs w:val="18"/>
                <w:lang w:val="en-AU"/>
              </w:rPr>
              <w:t>5</w:t>
            </w:r>
          </w:p>
        </w:tc>
      </w:tr>
    </w:tbl>
    <w:p w14:paraId="70D518EE"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080C3A71" w14:textId="77777777" w:rsidTr="0036584C">
        <w:trPr>
          <w:cantSplit/>
        </w:trPr>
        <w:tc>
          <w:tcPr>
            <w:tcW w:w="4423" w:type="dxa"/>
            <w:gridSpan w:val="2"/>
            <w:tcBorders>
              <w:top w:val="single" w:sz="4" w:space="0" w:color="auto"/>
            </w:tcBorders>
            <w:shd w:val="clear" w:color="auto" w:fill="auto"/>
          </w:tcPr>
          <w:p w14:paraId="3A2A6908" w14:textId="77777777" w:rsidR="003B5B97" w:rsidRPr="00992D30" w:rsidRDefault="003B5B97" w:rsidP="0036584C">
            <w:pPr>
              <w:pStyle w:val="FSCtblh3"/>
            </w:pPr>
            <w:r w:rsidRPr="00992D30">
              <w:t xml:space="preserve">Agvet chemical: </w:t>
            </w:r>
            <w:r w:rsidRPr="0077667A">
              <w:t>Fluazifop-p-butyl</w:t>
            </w:r>
          </w:p>
        </w:tc>
      </w:tr>
      <w:tr w:rsidR="003B5B97" w:rsidRPr="009A4AE6" w14:paraId="788A9A27" w14:textId="77777777" w:rsidTr="0036584C">
        <w:trPr>
          <w:cantSplit/>
        </w:trPr>
        <w:tc>
          <w:tcPr>
            <w:tcW w:w="4423" w:type="dxa"/>
            <w:gridSpan w:val="2"/>
            <w:tcBorders>
              <w:bottom w:val="single" w:sz="4" w:space="0" w:color="auto"/>
            </w:tcBorders>
            <w:shd w:val="clear" w:color="auto" w:fill="auto"/>
          </w:tcPr>
          <w:p w14:paraId="582AAF0E" w14:textId="382E79EE" w:rsidR="003B5B97" w:rsidRPr="005D5BB0" w:rsidRDefault="00A809A7" w:rsidP="0036584C">
            <w:pPr>
              <w:pStyle w:val="Default"/>
              <w:spacing w:before="60" w:after="60"/>
              <w:rPr>
                <w:rFonts w:ascii="Arial" w:hAnsi="Arial" w:cs="Arial"/>
              </w:rPr>
            </w:pPr>
            <w:r>
              <w:rPr>
                <w:rFonts w:ascii="Arial" w:hAnsi="Arial" w:cs="Arial"/>
                <w:i/>
                <w:iCs/>
                <w:sz w:val="18"/>
                <w:szCs w:val="18"/>
              </w:rPr>
              <w:t xml:space="preserve">Permitted residue:  </w:t>
            </w:r>
            <w:r w:rsidR="003B5B97" w:rsidRPr="005D5BB0">
              <w:rPr>
                <w:rFonts w:ascii="Arial" w:hAnsi="Arial" w:cs="Arial"/>
                <w:i/>
                <w:iCs/>
                <w:sz w:val="18"/>
                <w:szCs w:val="18"/>
              </w:rPr>
              <w:t>Sum of fluazifop-butyl, fluazifop and their conjugates, expressed as fluazifop</w:t>
            </w:r>
          </w:p>
        </w:tc>
      </w:tr>
      <w:tr w:rsidR="003B5B97" w:rsidRPr="0039482A" w14:paraId="6256980D" w14:textId="77777777" w:rsidTr="0036584C">
        <w:trPr>
          <w:cantSplit/>
        </w:trPr>
        <w:tc>
          <w:tcPr>
            <w:tcW w:w="3402" w:type="dxa"/>
          </w:tcPr>
          <w:p w14:paraId="7848C3D9" w14:textId="77777777" w:rsidR="003B5B97" w:rsidRPr="0039482A" w:rsidRDefault="003B5B97" w:rsidP="0036584C">
            <w:pPr>
              <w:rPr>
                <w:color w:val="000000"/>
                <w:sz w:val="18"/>
                <w:szCs w:val="18"/>
                <w:lang w:eastAsia="zh-CN"/>
              </w:rPr>
            </w:pPr>
            <w:r>
              <w:rPr>
                <w:color w:val="000000"/>
                <w:sz w:val="18"/>
                <w:szCs w:val="18"/>
                <w:lang w:eastAsia="zh-CN"/>
              </w:rPr>
              <w:t>All other foods except animal food commodities</w:t>
            </w:r>
          </w:p>
        </w:tc>
        <w:tc>
          <w:tcPr>
            <w:tcW w:w="1021" w:type="dxa"/>
          </w:tcPr>
          <w:p w14:paraId="1A8E5B70" w14:textId="77777777" w:rsidR="003B5B97" w:rsidRPr="0039482A" w:rsidRDefault="003B5B97" w:rsidP="0036584C">
            <w:pPr>
              <w:jc w:val="right"/>
              <w:rPr>
                <w:sz w:val="18"/>
                <w:szCs w:val="18"/>
                <w:lang w:val="en-AU"/>
              </w:rPr>
            </w:pPr>
            <w:r>
              <w:rPr>
                <w:sz w:val="18"/>
                <w:szCs w:val="18"/>
                <w:lang w:val="en-AU"/>
              </w:rPr>
              <w:t>0.02</w:t>
            </w:r>
          </w:p>
        </w:tc>
      </w:tr>
      <w:tr w:rsidR="003B5B97" w:rsidRPr="0039482A" w14:paraId="417AA64C" w14:textId="77777777" w:rsidTr="0036584C">
        <w:trPr>
          <w:cantSplit/>
        </w:trPr>
        <w:tc>
          <w:tcPr>
            <w:tcW w:w="3402" w:type="dxa"/>
            <w:tcBorders>
              <w:bottom w:val="single" w:sz="4" w:space="0" w:color="auto"/>
            </w:tcBorders>
          </w:tcPr>
          <w:p w14:paraId="2F1405B0" w14:textId="77777777" w:rsidR="003B5B97" w:rsidRDefault="003B5B97" w:rsidP="0036584C">
            <w:pPr>
              <w:rPr>
                <w:color w:val="000000"/>
                <w:sz w:val="18"/>
                <w:szCs w:val="18"/>
                <w:lang w:eastAsia="zh-CN"/>
              </w:rPr>
            </w:pPr>
            <w:r>
              <w:rPr>
                <w:color w:val="000000"/>
                <w:sz w:val="18"/>
                <w:szCs w:val="18"/>
                <w:lang w:eastAsia="zh-CN"/>
              </w:rPr>
              <w:t>Pecan</w:t>
            </w:r>
          </w:p>
        </w:tc>
        <w:tc>
          <w:tcPr>
            <w:tcW w:w="1021" w:type="dxa"/>
            <w:tcBorders>
              <w:bottom w:val="single" w:sz="4" w:space="0" w:color="auto"/>
            </w:tcBorders>
          </w:tcPr>
          <w:p w14:paraId="2E2AF80C" w14:textId="77777777" w:rsidR="003B5B97" w:rsidRDefault="003B5B97" w:rsidP="0036584C">
            <w:pPr>
              <w:jc w:val="right"/>
              <w:rPr>
                <w:sz w:val="18"/>
                <w:szCs w:val="18"/>
                <w:lang w:val="en-AU"/>
              </w:rPr>
            </w:pPr>
            <w:r>
              <w:rPr>
                <w:sz w:val="18"/>
                <w:szCs w:val="18"/>
                <w:lang w:val="en-AU"/>
              </w:rPr>
              <w:t>0.05</w:t>
            </w:r>
          </w:p>
        </w:tc>
      </w:tr>
    </w:tbl>
    <w:p w14:paraId="194A8575"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0E1BD9EB" w14:textId="77777777" w:rsidTr="0036584C">
        <w:trPr>
          <w:cantSplit/>
        </w:trPr>
        <w:tc>
          <w:tcPr>
            <w:tcW w:w="4423" w:type="dxa"/>
            <w:gridSpan w:val="2"/>
            <w:tcBorders>
              <w:top w:val="single" w:sz="4" w:space="0" w:color="auto"/>
            </w:tcBorders>
            <w:shd w:val="clear" w:color="auto" w:fill="auto"/>
          </w:tcPr>
          <w:p w14:paraId="5AEE96CB" w14:textId="77777777" w:rsidR="003B5B97" w:rsidRPr="00992D30" w:rsidRDefault="003B5B97" w:rsidP="0036584C">
            <w:pPr>
              <w:pStyle w:val="FSCtblh3"/>
            </w:pPr>
            <w:r w:rsidRPr="00992D30">
              <w:t xml:space="preserve">Agvet chemical: </w:t>
            </w:r>
            <w:r>
              <w:t>Fluazinam</w:t>
            </w:r>
          </w:p>
        </w:tc>
      </w:tr>
      <w:tr w:rsidR="003B5B97" w:rsidRPr="009A4AE6" w14:paraId="21E81F11" w14:textId="77777777" w:rsidTr="0036584C">
        <w:trPr>
          <w:cantSplit/>
        </w:trPr>
        <w:tc>
          <w:tcPr>
            <w:tcW w:w="4423" w:type="dxa"/>
            <w:gridSpan w:val="2"/>
            <w:tcBorders>
              <w:bottom w:val="single" w:sz="4" w:space="0" w:color="auto"/>
            </w:tcBorders>
            <w:shd w:val="clear" w:color="auto" w:fill="auto"/>
          </w:tcPr>
          <w:p w14:paraId="5D83BCA0"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Fluazinam</w:t>
            </w:r>
          </w:p>
        </w:tc>
      </w:tr>
      <w:tr w:rsidR="003B5B97" w:rsidRPr="0039482A" w14:paraId="1DB010FE" w14:textId="77777777" w:rsidTr="0036584C">
        <w:trPr>
          <w:cantSplit/>
        </w:trPr>
        <w:tc>
          <w:tcPr>
            <w:tcW w:w="3402" w:type="dxa"/>
          </w:tcPr>
          <w:p w14:paraId="60FC99F4" w14:textId="77777777" w:rsidR="003B5B97" w:rsidRPr="0039482A" w:rsidRDefault="003B5B97" w:rsidP="0036584C">
            <w:pPr>
              <w:rPr>
                <w:color w:val="000000"/>
                <w:sz w:val="18"/>
                <w:szCs w:val="18"/>
                <w:lang w:eastAsia="zh-CN"/>
              </w:rPr>
            </w:pPr>
            <w:r>
              <w:rPr>
                <w:color w:val="000000"/>
                <w:sz w:val="18"/>
                <w:szCs w:val="18"/>
                <w:lang w:eastAsia="zh-CN"/>
              </w:rPr>
              <w:t>Al other foods except animal food commodities</w:t>
            </w:r>
          </w:p>
        </w:tc>
        <w:tc>
          <w:tcPr>
            <w:tcW w:w="1021" w:type="dxa"/>
          </w:tcPr>
          <w:p w14:paraId="55AB0A1E" w14:textId="77777777" w:rsidR="003B5B97" w:rsidRPr="0039482A" w:rsidRDefault="003B5B97" w:rsidP="0036584C">
            <w:pPr>
              <w:jc w:val="right"/>
              <w:rPr>
                <w:sz w:val="18"/>
                <w:szCs w:val="18"/>
                <w:lang w:val="en-AU"/>
              </w:rPr>
            </w:pPr>
            <w:r>
              <w:rPr>
                <w:sz w:val="18"/>
                <w:szCs w:val="18"/>
                <w:lang w:val="en-AU"/>
              </w:rPr>
              <w:t>0.01</w:t>
            </w:r>
          </w:p>
        </w:tc>
      </w:tr>
      <w:tr w:rsidR="003B5B97" w:rsidRPr="0039482A" w14:paraId="3FD0D583" w14:textId="77777777" w:rsidTr="0036584C">
        <w:trPr>
          <w:cantSplit/>
        </w:trPr>
        <w:tc>
          <w:tcPr>
            <w:tcW w:w="3402" w:type="dxa"/>
            <w:tcBorders>
              <w:bottom w:val="single" w:sz="4" w:space="0" w:color="auto"/>
            </w:tcBorders>
          </w:tcPr>
          <w:p w14:paraId="0688AFED" w14:textId="77777777" w:rsidR="003B5B97" w:rsidRDefault="003B5B97" w:rsidP="0036584C">
            <w:pPr>
              <w:rPr>
                <w:color w:val="000000"/>
                <w:sz w:val="18"/>
                <w:szCs w:val="18"/>
                <w:lang w:eastAsia="zh-CN"/>
              </w:rPr>
            </w:pPr>
            <w:r>
              <w:rPr>
                <w:color w:val="000000"/>
                <w:sz w:val="18"/>
                <w:szCs w:val="18"/>
                <w:lang w:eastAsia="zh-CN"/>
              </w:rPr>
              <w:t>Blueberries</w:t>
            </w:r>
          </w:p>
        </w:tc>
        <w:tc>
          <w:tcPr>
            <w:tcW w:w="1021" w:type="dxa"/>
            <w:tcBorders>
              <w:bottom w:val="single" w:sz="4" w:space="0" w:color="auto"/>
            </w:tcBorders>
          </w:tcPr>
          <w:p w14:paraId="44D1CDCC" w14:textId="77777777" w:rsidR="003B5B97" w:rsidRDefault="003B5B97" w:rsidP="0036584C">
            <w:pPr>
              <w:jc w:val="right"/>
              <w:rPr>
                <w:sz w:val="18"/>
                <w:szCs w:val="18"/>
                <w:lang w:val="en-AU"/>
              </w:rPr>
            </w:pPr>
            <w:r>
              <w:rPr>
                <w:sz w:val="18"/>
                <w:szCs w:val="18"/>
                <w:lang w:val="en-AU"/>
              </w:rPr>
              <w:t>7</w:t>
            </w:r>
          </w:p>
        </w:tc>
      </w:tr>
    </w:tbl>
    <w:p w14:paraId="499BEA97"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39000294" w14:textId="77777777" w:rsidTr="0036584C">
        <w:trPr>
          <w:cantSplit/>
        </w:trPr>
        <w:tc>
          <w:tcPr>
            <w:tcW w:w="4423" w:type="dxa"/>
            <w:gridSpan w:val="2"/>
            <w:tcBorders>
              <w:top w:val="single" w:sz="4" w:space="0" w:color="auto"/>
            </w:tcBorders>
            <w:shd w:val="clear" w:color="auto" w:fill="auto"/>
          </w:tcPr>
          <w:p w14:paraId="7D838130" w14:textId="77777777" w:rsidR="003B5B97" w:rsidRPr="00992D30" w:rsidRDefault="003B5B97" w:rsidP="0036584C">
            <w:pPr>
              <w:pStyle w:val="FSCtblh3"/>
            </w:pPr>
            <w:r w:rsidRPr="00992D30">
              <w:t xml:space="preserve">Agvet chemical: </w:t>
            </w:r>
            <w:r w:rsidRPr="006F4A78">
              <w:t>Fluopyram</w:t>
            </w:r>
          </w:p>
        </w:tc>
      </w:tr>
      <w:tr w:rsidR="003B5B97" w:rsidRPr="009A4AE6" w14:paraId="095807F1" w14:textId="77777777" w:rsidTr="0036584C">
        <w:trPr>
          <w:cantSplit/>
        </w:trPr>
        <w:tc>
          <w:tcPr>
            <w:tcW w:w="4423" w:type="dxa"/>
            <w:gridSpan w:val="2"/>
            <w:tcBorders>
              <w:bottom w:val="single" w:sz="4" w:space="0" w:color="auto"/>
            </w:tcBorders>
            <w:shd w:val="clear" w:color="auto" w:fill="auto"/>
          </w:tcPr>
          <w:p w14:paraId="506FB038" w14:textId="77777777" w:rsidR="003B5B97" w:rsidRPr="005D5BB0" w:rsidRDefault="003B5B97" w:rsidP="0036584C">
            <w:pPr>
              <w:pStyle w:val="Default"/>
              <w:spacing w:before="60" w:after="60"/>
              <w:rPr>
                <w:rFonts w:ascii="Arial" w:hAnsi="Arial" w:cs="Arial"/>
                <w:i/>
                <w:iCs/>
                <w:sz w:val="18"/>
                <w:szCs w:val="18"/>
              </w:rPr>
            </w:pPr>
            <w:r w:rsidRPr="005D5BB0">
              <w:rPr>
                <w:rFonts w:ascii="Arial" w:hAnsi="Arial" w:cs="Arial"/>
                <w:i/>
                <w:iCs/>
                <w:sz w:val="18"/>
                <w:szCs w:val="18"/>
              </w:rPr>
              <w:t>Permitted residue—commodities of plant origin:  Fluopyram</w:t>
            </w:r>
            <w:r w:rsidRPr="005D5BB0">
              <w:rPr>
                <w:rFonts w:ascii="Arial" w:hAnsi="Arial" w:cs="Arial"/>
                <w:i/>
                <w:iCs/>
                <w:sz w:val="18"/>
                <w:szCs w:val="18"/>
              </w:rPr>
              <w:br/>
            </w:r>
          </w:p>
          <w:p w14:paraId="67C846FB" w14:textId="77777777" w:rsidR="003B5B97" w:rsidRPr="00E62062" w:rsidRDefault="003B5B97" w:rsidP="0036584C">
            <w:pPr>
              <w:pStyle w:val="Default"/>
              <w:spacing w:before="60" w:after="60"/>
            </w:pPr>
            <w:r w:rsidRPr="005D5BB0">
              <w:rPr>
                <w:rFonts w:ascii="Arial" w:hAnsi="Arial" w:cs="Arial"/>
                <w:i/>
                <w:iCs/>
                <w:sz w:val="18"/>
                <w:szCs w:val="18"/>
              </w:rPr>
              <w:t>Permitted residue—commodities of animal origin:  Sum of fluopyram and 2-(trifluoromethyl)-benzamide, expressed as fluopyram</w:t>
            </w:r>
          </w:p>
        </w:tc>
      </w:tr>
      <w:tr w:rsidR="003B5B97" w:rsidRPr="0039482A" w14:paraId="3CAD6335" w14:textId="77777777" w:rsidTr="0036584C">
        <w:trPr>
          <w:cantSplit/>
        </w:trPr>
        <w:tc>
          <w:tcPr>
            <w:tcW w:w="3402" w:type="dxa"/>
            <w:tcBorders>
              <w:bottom w:val="single" w:sz="4" w:space="0" w:color="auto"/>
            </w:tcBorders>
          </w:tcPr>
          <w:p w14:paraId="11356C97" w14:textId="77777777" w:rsidR="003B5B97" w:rsidRPr="0039482A" w:rsidRDefault="003B5B97" w:rsidP="0036584C">
            <w:pPr>
              <w:rPr>
                <w:color w:val="000000"/>
                <w:sz w:val="18"/>
                <w:szCs w:val="18"/>
                <w:lang w:eastAsia="zh-CN"/>
              </w:rPr>
            </w:pPr>
            <w:r>
              <w:rPr>
                <w:color w:val="000000"/>
                <w:sz w:val="18"/>
                <w:szCs w:val="18"/>
                <w:lang w:eastAsia="zh-CN"/>
              </w:rPr>
              <w:t>Blueberries</w:t>
            </w:r>
          </w:p>
        </w:tc>
        <w:tc>
          <w:tcPr>
            <w:tcW w:w="1021" w:type="dxa"/>
            <w:tcBorders>
              <w:bottom w:val="single" w:sz="4" w:space="0" w:color="auto"/>
            </w:tcBorders>
          </w:tcPr>
          <w:p w14:paraId="49938DA2" w14:textId="77777777" w:rsidR="003B5B97" w:rsidRPr="0039482A" w:rsidRDefault="003B5B97" w:rsidP="0036584C">
            <w:pPr>
              <w:jc w:val="right"/>
              <w:rPr>
                <w:sz w:val="18"/>
                <w:szCs w:val="18"/>
                <w:lang w:val="en-AU"/>
              </w:rPr>
            </w:pPr>
            <w:r>
              <w:rPr>
                <w:sz w:val="18"/>
                <w:szCs w:val="18"/>
                <w:lang w:val="en-AU"/>
              </w:rPr>
              <w:t>7</w:t>
            </w:r>
          </w:p>
        </w:tc>
      </w:tr>
    </w:tbl>
    <w:p w14:paraId="62C3BC8C"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4F610DCF" w14:textId="77777777" w:rsidTr="0036584C">
        <w:trPr>
          <w:cantSplit/>
        </w:trPr>
        <w:tc>
          <w:tcPr>
            <w:tcW w:w="4423" w:type="dxa"/>
            <w:gridSpan w:val="2"/>
            <w:tcBorders>
              <w:top w:val="single" w:sz="4" w:space="0" w:color="auto"/>
            </w:tcBorders>
            <w:shd w:val="clear" w:color="auto" w:fill="auto"/>
          </w:tcPr>
          <w:p w14:paraId="0A252DF7" w14:textId="77777777" w:rsidR="003B5B97" w:rsidRPr="00992D30" w:rsidRDefault="003B5B97" w:rsidP="0036584C">
            <w:pPr>
              <w:pStyle w:val="FSCtblh3"/>
            </w:pPr>
            <w:r w:rsidRPr="00992D30">
              <w:t xml:space="preserve">Agvet chemical: </w:t>
            </w:r>
            <w:r w:rsidRPr="0070582E">
              <w:t>Flupyradifurone</w:t>
            </w:r>
            <w:r>
              <w:t xml:space="preserve"> </w:t>
            </w:r>
          </w:p>
        </w:tc>
      </w:tr>
      <w:tr w:rsidR="003B5B97" w:rsidRPr="009A4AE6" w14:paraId="29BF2AFD" w14:textId="77777777" w:rsidTr="0036584C">
        <w:trPr>
          <w:cantSplit/>
        </w:trPr>
        <w:tc>
          <w:tcPr>
            <w:tcW w:w="4423" w:type="dxa"/>
            <w:gridSpan w:val="2"/>
            <w:tcBorders>
              <w:bottom w:val="single" w:sz="4" w:space="0" w:color="auto"/>
            </w:tcBorders>
            <w:shd w:val="clear" w:color="auto" w:fill="auto"/>
          </w:tcPr>
          <w:p w14:paraId="595B9710"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Flupyradifurone</w:t>
            </w:r>
          </w:p>
        </w:tc>
      </w:tr>
      <w:tr w:rsidR="003B5B97" w:rsidRPr="0039482A" w14:paraId="0E5C8511" w14:textId="77777777" w:rsidTr="0036584C">
        <w:trPr>
          <w:cantSplit/>
        </w:trPr>
        <w:tc>
          <w:tcPr>
            <w:tcW w:w="3402" w:type="dxa"/>
            <w:tcBorders>
              <w:bottom w:val="single" w:sz="4" w:space="0" w:color="auto"/>
            </w:tcBorders>
          </w:tcPr>
          <w:p w14:paraId="25E0EE26" w14:textId="77777777" w:rsidR="003B5B97" w:rsidRPr="0039482A" w:rsidRDefault="003B5B97" w:rsidP="0036584C">
            <w:pPr>
              <w:rPr>
                <w:color w:val="000000"/>
                <w:sz w:val="18"/>
                <w:szCs w:val="18"/>
                <w:lang w:eastAsia="zh-CN"/>
              </w:rPr>
            </w:pPr>
            <w:r>
              <w:rPr>
                <w:color w:val="000000"/>
                <w:sz w:val="18"/>
                <w:szCs w:val="18"/>
                <w:lang w:eastAsia="zh-CN"/>
              </w:rPr>
              <w:t>Stone fruits</w:t>
            </w:r>
          </w:p>
        </w:tc>
        <w:tc>
          <w:tcPr>
            <w:tcW w:w="1021" w:type="dxa"/>
            <w:tcBorders>
              <w:bottom w:val="single" w:sz="4" w:space="0" w:color="auto"/>
            </w:tcBorders>
          </w:tcPr>
          <w:p w14:paraId="411CF129" w14:textId="77777777" w:rsidR="003B5B97" w:rsidRPr="0039482A" w:rsidRDefault="003B5B97" w:rsidP="0036584C">
            <w:pPr>
              <w:jc w:val="right"/>
              <w:rPr>
                <w:sz w:val="18"/>
                <w:szCs w:val="18"/>
                <w:lang w:val="en-AU"/>
              </w:rPr>
            </w:pPr>
            <w:r>
              <w:rPr>
                <w:sz w:val="18"/>
                <w:szCs w:val="18"/>
                <w:lang w:val="en-AU"/>
              </w:rPr>
              <w:t>1.5</w:t>
            </w:r>
          </w:p>
        </w:tc>
      </w:tr>
    </w:tbl>
    <w:p w14:paraId="0E69A87B"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4192F43A" w14:textId="77777777" w:rsidTr="0036584C">
        <w:trPr>
          <w:cantSplit/>
        </w:trPr>
        <w:tc>
          <w:tcPr>
            <w:tcW w:w="4423" w:type="dxa"/>
            <w:gridSpan w:val="2"/>
            <w:tcBorders>
              <w:top w:val="single" w:sz="4" w:space="0" w:color="auto"/>
            </w:tcBorders>
            <w:shd w:val="clear" w:color="auto" w:fill="auto"/>
          </w:tcPr>
          <w:p w14:paraId="06713F38" w14:textId="77777777" w:rsidR="003B5B97" w:rsidRPr="00992D30" w:rsidRDefault="003B5B97" w:rsidP="0036584C">
            <w:pPr>
              <w:pStyle w:val="FSCtblh3"/>
            </w:pPr>
            <w:r w:rsidRPr="00992D30">
              <w:t xml:space="preserve">Agvet chemical: </w:t>
            </w:r>
            <w:r w:rsidRPr="004E5B7C">
              <w:t>Fluxapyroxad</w:t>
            </w:r>
          </w:p>
        </w:tc>
      </w:tr>
      <w:tr w:rsidR="003B5B97" w:rsidRPr="009A4AE6" w14:paraId="29E21F61" w14:textId="77777777" w:rsidTr="0036584C">
        <w:trPr>
          <w:cantSplit/>
        </w:trPr>
        <w:tc>
          <w:tcPr>
            <w:tcW w:w="4423" w:type="dxa"/>
            <w:gridSpan w:val="2"/>
            <w:tcBorders>
              <w:bottom w:val="single" w:sz="4" w:space="0" w:color="auto"/>
            </w:tcBorders>
            <w:shd w:val="clear" w:color="auto" w:fill="auto"/>
          </w:tcPr>
          <w:p w14:paraId="3DB02758"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Fluxapyroxad</w:t>
            </w:r>
          </w:p>
        </w:tc>
      </w:tr>
      <w:tr w:rsidR="003B5B97" w:rsidRPr="0039482A" w14:paraId="6C3561A6" w14:textId="77777777" w:rsidTr="0036584C">
        <w:trPr>
          <w:cantSplit/>
        </w:trPr>
        <w:tc>
          <w:tcPr>
            <w:tcW w:w="3402" w:type="dxa"/>
          </w:tcPr>
          <w:p w14:paraId="62DA9FDB" w14:textId="77777777" w:rsidR="003B5B97" w:rsidRPr="0039482A" w:rsidRDefault="003B5B97" w:rsidP="0036584C">
            <w:pPr>
              <w:rPr>
                <w:color w:val="000000"/>
                <w:sz w:val="18"/>
                <w:szCs w:val="18"/>
                <w:lang w:eastAsia="zh-CN"/>
              </w:rPr>
            </w:pPr>
            <w:r>
              <w:rPr>
                <w:color w:val="000000"/>
                <w:sz w:val="18"/>
                <w:szCs w:val="18"/>
                <w:lang w:eastAsia="zh-CN"/>
              </w:rPr>
              <w:t>Berries and other small fruit (</w:t>
            </w:r>
            <w:r w:rsidRPr="00267A5B">
              <w:rPr>
                <w:color w:val="000000"/>
                <w:sz w:val="18"/>
                <w:szCs w:val="18"/>
                <w:lang w:eastAsia="zh-CN"/>
              </w:rPr>
              <w:t>except grapes)</w:t>
            </w:r>
          </w:p>
        </w:tc>
        <w:tc>
          <w:tcPr>
            <w:tcW w:w="1021" w:type="dxa"/>
          </w:tcPr>
          <w:p w14:paraId="783389AB" w14:textId="77777777" w:rsidR="003B5B97" w:rsidRPr="0039482A" w:rsidRDefault="003B5B97" w:rsidP="0036584C">
            <w:pPr>
              <w:jc w:val="right"/>
              <w:rPr>
                <w:sz w:val="18"/>
                <w:szCs w:val="18"/>
                <w:lang w:val="en-AU"/>
              </w:rPr>
            </w:pPr>
            <w:r>
              <w:rPr>
                <w:sz w:val="18"/>
                <w:szCs w:val="18"/>
                <w:lang w:val="en-AU"/>
              </w:rPr>
              <w:t>7</w:t>
            </w:r>
          </w:p>
        </w:tc>
      </w:tr>
      <w:tr w:rsidR="003B5B97" w:rsidRPr="0039482A" w14:paraId="4CBE67F0" w14:textId="77777777" w:rsidTr="0036584C">
        <w:trPr>
          <w:cantSplit/>
        </w:trPr>
        <w:tc>
          <w:tcPr>
            <w:tcW w:w="3402" w:type="dxa"/>
            <w:tcBorders>
              <w:bottom w:val="single" w:sz="4" w:space="0" w:color="auto"/>
            </w:tcBorders>
          </w:tcPr>
          <w:p w14:paraId="56F0194F" w14:textId="77777777" w:rsidR="003B5B97" w:rsidRDefault="003B5B97" w:rsidP="0036584C">
            <w:pPr>
              <w:rPr>
                <w:color w:val="000000"/>
                <w:sz w:val="18"/>
                <w:szCs w:val="18"/>
                <w:lang w:eastAsia="zh-CN"/>
              </w:rPr>
            </w:pPr>
            <w:r>
              <w:rPr>
                <w:color w:val="000000"/>
                <w:sz w:val="18"/>
                <w:szCs w:val="18"/>
                <w:lang w:eastAsia="zh-CN"/>
              </w:rPr>
              <w:t>Brussels sprouts; Head Cabbages</w:t>
            </w:r>
          </w:p>
        </w:tc>
        <w:tc>
          <w:tcPr>
            <w:tcW w:w="1021" w:type="dxa"/>
            <w:tcBorders>
              <w:bottom w:val="single" w:sz="4" w:space="0" w:color="auto"/>
            </w:tcBorders>
          </w:tcPr>
          <w:p w14:paraId="5407DD37" w14:textId="77777777" w:rsidR="003B5B97" w:rsidRDefault="003B5B97" w:rsidP="0036584C">
            <w:pPr>
              <w:jc w:val="right"/>
              <w:rPr>
                <w:sz w:val="18"/>
                <w:szCs w:val="18"/>
                <w:lang w:val="en-AU"/>
              </w:rPr>
            </w:pPr>
            <w:r>
              <w:rPr>
                <w:sz w:val="18"/>
                <w:szCs w:val="18"/>
                <w:lang w:val="en-AU"/>
              </w:rPr>
              <w:t>4</w:t>
            </w:r>
          </w:p>
        </w:tc>
      </w:tr>
    </w:tbl>
    <w:p w14:paraId="3FA63DAD"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6FF0F2F6" w14:textId="77777777" w:rsidTr="0036584C">
        <w:trPr>
          <w:cantSplit/>
        </w:trPr>
        <w:tc>
          <w:tcPr>
            <w:tcW w:w="4423" w:type="dxa"/>
            <w:gridSpan w:val="2"/>
            <w:tcBorders>
              <w:top w:val="single" w:sz="4" w:space="0" w:color="auto"/>
            </w:tcBorders>
            <w:shd w:val="clear" w:color="auto" w:fill="auto"/>
          </w:tcPr>
          <w:p w14:paraId="6798E75E" w14:textId="77777777" w:rsidR="003B5B97" w:rsidRPr="00992D30" w:rsidRDefault="003B5B97" w:rsidP="0036584C">
            <w:pPr>
              <w:pStyle w:val="FSCtblh3"/>
            </w:pPr>
            <w:r w:rsidRPr="00992D30">
              <w:t xml:space="preserve">Agvet chemical: </w:t>
            </w:r>
            <w:r>
              <w:t>Folpet</w:t>
            </w:r>
          </w:p>
        </w:tc>
      </w:tr>
      <w:tr w:rsidR="003B5B97" w:rsidRPr="009A4AE6" w14:paraId="3764A3AE" w14:textId="77777777" w:rsidTr="0036584C">
        <w:trPr>
          <w:cantSplit/>
        </w:trPr>
        <w:tc>
          <w:tcPr>
            <w:tcW w:w="4423" w:type="dxa"/>
            <w:gridSpan w:val="2"/>
            <w:tcBorders>
              <w:bottom w:val="single" w:sz="4" w:space="0" w:color="auto"/>
            </w:tcBorders>
            <w:shd w:val="clear" w:color="auto" w:fill="auto"/>
          </w:tcPr>
          <w:p w14:paraId="09A5C434"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Folpet</w:t>
            </w:r>
          </w:p>
        </w:tc>
      </w:tr>
      <w:tr w:rsidR="003B5B97" w:rsidRPr="0039482A" w14:paraId="7B8ABFB1" w14:textId="77777777" w:rsidTr="0036584C">
        <w:trPr>
          <w:cantSplit/>
        </w:trPr>
        <w:tc>
          <w:tcPr>
            <w:tcW w:w="3402" w:type="dxa"/>
            <w:tcBorders>
              <w:bottom w:val="single" w:sz="4" w:space="0" w:color="auto"/>
            </w:tcBorders>
          </w:tcPr>
          <w:p w14:paraId="2AE82B2B" w14:textId="77777777" w:rsidR="003B5B97" w:rsidRPr="0039482A" w:rsidRDefault="003B5B97" w:rsidP="0036584C">
            <w:pPr>
              <w:rPr>
                <w:color w:val="000000"/>
                <w:sz w:val="18"/>
                <w:szCs w:val="18"/>
                <w:lang w:eastAsia="zh-CN"/>
              </w:rPr>
            </w:pPr>
            <w:r>
              <w:rPr>
                <w:color w:val="000000"/>
                <w:sz w:val="18"/>
                <w:szCs w:val="18"/>
                <w:lang w:eastAsia="zh-CN"/>
              </w:rPr>
              <w:t>Currants, black, red, white</w:t>
            </w:r>
          </w:p>
        </w:tc>
        <w:tc>
          <w:tcPr>
            <w:tcW w:w="1021" w:type="dxa"/>
            <w:tcBorders>
              <w:bottom w:val="single" w:sz="4" w:space="0" w:color="auto"/>
            </w:tcBorders>
          </w:tcPr>
          <w:p w14:paraId="27CCEC1C" w14:textId="77777777" w:rsidR="003B5B97" w:rsidRPr="0039482A" w:rsidRDefault="003B5B97" w:rsidP="0036584C">
            <w:pPr>
              <w:jc w:val="right"/>
              <w:rPr>
                <w:sz w:val="18"/>
                <w:szCs w:val="18"/>
                <w:lang w:val="en-AU"/>
              </w:rPr>
            </w:pPr>
            <w:r>
              <w:rPr>
                <w:sz w:val="18"/>
                <w:szCs w:val="18"/>
                <w:lang w:val="en-AU"/>
              </w:rPr>
              <w:t>0.03</w:t>
            </w:r>
          </w:p>
        </w:tc>
      </w:tr>
    </w:tbl>
    <w:p w14:paraId="14E8DB1F"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3C8A9506" w14:textId="77777777" w:rsidTr="0036584C">
        <w:trPr>
          <w:cantSplit/>
        </w:trPr>
        <w:tc>
          <w:tcPr>
            <w:tcW w:w="4423" w:type="dxa"/>
            <w:gridSpan w:val="2"/>
            <w:tcBorders>
              <w:top w:val="single" w:sz="4" w:space="0" w:color="auto"/>
            </w:tcBorders>
            <w:shd w:val="clear" w:color="auto" w:fill="auto"/>
          </w:tcPr>
          <w:p w14:paraId="442AE471" w14:textId="77777777" w:rsidR="003B5B97" w:rsidRPr="00992D30" w:rsidRDefault="003B5B97" w:rsidP="0036584C">
            <w:pPr>
              <w:pStyle w:val="FSCtblh3"/>
            </w:pPr>
            <w:r w:rsidRPr="00992D30">
              <w:t xml:space="preserve">Agvet chemical: </w:t>
            </w:r>
            <w:r w:rsidRPr="004E5B7C">
              <w:t>Halosulfuron-methyl</w:t>
            </w:r>
          </w:p>
        </w:tc>
      </w:tr>
      <w:tr w:rsidR="003B5B97" w:rsidRPr="009A4AE6" w14:paraId="7BB8A15E" w14:textId="77777777" w:rsidTr="0036584C">
        <w:trPr>
          <w:cantSplit/>
        </w:trPr>
        <w:tc>
          <w:tcPr>
            <w:tcW w:w="4423" w:type="dxa"/>
            <w:gridSpan w:val="2"/>
            <w:tcBorders>
              <w:bottom w:val="single" w:sz="4" w:space="0" w:color="auto"/>
            </w:tcBorders>
            <w:shd w:val="clear" w:color="auto" w:fill="auto"/>
          </w:tcPr>
          <w:p w14:paraId="2B83D615"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Halosulfuron-methyl</w:t>
            </w:r>
          </w:p>
        </w:tc>
      </w:tr>
      <w:tr w:rsidR="003B5B97" w:rsidRPr="0039482A" w14:paraId="09F012DB" w14:textId="77777777" w:rsidTr="0036584C">
        <w:trPr>
          <w:cantSplit/>
        </w:trPr>
        <w:tc>
          <w:tcPr>
            <w:tcW w:w="3402" w:type="dxa"/>
            <w:tcBorders>
              <w:bottom w:val="single" w:sz="4" w:space="0" w:color="auto"/>
            </w:tcBorders>
          </w:tcPr>
          <w:p w14:paraId="751386C3" w14:textId="77777777" w:rsidR="003B5B97" w:rsidRPr="0039482A" w:rsidRDefault="003B5B97" w:rsidP="0036584C">
            <w:pPr>
              <w:rPr>
                <w:color w:val="000000"/>
                <w:sz w:val="18"/>
                <w:szCs w:val="18"/>
                <w:lang w:eastAsia="zh-CN"/>
              </w:rPr>
            </w:pPr>
            <w:r>
              <w:rPr>
                <w:color w:val="000000"/>
                <w:sz w:val="18"/>
                <w:szCs w:val="18"/>
                <w:lang w:eastAsia="zh-CN"/>
              </w:rPr>
              <w:t>Raspberries, red, black</w:t>
            </w:r>
          </w:p>
        </w:tc>
        <w:tc>
          <w:tcPr>
            <w:tcW w:w="1021" w:type="dxa"/>
            <w:tcBorders>
              <w:bottom w:val="single" w:sz="4" w:space="0" w:color="auto"/>
            </w:tcBorders>
          </w:tcPr>
          <w:p w14:paraId="0925CB2C" w14:textId="77777777" w:rsidR="003B5B97" w:rsidRPr="0039482A" w:rsidRDefault="003B5B97" w:rsidP="0036584C">
            <w:pPr>
              <w:jc w:val="right"/>
              <w:rPr>
                <w:sz w:val="18"/>
                <w:szCs w:val="18"/>
                <w:lang w:val="en-AU"/>
              </w:rPr>
            </w:pPr>
            <w:r>
              <w:rPr>
                <w:sz w:val="18"/>
                <w:szCs w:val="18"/>
                <w:lang w:val="en-AU"/>
              </w:rPr>
              <w:t>0.05</w:t>
            </w:r>
          </w:p>
        </w:tc>
      </w:tr>
    </w:tbl>
    <w:p w14:paraId="5A10140E"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28AEB69E" w14:textId="77777777" w:rsidTr="0036584C">
        <w:trPr>
          <w:cantSplit/>
        </w:trPr>
        <w:tc>
          <w:tcPr>
            <w:tcW w:w="4423" w:type="dxa"/>
            <w:gridSpan w:val="2"/>
            <w:tcBorders>
              <w:top w:val="single" w:sz="4" w:space="0" w:color="auto"/>
            </w:tcBorders>
            <w:shd w:val="clear" w:color="auto" w:fill="auto"/>
          </w:tcPr>
          <w:p w14:paraId="35DE3547" w14:textId="77777777" w:rsidR="003B5B97" w:rsidRPr="00992D30" w:rsidRDefault="003B5B97" w:rsidP="0036584C">
            <w:pPr>
              <w:pStyle w:val="FSCtblh3"/>
            </w:pPr>
            <w:r w:rsidRPr="00992D30">
              <w:t xml:space="preserve">Agvet chemical: </w:t>
            </w:r>
            <w:r w:rsidRPr="006F4CBE">
              <w:t>Mandestrobin</w:t>
            </w:r>
          </w:p>
        </w:tc>
      </w:tr>
      <w:tr w:rsidR="003B5B97" w:rsidRPr="009A4AE6" w14:paraId="173591C5" w14:textId="77777777" w:rsidTr="0036584C">
        <w:trPr>
          <w:cantSplit/>
        </w:trPr>
        <w:tc>
          <w:tcPr>
            <w:tcW w:w="4423" w:type="dxa"/>
            <w:gridSpan w:val="2"/>
            <w:tcBorders>
              <w:bottom w:val="single" w:sz="4" w:space="0" w:color="auto"/>
            </w:tcBorders>
            <w:shd w:val="clear" w:color="auto" w:fill="auto"/>
          </w:tcPr>
          <w:p w14:paraId="51A08C5C"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Mandestrobin</w:t>
            </w:r>
          </w:p>
        </w:tc>
      </w:tr>
      <w:tr w:rsidR="003B5B97" w:rsidRPr="0039482A" w14:paraId="4C7F71FE" w14:textId="77777777" w:rsidTr="0036584C">
        <w:trPr>
          <w:cantSplit/>
        </w:trPr>
        <w:tc>
          <w:tcPr>
            <w:tcW w:w="3402" w:type="dxa"/>
          </w:tcPr>
          <w:p w14:paraId="7D25FF11" w14:textId="77777777" w:rsidR="003B5B97" w:rsidRPr="0039482A" w:rsidRDefault="003B5B97" w:rsidP="0036584C">
            <w:pPr>
              <w:rPr>
                <w:color w:val="000000"/>
                <w:sz w:val="18"/>
                <w:szCs w:val="18"/>
                <w:lang w:eastAsia="zh-CN"/>
              </w:rPr>
            </w:pPr>
            <w:r>
              <w:rPr>
                <w:color w:val="000000"/>
                <w:sz w:val="18"/>
                <w:szCs w:val="18"/>
                <w:lang w:eastAsia="zh-CN"/>
              </w:rPr>
              <w:t>All other foods except animal food commodities</w:t>
            </w:r>
          </w:p>
        </w:tc>
        <w:tc>
          <w:tcPr>
            <w:tcW w:w="1021" w:type="dxa"/>
          </w:tcPr>
          <w:p w14:paraId="35B71A79" w14:textId="77777777" w:rsidR="003B5B97" w:rsidRPr="0039482A" w:rsidRDefault="003B5B97" w:rsidP="0036584C">
            <w:pPr>
              <w:jc w:val="right"/>
              <w:rPr>
                <w:sz w:val="18"/>
                <w:szCs w:val="18"/>
                <w:lang w:val="en-AU"/>
              </w:rPr>
            </w:pPr>
            <w:r>
              <w:rPr>
                <w:sz w:val="18"/>
                <w:szCs w:val="18"/>
                <w:lang w:val="en-AU"/>
              </w:rPr>
              <w:t>0.05</w:t>
            </w:r>
          </w:p>
        </w:tc>
      </w:tr>
      <w:tr w:rsidR="003B5B97" w:rsidRPr="0039482A" w14:paraId="2A474BF1" w14:textId="77777777" w:rsidTr="0036584C">
        <w:trPr>
          <w:cantSplit/>
        </w:trPr>
        <w:tc>
          <w:tcPr>
            <w:tcW w:w="3402" w:type="dxa"/>
          </w:tcPr>
          <w:p w14:paraId="5044F58A" w14:textId="77777777" w:rsidR="003B5B97" w:rsidRDefault="003B5B97" w:rsidP="0036584C">
            <w:pPr>
              <w:rPr>
                <w:color w:val="000000"/>
                <w:sz w:val="18"/>
                <w:szCs w:val="18"/>
                <w:lang w:eastAsia="zh-CN"/>
              </w:rPr>
            </w:pPr>
            <w:r>
              <w:rPr>
                <w:color w:val="000000"/>
                <w:sz w:val="18"/>
                <w:szCs w:val="18"/>
                <w:lang w:eastAsia="zh-CN"/>
              </w:rPr>
              <w:t>Dried grapes (raisins)</w:t>
            </w:r>
          </w:p>
        </w:tc>
        <w:tc>
          <w:tcPr>
            <w:tcW w:w="1021" w:type="dxa"/>
          </w:tcPr>
          <w:p w14:paraId="008C87ED" w14:textId="77777777" w:rsidR="003B5B97" w:rsidRDefault="003B5B97" w:rsidP="0036584C">
            <w:pPr>
              <w:jc w:val="right"/>
              <w:rPr>
                <w:sz w:val="18"/>
                <w:szCs w:val="18"/>
                <w:lang w:val="en-AU"/>
              </w:rPr>
            </w:pPr>
            <w:r>
              <w:rPr>
                <w:sz w:val="18"/>
                <w:szCs w:val="18"/>
                <w:lang w:val="en-AU"/>
              </w:rPr>
              <w:t>7</w:t>
            </w:r>
          </w:p>
        </w:tc>
      </w:tr>
      <w:tr w:rsidR="003B5B97" w:rsidRPr="0039482A" w14:paraId="36B9C5F7" w14:textId="77777777" w:rsidTr="0036584C">
        <w:trPr>
          <w:cantSplit/>
        </w:trPr>
        <w:tc>
          <w:tcPr>
            <w:tcW w:w="3402" w:type="dxa"/>
          </w:tcPr>
          <w:p w14:paraId="0C3922EA" w14:textId="77777777" w:rsidR="003B5B97" w:rsidRDefault="003B5B97" w:rsidP="0036584C">
            <w:pPr>
              <w:rPr>
                <w:color w:val="000000"/>
                <w:sz w:val="18"/>
                <w:szCs w:val="18"/>
                <w:lang w:eastAsia="zh-CN"/>
              </w:rPr>
            </w:pPr>
            <w:r>
              <w:rPr>
                <w:color w:val="000000"/>
                <w:sz w:val="18"/>
                <w:szCs w:val="18"/>
                <w:lang w:eastAsia="zh-CN"/>
              </w:rPr>
              <w:t>Grapes</w:t>
            </w:r>
          </w:p>
        </w:tc>
        <w:tc>
          <w:tcPr>
            <w:tcW w:w="1021" w:type="dxa"/>
          </w:tcPr>
          <w:p w14:paraId="06FD1921" w14:textId="77777777" w:rsidR="003B5B97" w:rsidRDefault="003B5B97" w:rsidP="0036584C">
            <w:pPr>
              <w:jc w:val="right"/>
              <w:rPr>
                <w:sz w:val="18"/>
                <w:szCs w:val="18"/>
                <w:lang w:val="en-AU"/>
              </w:rPr>
            </w:pPr>
            <w:r>
              <w:rPr>
                <w:sz w:val="18"/>
                <w:szCs w:val="18"/>
                <w:lang w:val="en-AU"/>
              </w:rPr>
              <w:t>5</w:t>
            </w:r>
          </w:p>
        </w:tc>
      </w:tr>
      <w:tr w:rsidR="003B5B97" w:rsidRPr="0039482A" w14:paraId="7FD07F1C" w14:textId="77777777" w:rsidTr="0036584C">
        <w:trPr>
          <w:cantSplit/>
        </w:trPr>
        <w:tc>
          <w:tcPr>
            <w:tcW w:w="3402" w:type="dxa"/>
          </w:tcPr>
          <w:p w14:paraId="0FEC750E" w14:textId="77777777" w:rsidR="003B5B97" w:rsidRDefault="003B5B97" w:rsidP="0036584C">
            <w:pPr>
              <w:rPr>
                <w:color w:val="000000"/>
                <w:sz w:val="18"/>
                <w:szCs w:val="18"/>
                <w:lang w:eastAsia="zh-CN"/>
              </w:rPr>
            </w:pPr>
            <w:r>
              <w:rPr>
                <w:color w:val="000000"/>
                <w:sz w:val="18"/>
                <w:szCs w:val="18"/>
                <w:lang w:eastAsia="zh-CN"/>
              </w:rPr>
              <w:t xml:space="preserve">Rape seed (canola) </w:t>
            </w:r>
          </w:p>
        </w:tc>
        <w:tc>
          <w:tcPr>
            <w:tcW w:w="1021" w:type="dxa"/>
          </w:tcPr>
          <w:p w14:paraId="7D534D7C" w14:textId="77777777" w:rsidR="003B5B97" w:rsidRDefault="003B5B97" w:rsidP="0036584C">
            <w:pPr>
              <w:jc w:val="right"/>
              <w:rPr>
                <w:sz w:val="18"/>
                <w:szCs w:val="18"/>
                <w:lang w:val="en-AU"/>
              </w:rPr>
            </w:pPr>
            <w:r>
              <w:rPr>
                <w:sz w:val="18"/>
                <w:szCs w:val="18"/>
                <w:lang w:val="en-AU"/>
              </w:rPr>
              <w:t>0.5</w:t>
            </w:r>
          </w:p>
        </w:tc>
      </w:tr>
      <w:tr w:rsidR="003B5B97" w:rsidRPr="0039482A" w14:paraId="573403BA" w14:textId="77777777" w:rsidTr="0036584C">
        <w:trPr>
          <w:cantSplit/>
        </w:trPr>
        <w:tc>
          <w:tcPr>
            <w:tcW w:w="3402" w:type="dxa"/>
            <w:tcBorders>
              <w:bottom w:val="single" w:sz="4" w:space="0" w:color="auto"/>
            </w:tcBorders>
          </w:tcPr>
          <w:p w14:paraId="7CA9591E" w14:textId="77777777" w:rsidR="003B5B97" w:rsidRDefault="003B5B97" w:rsidP="0036584C">
            <w:pPr>
              <w:rPr>
                <w:color w:val="000000"/>
                <w:sz w:val="18"/>
                <w:szCs w:val="18"/>
                <w:lang w:eastAsia="zh-CN"/>
              </w:rPr>
            </w:pPr>
            <w:r>
              <w:rPr>
                <w:color w:val="000000"/>
                <w:sz w:val="18"/>
                <w:szCs w:val="18"/>
                <w:lang w:eastAsia="zh-CN"/>
              </w:rPr>
              <w:t>Strawberry</w:t>
            </w:r>
          </w:p>
        </w:tc>
        <w:tc>
          <w:tcPr>
            <w:tcW w:w="1021" w:type="dxa"/>
            <w:tcBorders>
              <w:bottom w:val="single" w:sz="4" w:space="0" w:color="auto"/>
            </w:tcBorders>
          </w:tcPr>
          <w:p w14:paraId="07CCCF29" w14:textId="77777777" w:rsidR="003B5B97" w:rsidRDefault="003B5B97" w:rsidP="0036584C">
            <w:pPr>
              <w:jc w:val="right"/>
              <w:rPr>
                <w:sz w:val="18"/>
                <w:szCs w:val="18"/>
                <w:lang w:val="en-AU"/>
              </w:rPr>
            </w:pPr>
            <w:r>
              <w:rPr>
                <w:sz w:val="18"/>
                <w:szCs w:val="18"/>
                <w:lang w:val="en-AU"/>
              </w:rPr>
              <w:t>3</w:t>
            </w:r>
          </w:p>
        </w:tc>
      </w:tr>
    </w:tbl>
    <w:p w14:paraId="017FDA61"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35F8B7C7" w14:textId="77777777" w:rsidTr="0036584C">
        <w:trPr>
          <w:cantSplit/>
        </w:trPr>
        <w:tc>
          <w:tcPr>
            <w:tcW w:w="4423" w:type="dxa"/>
            <w:gridSpan w:val="2"/>
            <w:tcBorders>
              <w:top w:val="single" w:sz="4" w:space="0" w:color="auto"/>
            </w:tcBorders>
            <w:shd w:val="clear" w:color="auto" w:fill="auto"/>
          </w:tcPr>
          <w:p w14:paraId="20E96C9E" w14:textId="77777777" w:rsidR="003B5B97" w:rsidRPr="00992D30" w:rsidRDefault="003B5B97" w:rsidP="0036584C">
            <w:pPr>
              <w:pStyle w:val="FSCtblh3"/>
            </w:pPr>
            <w:r w:rsidRPr="00992D30">
              <w:t xml:space="preserve">Agvet chemical: </w:t>
            </w:r>
            <w:r w:rsidRPr="006F4CBE">
              <w:t>Mesotrione</w:t>
            </w:r>
          </w:p>
        </w:tc>
      </w:tr>
      <w:tr w:rsidR="003B5B97" w:rsidRPr="009A4AE6" w14:paraId="5370D3AF" w14:textId="77777777" w:rsidTr="0036584C">
        <w:trPr>
          <w:cantSplit/>
        </w:trPr>
        <w:tc>
          <w:tcPr>
            <w:tcW w:w="4423" w:type="dxa"/>
            <w:gridSpan w:val="2"/>
            <w:tcBorders>
              <w:bottom w:val="single" w:sz="4" w:space="0" w:color="auto"/>
            </w:tcBorders>
            <w:shd w:val="clear" w:color="auto" w:fill="auto"/>
          </w:tcPr>
          <w:p w14:paraId="21AF0C1F"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Mesotrione</w:t>
            </w:r>
          </w:p>
        </w:tc>
      </w:tr>
      <w:tr w:rsidR="003B5B97" w:rsidRPr="0039482A" w14:paraId="2A78CF09" w14:textId="77777777" w:rsidTr="0036584C">
        <w:trPr>
          <w:cantSplit/>
        </w:trPr>
        <w:tc>
          <w:tcPr>
            <w:tcW w:w="3402" w:type="dxa"/>
          </w:tcPr>
          <w:p w14:paraId="2A75B2EC" w14:textId="77777777" w:rsidR="003B5B97" w:rsidRPr="0039482A" w:rsidRDefault="003B5B97" w:rsidP="0036584C">
            <w:pPr>
              <w:rPr>
                <w:color w:val="000000"/>
                <w:sz w:val="18"/>
                <w:szCs w:val="18"/>
                <w:lang w:eastAsia="zh-CN"/>
              </w:rPr>
            </w:pPr>
            <w:r>
              <w:rPr>
                <w:color w:val="000000"/>
                <w:sz w:val="18"/>
                <w:szCs w:val="18"/>
                <w:lang w:eastAsia="zh-CN"/>
              </w:rPr>
              <w:t>Asparagus</w:t>
            </w:r>
          </w:p>
        </w:tc>
        <w:tc>
          <w:tcPr>
            <w:tcW w:w="1021" w:type="dxa"/>
          </w:tcPr>
          <w:p w14:paraId="005DD31E" w14:textId="77777777" w:rsidR="003B5B97" w:rsidRPr="0039482A" w:rsidRDefault="003B5B97" w:rsidP="0036584C">
            <w:pPr>
              <w:jc w:val="right"/>
              <w:rPr>
                <w:sz w:val="18"/>
                <w:szCs w:val="18"/>
                <w:lang w:val="en-AU"/>
              </w:rPr>
            </w:pPr>
            <w:r>
              <w:rPr>
                <w:sz w:val="18"/>
                <w:szCs w:val="18"/>
                <w:lang w:val="en-AU"/>
              </w:rPr>
              <w:t>0.01</w:t>
            </w:r>
          </w:p>
        </w:tc>
      </w:tr>
      <w:tr w:rsidR="003B5B97" w:rsidRPr="0039482A" w14:paraId="798125BC" w14:textId="77777777" w:rsidTr="0036584C">
        <w:trPr>
          <w:cantSplit/>
        </w:trPr>
        <w:tc>
          <w:tcPr>
            <w:tcW w:w="3402" w:type="dxa"/>
          </w:tcPr>
          <w:p w14:paraId="77AB5B64" w14:textId="77777777" w:rsidR="003B5B97" w:rsidRPr="0039482A" w:rsidRDefault="003B5B97" w:rsidP="0036584C">
            <w:pPr>
              <w:rPr>
                <w:color w:val="000000"/>
                <w:sz w:val="18"/>
                <w:szCs w:val="18"/>
                <w:lang w:eastAsia="zh-CN"/>
              </w:rPr>
            </w:pPr>
            <w:r>
              <w:rPr>
                <w:color w:val="000000"/>
                <w:sz w:val="18"/>
                <w:szCs w:val="18"/>
                <w:lang w:eastAsia="zh-CN"/>
              </w:rPr>
              <w:t>Blueberries</w:t>
            </w:r>
          </w:p>
        </w:tc>
        <w:tc>
          <w:tcPr>
            <w:tcW w:w="1021" w:type="dxa"/>
          </w:tcPr>
          <w:p w14:paraId="03DE12BA" w14:textId="77777777" w:rsidR="003B5B97" w:rsidRPr="0039482A" w:rsidRDefault="003B5B97" w:rsidP="0036584C">
            <w:pPr>
              <w:jc w:val="right"/>
              <w:rPr>
                <w:sz w:val="18"/>
                <w:szCs w:val="18"/>
                <w:lang w:val="en-AU"/>
              </w:rPr>
            </w:pPr>
            <w:r>
              <w:rPr>
                <w:sz w:val="18"/>
                <w:szCs w:val="18"/>
                <w:lang w:val="en-AU"/>
              </w:rPr>
              <w:t>0.01</w:t>
            </w:r>
          </w:p>
        </w:tc>
      </w:tr>
      <w:tr w:rsidR="003B5B97" w:rsidRPr="0039482A" w14:paraId="13E2441A" w14:textId="77777777" w:rsidTr="0036584C">
        <w:trPr>
          <w:cantSplit/>
        </w:trPr>
        <w:tc>
          <w:tcPr>
            <w:tcW w:w="3402" w:type="dxa"/>
          </w:tcPr>
          <w:p w14:paraId="6A919807" w14:textId="77777777" w:rsidR="003B5B97" w:rsidRDefault="003B5B97" w:rsidP="0036584C">
            <w:pPr>
              <w:rPr>
                <w:color w:val="000000"/>
                <w:sz w:val="18"/>
                <w:szCs w:val="18"/>
                <w:lang w:eastAsia="zh-CN"/>
              </w:rPr>
            </w:pPr>
            <w:r>
              <w:rPr>
                <w:color w:val="000000"/>
                <w:sz w:val="18"/>
                <w:szCs w:val="18"/>
                <w:lang w:eastAsia="zh-CN"/>
              </w:rPr>
              <w:t>Cherries</w:t>
            </w:r>
          </w:p>
        </w:tc>
        <w:tc>
          <w:tcPr>
            <w:tcW w:w="1021" w:type="dxa"/>
          </w:tcPr>
          <w:p w14:paraId="6E8232C3" w14:textId="77777777" w:rsidR="003B5B97" w:rsidRDefault="003B5B97" w:rsidP="0036584C">
            <w:pPr>
              <w:jc w:val="right"/>
              <w:rPr>
                <w:sz w:val="18"/>
                <w:szCs w:val="18"/>
                <w:lang w:val="en-AU"/>
              </w:rPr>
            </w:pPr>
            <w:r>
              <w:rPr>
                <w:sz w:val="18"/>
                <w:szCs w:val="18"/>
                <w:lang w:val="en-AU"/>
              </w:rPr>
              <w:t>0.01</w:t>
            </w:r>
          </w:p>
        </w:tc>
      </w:tr>
      <w:tr w:rsidR="003B5B97" w:rsidRPr="0039482A" w14:paraId="477A32DB" w14:textId="77777777" w:rsidTr="0036584C">
        <w:trPr>
          <w:cantSplit/>
        </w:trPr>
        <w:tc>
          <w:tcPr>
            <w:tcW w:w="3402" w:type="dxa"/>
          </w:tcPr>
          <w:p w14:paraId="6A5B443A" w14:textId="77777777" w:rsidR="003B5B97" w:rsidRDefault="003B5B97" w:rsidP="0036584C">
            <w:pPr>
              <w:rPr>
                <w:color w:val="000000"/>
                <w:sz w:val="18"/>
                <w:szCs w:val="18"/>
                <w:lang w:eastAsia="zh-CN"/>
              </w:rPr>
            </w:pPr>
            <w:r>
              <w:rPr>
                <w:color w:val="000000"/>
                <w:sz w:val="18"/>
                <w:szCs w:val="18"/>
                <w:lang w:eastAsia="zh-CN"/>
              </w:rPr>
              <w:t>Grapefruit</w:t>
            </w:r>
          </w:p>
        </w:tc>
        <w:tc>
          <w:tcPr>
            <w:tcW w:w="1021" w:type="dxa"/>
          </w:tcPr>
          <w:p w14:paraId="4A555A68" w14:textId="77777777" w:rsidR="003B5B97" w:rsidRDefault="003B5B97" w:rsidP="0036584C">
            <w:pPr>
              <w:jc w:val="right"/>
              <w:rPr>
                <w:sz w:val="18"/>
                <w:szCs w:val="18"/>
                <w:lang w:val="en-AU"/>
              </w:rPr>
            </w:pPr>
            <w:r w:rsidRPr="003B0CE9">
              <w:rPr>
                <w:sz w:val="18"/>
                <w:szCs w:val="18"/>
                <w:lang w:val="en-AU"/>
              </w:rPr>
              <w:t>0.01</w:t>
            </w:r>
          </w:p>
        </w:tc>
      </w:tr>
      <w:tr w:rsidR="003B5B97" w:rsidRPr="0039482A" w14:paraId="46712A58" w14:textId="77777777" w:rsidTr="0036584C">
        <w:trPr>
          <w:cantSplit/>
        </w:trPr>
        <w:tc>
          <w:tcPr>
            <w:tcW w:w="3402" w:type="dxa"/>
          </w:tcPr>
          <w:p w14:paraId="35FDC4B1" w14:textId="77777777" w:rsidR="003B5B97" w:rsidRDefault="003B5B97" w:rsidP="0036584C">
            <w:pPr>
              <w:rPr>
                <w:color w:val="000000"/>
                <w:sz w:val="18"/>
                <w:szCs w:val="18"/>
                <w:lang w:eastAsia="zh-CN"/>
              </w:rPr>
            </w:pPr>
            <w:r>
              <w:rPr>
                <w:color w:val="000000"/>
                <w:sz w:val="18"/>
                <w:szCs w:val="18"/>
                <w:lang w:eastAsia="zh-CN"/>
              </w:rPr>
              <w:t>Lemon</w:t>
            </w:r>
          </w:p>
        </w:tc>
        <w:tc>
          <w:tcPr>
            <w:tcW w:w="1021" w:type="dxa"/>
          </w:tcPr>
          <w:p w14:paraId="636F7890" w14:textId="77777777" w:rsidR="003B5B97" w:rsidRDefault="003B5B97" w:rsidP="0036584C">
            <w:pPr>
              <w:jc w:val="right"/>
              <w:rPr>
                <w:sz w:val="18"/>
                <w:szCs w:val="18"/>
                <w:lang w:val="en-AU"/>
              </w:rPr>
            </w:pPr>
            <w:r w:rsidRPr="003B0CE9">
              <w:rPr>
                <w:sz w:val="18"/>
                <w:szCs w:val="18"/>
                <w:lang w:val="en-AU"/>
              </w:rPr>
              <w:t>0.01</w:t>
            </w:r>
          </w:p>
        </w:tc>
      </w:tr>
      <w:tr w:rsidR="003B5B97" w:rsidRPr="0039482A" w14:paraId="2251244D" w14:textId="77777777" w:rsidTr="0036584C">
        <w:trPr>
          <w:cantSplit/>
        </w:trPr>
        <w:tc>
          <w:tcPr>
            <w:tcW w:w="3402" w:type="dxa"/>
          </w:tcPr>
          <w:p w14:paraId="7E72395F" w14:textId="77777777" w:rsidR="003B5B97" w:rsidRDefault="003B5B97" w:rsidP="0036584C">
            <w:pPr>
              <w:rPr>
                <w:color w:val="000000"/>
                <w:sz w:val="18"/>
                <w:szCs w:val="18"/>
                <w:lang w:eastAsia="zh-CN"/>
              </w:rPr>
            </w:pPr>
            <w:r>
              <w:rPr>
                <w:color w:val="000000"/>
                <w:sz w:val="18"/>
                <w:szCs w:val="18"/>
                <w:lang w:eastAsia="zh-CN"/>
              </w:rPr>
              <w:t>Oranges, sweet, sour</w:t>
            </w:r>
          </w:p>
        </w:tc>
        <w:tc>
          <w:tcPr>
            <w:tcW w:w="1021" w:type="dxa"/>
          </w:tcPr>
          <w:p w14:paraId="7F0FF5AF" w14:textId="77777777" w:rsidR="003B5B97" w:rsidRDefault="003B5B97" w:rsidP="0036584C">
            <w:pPr>
              <w:jc w:val="right"/>
              <w:rPr>
                <w:sz w:val="18"/>
                <w:szCs w:val="18"/>
                <w:lang w:val="en-AU"/>
              </w:rPr>
            </w:pPr>
            <w:r w:rsidRPr="003B0CE9">
              <w:rPr>
                <w:sz w:val="18"/>
                <w:szCs w:val="18"/>
                <w:lang w:val="en-AU"/>
              </w:rPr>
              <w:t>0.01</w:t>
            </w:r>
          </w:p>
        </w:tc>
      </w:tr>
      <w:tr w:rsidR="003B5B97" w:rsidRPr="0039482A" w14:paraId="4E8C468C" w14:textId="77777777" w:rsidTr="0036584C">
        <w:trPr>
          <w:cantSplit/>
        </w:trPr>
        <w:tc>
          <w:tcPr>
            <w:tcW w:w="3402" w:type="dxa"/>
          </w:tcPr>
          <w:p w14:paraId="1DEA5CD7" w14:textId="77777777" w:rsidR="003B5B97" w:rsidRDefault="003B5B97" w:rsidP="0036584C">
            <w:pPr>
              <w:rPr>
                <w:color w:val="000000"/>
                <w:sz w:val="18"/>
                <w:szCs w:val="18"/>
                <w:lang w:eastAsia="zh-CN"/>
              </w:rPr>
            </w:pPr>
            <w:r>
              <w:rPr>
                <w:color w:val="000000"/>
                <w:sz w:val="18"/>
                <w:szCs w:val="18"/>
                <w:lang w:eastAsia="zh-CN"/>
              </w:rPr>
              <w:t>Peach</w:t>
            </w:r>
          </w:p>
        </w:tc>
        <w:tc>
          <w:tcPr>
            <w:tcW w:w="1021" w:type="dxa"/>
          </w:tcPr>
          <w:p w14:paraId="42F866CB" w14:textId="77777777" w:rsidR="003B5B97" w:rsidRDefault="003B5B97" w:rsidP="0036584C">
            <w:pPr>
              <w:jc w:val="right"/>
              <w:rPr>
                <w:sz w:val="18"/>
                <w:szCs w:val="18"/>
                <w:lang w:val="en-AU"/>
              </w:rPr>
            </w:pPr>
            <w:r w:rsidRPr="003B0CE9">
              <w:rPr>
                <w:sz w:val="18"/>
                <w:szCs w:val="18"/>
                <w:lang w:val="en-AU"/>
              </w:rPr>
              <w:t>0.01</w:t>
            </w:r>
          </w:p>
        </w:tc>
      </w:tr>
      <w:tr w:rsidR="003B5B97" w:rsidRPr="0039482A" w14:paraId="2EFB8A53" w14:textId="77777777" w:rsidTr="0036584C">
        <w:trPr>
          <w:cantSplit/>
        </w:trPr>
        <w:tc>
          <w:tcPr>
            <w:tcW w:w="3402" w:type="dxa"/>
          </w:tcPr>
          <w:p w14:paraId="767B49AA" w14:textId="77777777" w:rsidR="003B5B97" w:rsidRDefault="003B5B97" w:rsidP="0036584C">
            <w:pPr>
              <w:rPr>
                <w:color w:val="000000"/>
                <w:sz w:val="18"/>
                <w:szCs w:val="18"/>
                <w:lang w:eastAsia="zh-CN"/>
              </w:rPr>
            </w:pPr>
            <w:r>
              <w:rPr>
                <w:color w:val="000000"/>
                <w:sz w:val="18"/>
                <w:szCs w:val="18"/>
                <w:lang w:eastAsia="zh-CN"/>
              </w:rPr>
              <w:t>Pecan</w:t>
            </w:r>
          </w:p>
        </w:tc>
        <w:tc>
          <w:tcPr>
            <w:tcW w:w="1021" w:type="dxa"/>
          </w:tcPr>
          <w:p w14:paraId="72C5F2AB" w14:textId="77777777" w:rsidR="003B5B97" w:rsidRDefault="003B5B97" w:rsidP="0036584C">
            <w:pPr>
              <w:jc w:val="right"/>
              <w:rPr>
                <w:sz w:val="18"/>
                <w:szCs w:val="18"/>
                <w:lang w:val="en-AU"/>
              </w:rPr>
            </w:pPr>
            <w:r w:rsidRPr="003B0CE9">
              <w:rPr>
                <w:sz w:val="18"/>
                <w:szCs w:val="18"/>
                <w:lang w:val="en-AU"/>
              </w:rPr>
              <w:t>0.01</w:t>
            </w:r>
          </w:p>
        </w:tc>
      </w:tr>
      <w:tr w:rsidR="003B5B97" w:rsidRPr="0039482A" w14:paraId="19D7311E" w14:textId="77777777" w:rsidTr="0036584C">
        <w:trPr>
          <w:cantSplit/>
        </w:trPr>
        <w:tc>
          <w:tcPr>
            <w:tcW w:w="3402" w:type="dxa"/>
            <w:tcBorders>
              <w:bottom w:val="single" w:sz="4" w:space="0" w:color="auto"/>
            </w:tcBorders>
          </w:tcPr>
          <w:p w14:paraId="02F663E7" w14:textId="77777777" w:rsidR="003B5B97" w:rsidRDefault="003B5B97" w:rsidP="0036584C">
            <w:pPr>
              <w:rPr>
                <w:color w:val="000000"/>
                <w:sz w:val="18"/>
                <w:szCs w:val="18"/>
                <w:lang w:eastAsia="zh-CN"/>
              </w:rPr>
            </w:pPr>
            <w:r>
              <w:rPr>
                <w:color w:val="000000"/>
                <w:sz w:val="18"/>
                <w:szCs w:val="18"/>
                <w:lang w:eastAsia="zh-CN"/>
              </w:rPr>
              <w:t>Plums (including prunes)</w:t>
            </w:r>
          </w:p>
        </w:tc>
        <w:tc>
          <w:tcPr>
            <w:tcW w:w="1021" w:type="dxa"/>
            <w:tcBorders>
              <w:bottom w:val="single" w:sz="4" w:space="0" w:color="auto"/>
            </w:tcBorders>
          </w:tcPr>
          <w:p w14:paraId="41634EEA" w14:textId="77777777" w:rsidR="003B5B97" w:rsidRDefault="003B5B97" w:rsidP="0036584C">
            <w:pPr>
              <w:jc w:val="right"/>
              <w:rPr>
                <w:sz w:val="18"/>
                <w:szCs w:val="18"/>
                <w:lang w:val="en-AU"/>
              </w:rPr>
            </w:pPr>
            <w:r w:rsidRPr="003B0CE9">
              <w:rPr>
                <w:sz w:val="18"/>
                <w:szCs w:val="18"/>
                <w:lang w:val="en-AU"/>
              </w:rPr>
              <w:t>0.01</w:t>
            </w:r>
          </w:p>
        </w:tc>
      </w:tr>
    </w:tbl>
    <w:p w14:paraId="6F8408AA"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2ABD39D8" w14:textId="77777777" w:rsidTr="0036584C">
        <w:trPr>
          <w:cantSplit/>
        </w:trPr>
        <w:tc>
          <w:tcPr>
            <w:tcW w:w="4423" w:type="dxa"/>
            <w:gridSpan w:val="2"/>
            <w:tcBorders>
              <w:top w:val="single" w:sz="4" w:space="0" w:color="auto"/>
            </w:tcBorders>
            <w:shd w:val="clear" w:color="auto" w:fill="auto"/>
          </w:tcPr>
          <w:p w14:paraId="374D4783" w14:textId="77777777" w:rsidR="003B5B97" w:rsidRPr="00992D30" w:rsidRDefault="003B5B97" w:rsidP="0036584C">
            <w:pPr>
              <w:pStyle w:val="FSCtblh3"/>
            </w:pPr>
            <w:r w:rsidRPr="00992D30">
              <w:t xml:space="preserve">Agvet chemical: </w:t>
            </w:r>
            <w:r w:rsidRPr="006F4CBE">
              <w:t>Metaflumizone</w:t>
            </w:r>
          </w:p>
        </w:tc>
      </w:tr>
      <w:tr w:rsidR="003B5B97" w:rsidRPr="009A4AE6" w14:paraId="754C919B" w14:textId="77777777" w:rsidTr="0036584C">
        <w:trPr>
          <w:cantSplit/>
        </w:trPr>
        <w:tc>
          <w:tcPr>
            <w:tcW w:w="4423" w:type="dxa"/>
            <w:gridSpan w:val="2"/>
            <w:tcBorders>
              <w:bottom w:val="single" w:sz="4" w:space="0" w:color="auto"/>
            </w:tcBorders>
            <w:shd w:val="clear" w:color="auto" w:fill="auto"/>
          </w:tcPr>
          <w:p w14:paraId="3860D15C" w14:textId="3B547E0A" w:rsidR="003B5B97" w:rsidRPr="005D5BB0" w:rsidRDefault="00A809A7" w:rsidP="0036584C">
            <w:pPr>
              <w:pStyle w:val="Default"/>
              <w:spacing w:before="60" w:after="60"/>
              <w:rPr>
                <w:rFonts w:ascii="Arial" w:hAnsi="Arial" w:cs="Arial"/>
              </w:rPr>
            </w:pPr>
            <w:r>
              <w:rPr>
                <w:rFonts w:ascii="Arial" w:hAnsi="Arial" w:cs="Arial"/>
                <w:i/>
                <w:iCs/>
                <w:sz w:val="18"/>
                <w:szCs w:val="18"/>
              </w:rPr>
              <w:t xml:space="preserve">Permitted residue:  </w:t>
            </w:r>
            <w:r w:rsidR="003B5B97" w:rsidRPr="005D5BB0">
              <w:rPr>
                <w:rFonts w:ascii="Arial" w:hAnsi="Arial" w:cs="Arial"/>
                <w:i/>
                <w:iCs/>
                <w:sz w:val="18"/>
                <w:szCs w:val="18"/>
              </w:rPr>
              <w:t>Sum of metaflumizone, its E and Z isomers and its metabolite 4-{2-oxo-2-[3-(trifluoromethyl) phenyl]ethyl}-benzonitrile expressed as metaflumizone</w:t>
            </w:r>
          </w:p>
        </w:tc>
      </w:tr>
      <w:tr w:rsidR="003B5B97" w:rsidRPr="0039482A" w14:paraId="37F7088F" w14:textId="77777777" w:rsidTr="0036584C">
        <w:trPr>
          <w:cantSplit/>
        </w:trPr>
        <w:tc>
          <w:tcPr>
            <w:tcW w:w="3402" w:type="dxa"/>
          </w:tcPr>
          <w:p w14:paraId="157AE9B0" w14:textId="77777777" w:rsidR="003B5B97" w:rsidRPr="0039482A" w:rsidRDefault="003B5B97" w:rsidP="0036584C">
            <w:pPr>
              <w:rPr>
                <w:color w:val="000000"/>
                <w:sz w:val="18"/>
                <w:szCs w:val="18"/>
                <w:lang w:eastAsia="zh-CN"/>
              </w:rPr>
            </w:pPr>
            <w:r>
              <w:rPr>
                <w:color w:val="000000"/>
                <w:sz w:val="18"/>
                <w:szCs w:val="18"/>
                <w:lang w:eastAsia="zh-CN"/>
              </w:rPr>
              <w:t>Coffee beans</w:t>
            </w:r>
          </w:p>
        </w:tc>
        <w:tc>
          <w:tcPr>
            <w:tcW w:w="1021" w:type="dxa"/>
          </w:tcPr>
          <w:p w14:paraId="2763BA83" w14:textId="77777777" w:rsidR="003B5B97" w:rsidRPr="0039482A" w:rsidRDefault="003B5B97" w:rsidP="0036584C">
            <w:pPr>
              <w:jc w:val="right"/>
              <w:rPr>
                <w:sz w:val="18"/>
                <w:szCs w:val="18"/>
                <w:lang w:val="en-AU"/>
              </w:rPr>
            </w:pPr>
            <w:r>
              <w:rPr>
                <w:sz w:val="18"/>
                <w:szCs w:val="18"/>
                <w:lang w:val="en-AU"/>
              </w:rPr>
              <w:t>0.1</w:t>
            </w:r>
          </w:p>
        </w:tc>
      </w:tr>
      <w:tr w:rsidR="003B5B97" w:rsidRPr="0039482A" w14:paraId="53C81191" w14:textId="77777777" w:rsidTr="0036584C">
        <w:trPr>
          <w:cantSplit/>
        </w:trPr>
        <w:tc>
          <w:tcPr>
            <w:tcW w:w="3402" w:type="dxa"/>
          </w:tcPr>
          <w:p w14:paraId="1B102F0B" w14:textId="77777777" w:rsidR="003B5B97" w:rsidRDefault="003B5B97" w:rsidP="0036584C">
            <w:pPr>
              <w:rPr>
                <w:color w:val="000000"/>
                <w:sz w:val="18"/>
                <w:szCs w:val="18"/>
                <w:lang w:eastAsia="zh-CN"/>
              </w:rPr>
            </w:pPr>
            <w:r>
              <w:rPr>
                <w:color w:val="000000"/>
                <w:sz w:val="18"/>
                <w:szCs w:val="18"/>
                <w:lang w:eastAsia="zh-CN"/>
              </w:rPr>
              <w:t>Maize</w:t>
            </w:r>
          </w:p>
        </w:tc>
        <w:tc>
          <w:tcPr>
            <w:tcW w:w="1021" w:type="dxa"/>
          </w:tcPr>
          <w:p w14:paraId="56E96B59" w14:textId="77777777" w:rsidR="003B5B97" w:rsidRDefault="003B5B97" w:rsidP="0036584C">
            <w:pPr>
              <w:jc w:val="right"/>
              <w:rPr>
                <w:sz w:val="18"/>
                <w:szCs w:val="18"/>
                <w:lang w:val="en-AU"/>
              </w:rPr>
            </w:pPr>
            <w:r>
              <w:rPr>
                <w:sz w:val="18"/>
                <w:szCs w:val="18"/>
                <w:lang w:val="en-AU"/>
              </w:rPr>
              <w:t>0.02</w:t>
            </w:r>
          </w:p>
        </w:tc>
      </w:tr>
      <w:tr w:rsidR="003B5B97" w:rsidRPr="0039482A" w14:paraId="3FBDEDF3" w14:textId="77777777" w:rsidTr="0036584C">
        <w:trPr>
          <w:cantSplit/>
        </w:trPr>
        <w:tc>
          <w:tcPr>
            <w:tcW w:w="3402" w:type="dxa"/>
          </w:tcPr>
          <w:p w14:paraId="3D56D885" w14:textId="77777777" w:rsidR="003B5B97" w:rsidRDefault="003B5B97" w:rsidP="0036584C">
            <w:pPr>
              <w:rPr>
                <w:color w:val="000000"/>
                <w:sz w:val="18"/>
                <w:szCs w:val="18"/>
                <w:lang w:eastAsia="zh-CN"/>
              </w:rPr>
            </w:pPr>
            <w:r>
              <w:rPr>
                <w:color w:val="000000"/>
                <w:sz w:val="18"/>
                <w:szCs w:val="18"/>
                <w:lang w:eastAsia="zh-CN"/>
              </w:rPr>
              <w:t>Soybean</w:t>
            </w:r>
          </w:p>
        </w:tc>
        <w:tc>
          <w:tcPr>
            <w:tcW w:w="1021" w:type="dxa"/>
          </w:tcPr>
          <w:p w14:paraId="47BD2EEC" w14:textId="77777777" w:rsidR="003B5B97" w:rsidRDefault="003B5B97" w:rsidP="0036584C">
            <w:pPr>
              <w:jc w:val="right"/>
              <w:rPr>
                <w:sz w:val="18"/>
                <w:szCs w:val="18"/>
                <w:lang w:val="en-AU"/>
              </w:rPr>
            </w:pPr>
            <w:r>
              <w:rPr>
                <w:sz w:val="18"/>
                <w:szCs w:val="18"/>
                <w:lang w:val="en-AU"/>
              </w:rPr>
              <w:t>0.2</w:t>
            </w:r>
          </w:p>
        </w:tc>
      </w:tr>
      <w:tr w:rsidR="003B5B97" w:rsidRPr="0039482A" w14:paraId="3B2448A3" w14:textId="77777777" w:rsidTr="0036584C">
        <w:trPr>
          <w:cantSplit/>
        </w:trPr>
        <w:tc>
          <w:tcPr>
            <w:tcW w:w="3402" w:type="dxa"/>
            <w:tcBorders>
              <w:bottom w:val="single" w:sz="4" w:space="0" w:color="auto"/>
            </w:tcBorders>
          </w:tcPr>
          <w:p w14:paraId="745E516D" w14:textId="77777777" w:rsidR="003B5B97" w:rsidRDefault="003B5B97" w:rsidP="0036584C">
            <w:pPr>
              <w:rPr>
                <w:color w:val="000000"/>
                <w:sz w:val="18"/>
                <w:szCs w:val="18"/>
                <w:lang w:eastAsia="zh-CN"/>
              </w:rPr>
            </w:pPr>
            <w:r>
              <w:rPr>
                <w:color w:val="000000"/>
                <w:sz w:val="18"/>
                <w:szCs w:val="18"/>
                <w:lang w:eastAsia="zh-CN"/>
              </w:rPr>
              <w:t>Sugar cane</w:t>
            </w:r>
          </w:p>
        </w:tc>
        <w:tc>
          <w:tcPr>
            <w:tcW w:w="1021" w:type="dxa"/>
            <w:tcBorders>
              <w:bottom w:val="single" w:sz="4" w:space="0" w:color="auto"/>
            </w:tcBorders>
          </w:tcPr>
          <w:p w14:paraId="6166ADBE" w14:textId="77777777" w:rsidR="003B5B97" w:rsidRDefault="003B5B97" w:rsidP="0036584C">
            <w:pPr>
              <w:jc w:val="right"/>
              <w:rPr>
                <w:sz w:val="18"/>
                <w:szCs w:val="18"/>
                <w:lang w:val="en-AU"/>
              </w:rPr>
            </w:pPr>
            <w:r>
              <w:rPr>
                <w:sz w:val="18"/>
                <w:szCs w:val="18"/>
                <w:lang w:val="en-AU"/>
              </w:rPr>
              <w:t>0.02</w:t>
            </w:r>
          </w:p>
        </w:tc>
      </w:tr>
    </w:tbl>
    <w:p w14:paraId="7A035D4B"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35C60CDB" w14:textId="77777777" w:rsidTr="0036584C">
        <w:trPr>
          <w:cantSplit/>
        </w:trPr>
        <w:tc>
          <w:tcPr>
            <w:tcW w:w="4423" w:type="dxa"/>
            <w:gridSpan w:val="2"/>
            <w:tcBorders>
              <w:top w:val="single" w:sz="4" w:space="0" w:color="auto"/>
            </w:tcBorders>
            <w:shd w:val="clear" w:color="auto" w:fill="auto"/>
          </w:tcPr>
          <w:p w14:paraId="6E1EFC68" w14:textId="77777777" w:rsidR="003B5B97" w:rsidRPr="00992D30" w:rsidRDefault="003B5B97" w:rsidP="0036584C">
            <w:pPr>
              <w:pStyle w:val="FSCtblh3"/>
            </w:pPr>
            <w:r w:rsidRPr="00992D30">
              <w:t xml:space="preserve">Agvet chemical: </w:t>
            </w:r>
            <w:r w:rsidRPr="001E3965">
              <w:t>Metalaxyl</w:t>
            </w:r>
          </w:p>
        </w:tc>
      </w:tr>
      <w:tr w:rsidR="003B5B97" w:rsidRPr="009A4AE6" w14:paraId="22F28270" w14:textId="77777777" w:rsidTr="0036584C">
        <w:trPr>
          <w:cantSplit/>
        </w:trPr>
        <w:tc>
          <w:tcPr>
            <w:tcW w:w="4423" w:type="dxa"/>
            <w:gridSpan w:val="2"/>
            <w:tcBorders>
              <w:bottom w:val="single" w:sz="4" w:space="0" w:color="auto"/>
            </w:tcBorders>
            <w:shd w:val="clear" w:color="auto" w:fill="auto"/>
          </w:tcPr>
          <w:p w14:paraId="09E7F6C4"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Metalaxyl</w:t>
            </w:r>
          </w:p>
        </w:tc>
      </w:tr>
      <w:tr w:rsidR="003B5B97" w:rsidRPr="0039482A" w14:paraId="02019F0F" w14:textId="77777777" w:rsidTr="0036584C">
        <w:trPr>
          <w:cantSplit/>
        </w:trPr>
        <w:tc>
          <w:tcPr>
            <w:tcW w:w="3402" w:type="dxa"/>
          </w:tcPr>
          <w:p w14:paraId="4C82D63B" w14:textId="77777777" w:rsidR="003B5B97" w:rsidRPr="0039482A" w:rsidRDefault="003B5B97" w:rsidP="0036584C">
            <w:pPr>
              <w:rPr>
                <w:color w:val="000000"/>
                <w:sz w:val="18"/>
                <w:szCs w:val="18"/>
                <w:lang w:eastAsia="zh-CN"/>
              </w:rPr>
            </w:pPr>
            <w:r>
              <w:rPr>
                <w:color w:val="000000"/>
                <w:sz w:val="18"/>
                <w:szCs w:val="18"/>
                <w:lang w:eastAsia="zh-CN"/>
              </w:rPr>
              <w:t>Grapefruit</w:t>
            </w:r>
          </w:p>
        </w:tc>
        <w:tc>
          <w:tcPr>
            <w:tcW w:w="1021" w:type="dxa"/>
          </w:tcPr>
          <w:p w14:paraId="52618394" w14:textId="77777777" w:rsidR="003B5B97" w:rsidRPr="0039482A" w:rsidRDefault="003B5B97" w:rsidP="0036584C">
            <w:pPr>
              <w:jc w:val="right"/>
              <w:rPr>
                <w:sz w:val="18"/>
                <w:szCs w:val="18"/>
                <w:lang w:val="en-AU"/>
              </w:rPr>
            </w:pPr>
            <w:r>
              <w:rPr>
                <w:sz w:val="18"/>
                <w:szCs w:val="18"/>
                <w:lang w:val="en-AU"/>
              </w:rPr>
              <w:t>1</w:t>
            </w:r>
          </w:p>
        </w:tc>
      </w:tr>
      <w:tr w:rsidR="003B5B97" w:rsidRPr="0039482A" w14:paraId="35A964D9" w14:textId="77777777" w:rsidTr="0036584C">
        <w:trPr>
          <w:cantSplit/>
        </w:trPr>
        <w:tc>
          <w:tcPr>
            <w:tcW w:w="3402" w:type="dxa"/>
          </w:tcPr>
          <w:p w14:paraId="133FB135" w14:textId="77777777" w:rsidR="003B5B97" w:rsidRDefault="003B5B97" w:rsidP="0036584C">
            <w:pPr>
              <w:rPr>
                <w:color w:val="000000"/>
                <w:sz w:val="18"/>
                <w:szCs w:val="18"/>
                <w:lang w:eastAsia="zh-CN"/>
              </w:rPr>
            </w:pPr>
            <w:r>
              <w:rPr>
                <w:color w:val="000000"/>
                <w:sz w:val="18"/>
                <w:szCs w:val="18"/>
                <w:lang w:eastAsia="zh-CN"/>
              </w:rPr>
              <w:t>Lemon</w:t>
            </w:r>
          </w:p>
        </w:tc>
        <w:tc>
          <w:tcPr>
            <w:tcW w:w="1021" w:type="dxa"/>
          </w:tcPr>
          <w:p w14:paraId="0D7DFEEC" w14:textId="77777777" w:rsidR="003B5B97" w:rsidRDefault="003B5B97" w:rsidP="0036584C">
            <w:pPr>
              <w:jc w:val="right"/>
              <w:rPr>
                <w:sz w:val="18"/>
                <w:szCs w:val="18"/>
                <w:lang w:val="en-AU"/>
              </w:rPr>
            </w:pPr>
            <w:r>
              <w:rPr>
                <w:sz w:val="18"/>
                <w:szCs w:val="18"/>
                <w:lang w:val="en-AU"/>
              </w:rPr>
              <w:t>1</w:t>
            </w:r>
          </w:p>
        </w:tc>
      </w:tr>
      <w:tr w:rsidR="003B5B97" w:rsidRPr="0039482A" w14:paraId="7061248E" w14:textId="77777777" w:rsidTr="0036584C">
        <w:trPr>
          <w:cantSplit/>
        </w:trPr>
        <w:tc>
          <w:tcPr>
            <w:tcW w:w="3402" w:type="dxa"/>
            <w:tcBorders>
              <w:bottom w:val="single" w:sz="4" w:space="0" w:color="auto"/>
            </w:tcBorders>
          </w:tcPr>
          <w:p w14:paraId="3E8EACC1" w14:textId="77777777" w:rsidR="003B5B97" w:rsidRDefault="003B5B97" w:rsidP="0036584C">
            <w:pPr>
              <w:rPr>
                <w:color w:val="000000"/>
                <w:sz w:val="18"/>
                <w:szCs w:val="18"/>
                <w:lang w:eastAsia="zh-CN"/>
              </w:rPr>
            </w:pPr>
            <w:r>
              <w:rPr>
                <w:color w:val="000000"/>
                <w:sz w:val="18"/>
                <w:szCs w:val="18"/>
                <w:lang w:eastAsia="zh-CN"/>
              </w:rPr>
              <w:t>Oranges, sweet, sour</w:t>
            </w:r>
          </w:p>
        </w:tc>
        <w:tc>
          <w:tcPr>
            <w:tcW w:w="1021" w:type="dxa"/>
            <w:tcBorders>
              <w:bottom w:val="single" w:sz="4" w:space="0" w:color="auto"/>
            </w:tcBorders>
          </w:tcPr>
          <w:p w14:paraId="02862C61" w14:textId="77777777" w:rsidR="003B5B97" w:rsidRDefault="003B5B97" w:rsidP="0036584C">
            <w:pPr>
              <w:jc w:val="right"/>
              <w:rPr>
                <w:sz w:val="18"/>
                <w:szCs w:val="18"/>
                <w:lang w:val="en-AU"/>
              </w:rPr>
            </w:pPr>
            <w:r>
              <w:rPr>
                <w:sz w:val="18"/>
                <w:szCs w:val="18"/>
                <w:lang w:val="en-AU"/>
              </w:rPr>
              <w:t>1</w:t>
            </w:r>
          </w:p>
        </w:tc>
      </w:tr>
    </w:tbl>
    <w:p w14:paraId="59C458F1"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5B7980ED" w14:textId="77777777" w:rsidTr="0036584C">
        <w:trPr>
          <w:cantSplit/>
        </w:trPr>
        <w:tc>
          <w:tcPr>
            <w:tcW w:w="4423" w:type="dxa"/>
            <w:gridSpan w:val="2"/>
            <w:tcBorders>
              <w:top w:val="single" w:sz="4" w:space="0" w:color="auto"/>
            </w:tcBorders>
            <w:shd w:val="clear" w:color="auto" w:fill="auto"/>
          </w:tcPr>
          <w:p w14:paraId="5C9501F8" w14:textId="77777777" w:rsidR="003B5B97" w:rsidRPr="00992D30" w:rsidRDefault="003B5B97" w:rsidP="0036584C">
            <w:pPr>
              <w:pStyle w:val="FSCtblh3"/>
            </w:pPr>
            <w:r w:rsidRPr="00992D30">
              <w:t xml:space="preserve">Agvet chemical: </w:t>
            </w:r>
            <w:r w:rsidRPr="001E3965">
              <w:t>Methamidophos</w:t>
            </w:r>
          </w:p>
        </w:tc>
      </w:tr>
      <w:tr w:rsidR="003B5B97" w:rsidRPr="009A4AE6" w14:paraId="0C8D9EDA" w14:textId="77777777" w:rsidTr="0036584C">
        <w:trPr>
          <w:cantSplit/>
        </w:trPr>
        <w:tc>
          <w:tcPr>
            <w:tcW w:w="4423" w:type="dxa"/>
            <w:gridSpan w:val="2"/>
            <w:tcBorders>
              <w:bottom w:val="single" w:sz="4" w:space="0" w:color="auto"/>
            </w:tcBorders>
            <w:shd w:val="clear" w:color="auto" w:fill="auto"/>
          </w:tcPr>
          <w:p w14:paraId="5F53EB46" w14:textId="77777777" w:rsidR="003B5B97" w:rsidRPr="005D5BB0" w:rsidRDefault="003B5B97" w:rsidP="0036584C">
            <w:pPr>
              <w:pStyle w:val="Default"/>
              <w:spacing w:before="60" w:after="60"/>
              <w:rPr>
                <w:rFonts w:ascii="Arial" w:hAnsi="Arial" w:cs="Arial"/>
                <w:i/>
                <w:iCs/>
                <w:sz w:val="18"/>
                <w:szCs w:val="18"/>
              </w:rPr>
            </w:pPr>
            <w:r w:rsidRPr="005D5BB0">
              <w:rPr>
                <w:rFonts w:ascii="Arial" w:hAnsi="Arial" w:cs="Arial"/>
                <w:i/>
                <w:iCs/>
                <w:sz w:val="18"/>
                <w:szCs w:val="18"/>
              </w:rPr>
              <w:t>Permitted residue: Methamidophos</w:t>
            </w:r>
          </w:p>
          <w:p w14:paraId="3175BAD7" w14:textId="77777777" w:rsidR="003B5B97" w:rsidRPr="001E3965" w:rsidRDefault="003B5B97" w:rsidP="0036584C">
            <w:pPr>
              <w:pStyle w:val="Default"/>
              <w:spacing w:before="60" w:after="60"/>
              <w:rPr>
                <w:i/>
                <w:iCs/>
                <w:sz w:val="18"/>
                <w:szCs w:val="18"/>
              </w:rPr>
            </w:pPr>
            <w:r w:rsidRPr="005D5BB0">
              <w:rPr>
                <w:rFonts w:ascii="Arial" w:hAnsi="Arial" w:cs="Arial"/>
                <w:i/>
                <w:iCs/>
                <w:sz w:val="18"/>
                <w:szCs w:val="18"/>
              </w:rPr>
              <w:t>see also Acephate</w:t>
            </w:r>
          </w:p>
        </w:tc>
      </w:tr>
      <w:tr w:rsidR="003B5B97" w:rsidRPr="0039482A" w14:paraId="5537318A" w14:textId="77777777" w:rsidTr="0036584C">
        <w:trPr>
          <w:cantSplit/>
        </w:trPr>
        <w:tc>
          <w:tcPr>
            <w:tcW w:w="3402" w:type="dxa"/>
            <w:tcBorders>
              <w:bottom w:val="single" w:sz="4" w:space="0" w:color="auto"/>
            </w:tcBorders>
          </w:tcPr>
          <w:p w14:paraId="3013D562" w14:textId="77777777" w:rsidR="003B5B97" w:rsidRPr="0039482A" w:rsidRDefault="003B5B97" w:rsidP="0036584C">
            <w:pPr>
              <w:rPr>
                <w:color w:val="000000"/>
                <w:sz w:val="18"/>
                <w:szCs w:val="18"/>
                <w:lang w:eastAsia="zh-CN"/>
              </w:rPr>
            </w:pPr>
            <w:r>
              <w:rPr>
                <w:color w:val="000000"/>
                <w:sz w:val="18"/>
                <w:szCs w:val="18"/>
                <w:lang w:eastAsia="zh-CN"/>
              </w:rPr>
              <w:t>Raspberry, black, red</w:t>
            </w:r>
          </w:p>
        </w:tc>
        <w:tc>
          <w:tcPr>
            <w:tcW w:w="1021" w:type="dxa"/>
            <w:tcBorders>
              <w:bottom w:val="single" w:sz="4" w:space="0" w:color="auto"/>
            </w:tcBorders>
          </w:tcPr>
          <w:p w14:paraId="03EDCF52" w14:textId="77777777" w:rsidR="003B5B97" w:rsidRPr="0039482A" w:rsidRDefault="003B5B97" w:rsidP="0036584C">
            <w:pPr>
              <w:jc w:val="right"/>
              <w:rPr>
                <w:sz w:val="18"/>
                <w:szCs w:val="18"/>
                <w:lang w:val="en-AU"/>
              </w:rPr>
            </w:pPr>
            <w:r>
              <w:rPr>
                <w:sz w:val="18"/>
                <w:szCs w:val="18"/>
                <w:lang w:val="en-AU"/>
              </w:rPr>
              <w:t>*0.01</w:t>
            </w:r>
          </w:p>
        </w:tc>
      </w:tr>
    </w:tbl>
    <w:p w14:paraId="4174502D"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4E13A060" w14:textId="77777777" w:rsidTr="0036584C">
        <w:trPr>
          <w:cantSplit/>
        </w:trPr>
        <w:tc>
          <w:tcPr>
            <w:tcW w:w="4423" w:type="dxa"/>
            <w:gridSpan w:val="2"/>
            <w:tcBorders>
              <w:top w:val="single" w:sz="4" w:space="0" w:color="auto"/>
            </w:tcBorders>
            <w:shd w:val="clear" w:color="auto" w:fill="auto"/>
          </w:tcPr>
          <w:p w14:paraId="2634AE68" w14:textId="77777777" w:rsidR="003B5B97" w:rsidRPr="00992D30" w:rsidRDefault="003B5B97" w:rsidP="0036584C">
            <w:pPr>
              <w:pStyle w:val="FSCtblh3"/>
            </w:pPr>
            <w:r w:rsidRPr="00992D30">
              <w:t xml:space="preserve">Agvet chemical: </w:t>
            </w:r>
            <w:r w:rsidRPr="001E3965">
              <w:t>Methidathion</w:t>
            </w:r>
          </w:p>
        </w:tc>
      </w:tr>
      <w:tr w:rsidR="003B5B97" w:rsidRPr="009A4AE6" w14:paraId="29E8055E" w14:textId="77777777" w:rsidTr="0036584C">
        <w:trPr>
          <w:cantSplit/>
        </w:trPr>
        <w:tc>
          <w:tcPr>
            <w:tcW w:w="4423" w:type="dxa"/>
            <w:gridSpan w:val="2"/>
            <w:tcBorders>
              <w:bottom w:val="single" w:sz="4" w:space="0" w:color="auto"/>
            </w:tcBorders>
            <w:shd w:val="clear" w:color="auto" w:fill="auto"/>
          </w:tcPr>
          <w:p w14:paraId="61FC5F7C"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Methidathion</w:t>
            </w:r>
          </w:p>
        </w:tc>
      </w:tr>
      <w:tr w:rsidR="003B5B97" w:rsidRPr="0039482A" w14:paraId="3848C1C1" w14:textId="77777777" w:rsidTr="0036584C">
        <w:trPr>
          <w:cantSplit/>
        </w:trPr>
        <w:tc>
          <w:tcPr>
            <w:tcW w:w="3402" w:type="dxa"/>
            <w:tcBorders>
              <w:bottom w:val="single" w:sz="4" w:space="0" w:color="auto"/>
            </w:tcBorders>
          </w:tcPr>
          <w:p w14:paraId="4522C183" w14:textId="77777777" w:rsidR="003B5B97" w:rsidRPr="0039482A" w:rsidRDefault="003B5B97" w:rsidP="0036584C">
            <w:pPr>
              <w:rPr>
                <w:color w:val="000000"/>
                <w:sz w:val="18"/>
                <w:szCs w:val="18"/>
                <w:lang w:eastAsia="zh-CN"/>
              </w:rPr>
            </w:pPr>
            <w:r>
              <w:rPr>
                <w:color w:val="000000"/>
                <w:sz w:val="18"/>
                <w:szCs w:val="18"/>
                <w:lang w:eastAsia="zh-CN"/>
              </w:rPr>
              <w:t>Tea, green, black</w:t>
            </w:r>
          </w:p>
        </w:tc>
        <w:tc>
          <w:tcPr>
            <w:tcW w:w="1021" w:type="dxa"/>
            <w:tcBorders>
              <w:bottom w:val="single" w:sz="4" w:space="0" w:color="auto"/>
            </w:tcBorders>
          </w:tcPr>
          <w:p w14:paraId="61669AAD" w14:textId="77777777" w:rsidR="003B5B97" w:rsidRPr="0039482A" w:rsidRDefault="003B5B97" w:rsidP="0036584C">
            <w:pPr>
              <w:jc w:val="right"/>
              <w:rPr>
                <w:sz w:val="18"/>
                <w:szCs w:val="18"/>
                <w:lang w:val="en-AU"/>
              </w:rPr>
            </w:pPr>
            <w:r>
              <w:rPr>
                <w:sz w:val="18"/>
                <w:szCs w:val="18"/>
                <w:lang w:val="en-AU"/>
              </w:rPr>
              <w:t>0.1</w:t>
            </w:r>
          </w:p>
        </w:tc>
      </w:tr>
    </w:tbl>
    <w:p w14:paraId="5A3DD9F6"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48043F92" w14:textId="77777777" w:rsidTr="0036584C">
        <w:trPr>
          <w:cantSplit/>
        </w:trPr>
        <w:tc>
          <w:tcPr>
            <w:tcW w:w="4423" w:type="dxa"/>
            <w:gridSpan w:val="2"/>
            <w:tcBorders>
              <w:top w:val="single" w:sz="4" w:space="0" w:color="auto"/>
            </w:tcBorders>
            <w:shd w:val="clear" w:color="auto" w:fill="auto"/>
          </w:tcPr>
          <w:p w14:paraId="11DF8BD6" w14:textId="77777777" w:rsidR="003B5B97" w:rsidRPr="00992D30" w:rsidRDefault="003B5B97" w:rsidP="0036584C">
            <w:pPr>
              <w:pStyle w:val="FSCtblh3"/>
            </w:pPr>
            <w:r w:rsidRPr="00992D30">
              <w:t xml:space="preserve">Agvet chemical: </w:t>
            </w:r>
            <w:r w:rsidRPr="00827DFD">
              <w:t>Penthiopyrad</w:t>
            </w:r>
          </w:p>
        </w:tc>
      </w:tr>
      <w:tr w:rsidR="003B5B97" w:rsidRPr="009A4AE6" w14:paraId="213AE420" w14:textId="77777777" w:rsidTr="0036584C">
        <w:trPr>
          <w:cantSplit/>
        </w:trPr>
        <w:tc>
          <w:tcPr>
            <w:tcW w:w="4423" w:type="dxa"/>
            <w:gridSpan w:val="2"/>
            <w:tcBorders>
              <w:bottom w:val="single" w:sz="4" w:space="0" w:color="auto"/>
            </w:tcBorders>
            <w:shd w:val="clear" w:color="auto" w:fill="auto"/>
          </w:tcPr>
          <w:p w14:paraId="6607B208" w14:textId="77777777" w:rsidR="003B5B97" w:rsidRPr="005D5BB0" w:rsidRDefault="003B5B97" w:rsidP="0036584C">
            <w:pPr>
              <w:pStyle w:val="Default"/>
              <w:spacing w:before="60" w:after="60"/>
              <w:rPr>
                <w:rFonts w:ascii="Arial" w:hAnsi="Arial" w:cs="Arial"/>
                <w:i/>
                <w:iCs/>
                <w:sz w:val="18"/>
                <w:szCs w:val="18"/>
              </w:rPr>
            </w:pPr>
            <w:r w:rsidRPr="005D5BB0">
              <w:rPr>
                <w:rFonts w:ascii="Arial" w:hAnsi="Arial" w:cs="Arial"/>
                <w:i/>
                <w:iCs/>
                <w:sz w:val="18"/>
                <w:szCs w:val="18"/>
              </w:rPr>
              <w:t>Permitted residue—commodities of plant origin:  Penthiopyrad</w:t>
            </w:r>
            <w:r w:rsidRPr="005D5BB0">
              <w:rPr>
                <w:rFonts w:ascii="Arial" w:hAnsi="Arial" w:cs="Arial"/>
                <w:i/>
                <w:iCs/>
                <w:sz w:val="18"/>
                <w:szCs w:val="18"/>
              </w:rPr>
              <w:br/>
            </w:r>
          </w:p>
          <w:p w14:paraId="5045CF9F" w14:textId="77777777" w:rsidR="003B5B97" w:rsidRPr="005C7F5C" w:rsidRDefault="003B5B97" w:rsidP="0036584C">
            <w:pPr>
              <w:pStyle w:val="Default"/>
              <w:spacing w:before="60" w:after="60"/>
              <w:rPr>
                <w:i/>
                <w:iCs/>
                <w:sz w:val="18"/>
                <w:szCs w:val="18"/>
              </w:rPr>
            </w:pPr>
            <w:r w:rsidRPr="005D5BB0">
              <w:rPr>
                <w:rFonts w:ascii="Arial" w:hAnsi="Arial" w:cs="Arial"/>
                <w:i/>
                <w:iCs/>
                <w:sz w:val="18"/>
                <w:szCs w:val="18"/>
              </w:rPr>
              <w:t>Permitted residue—commodities of animal origin:  Sum of penthiopyrad and 1-methyl-3-(trifluoromethyl)-1H-pyrazol-4-ylcarboxamide, expressed as penthiopyrad</w:t>
            </w:r>
          </w:p>
        </w:tc>
      </w:tr>
      <w:tr w:rsidR="003B5B97" w:rsidRPr="0039482A" w14:paraId="6DBCA823" w14:textId="77777777" w:rsidTr="0036584C">
        <w:trPr>
          <w:cantSplit/>
        </w:trPr>
        <w:tc>
          <w:tcPr>
            <w:tcW w:w="3402" w:type="dxa"/>
            <w:tcBorders>
              <w:bottom w:val="single" w:sz="4" w:space="0" w:color="auto"/>
            </w:tcBorders>
          </w:tcPr>
          <w:p w14:paraId="6B4E5F89" w14:textId="77777777" w:rsidR="003B5B97" w:rsidRPr="0039482A" w:rsidRDefault="003B5B97" w:rsidP="0036584C">
            <w:pPr>
              <w:rPr>
                <w:color w:val="000000"/>
                <w:sz w:val="18"/>
                <w:szCs w:val="18"/>
                <w:lang w:eastAsia="zh-CN"/>
              </w:rPr>
            </w:pPr>
            <w:r>
              <w:rPr>
                <w:color w:val="000000"/>
                <w:sz w:val="18"/>
                <w:szCs w:val="18"/>
                <w:lang w:eastAsia="zh-CN"/>
              </w:rPr>
              <w:t>Blueberries</w:t>
            </w:r>
          </w:p>
        </w:tc>
        <w:tc>
          <w:tcPr>
            <w:tcW w:w="1021" w:type="dxa"/>
            <w:tcBorders>
              <w:bottom w:val="single" w:sz="4" w:space="0" w:color="auto"/>
            </w:tcBorders>
          </w:tcPr>
          <w:p w14:paraId="38B408A6" w14:textId="77777777" w:rsidR="003B5B97" w:rsidRPr="0039482A" w:rsidRDefault="003B5B97" w:rsidP="0036584C">
            <w:pPr>
              <w:jc w:val="right"/>
              <w:rPr>
                <w:sz w:val="18"/>
                <w:szCs w:val="18"/>
                <w:lang w:val="en-AU"/>
              </w:rPr>
            </w:pPr>
            <w:r>
              <w:rPr>
                <w:sz w:val="18"/>
                <w:szCs w:val="18"/>
                <w:lang w:val="en-AU"/>
              </w:rPr>
              <w:t>3</w:t>
            </w:r>
          </w:p>
        </w:tc>
      </w:tr>
    </w:tbl>
    <w:p w14:paraId="798B2CC4"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41E71E5C" w14:textId="77777777" w:rsidTr="0036584C">
        <w:trPr>
          <w:cantSplit/>
        </w:trPr>
        <w:tc>
          <w:tcPr>
            <w:tcW w:w="4423" w:type="dxa"/>
            <w:gridSpan w:val="2"/>
            <w:tcBorders>
              <w:top w:val="single" w:sz="4" w:space="0" w:color="auto"/>
            </w:tcBorders>
            <w:shd w:val="clear" w:color="auto" w:fill="auto"/>
          </w:tcPr>
          <w:p w14:paraId="6B414453" w14:textId="77777777" w:rsidR="003B5B97" w:rsidRPr="00992D30" w:rsidRDefault="003B5B97" w:rsidP="0036584C">
            <w:pPr>
              <w:pStyle w:val="FSCtblh3"/>
            </w:pPr>
            <w:r w:rsidRPr="00992D30">
              <w:t xml:space="preserve">Agvet chemical: </w:t>
            </w:r>
            <w:r w:rsidRPr="00B77BB2">
              <w:t>Phenmedipham</w:t>
            </w:r>
          </w:p>
        </w:tc>
      </w:tr>
      <w:tr w:rsidR="003B5B97" w:rsidRPr="009A4AE6" w14:paraId="5586630C" w14:textId="77777777" w:rsidTr="0036584C">
        <w:trPr>
          <w:cantSplit/>
        </w:trPr>
        <w:tc>
          <w:tcPr>
            <w:tcW w:w="4423" w:type="dxa"/>
            <w:gridSpan w:val="2"/>
            <w:tcBorders>
              <w:bottom w:val="single" w:sz="4" w:space="0" w:color="auto"/>
            </w:tcBorders>
            <w:shd w:val="clear" w:color="auto" w:fill="auto"/>
          </w:tcPr>
          <w:p w14:paraId="5A849326" w14:textId="77777777" w:rsidR="003B5B97" w:rsidRPr="005D5BB0" w:rsidRDefault="003B5B97" w:rsidP="0036584C">
            <w:pPr>
              <w:pStyle w:val="Default"/>
              <w:spacing w:before="60" w:after="60"/>
              <w:rPr>
                <w:rFonts w:ascii="Arial" w:hAnsi="Arial" w:cs="Arial"/>
                <w:i/>
                <w:iCs/>
                <w:sz w:val="18"/>
                <w:szCs w:val="18"/>
              </w:rPr>
            </w:pPr>
            <w:r w:rsidRPr="005D5BB0">
              <w:rPr>
                <w:rFonts w:ascii="Arial" w:hAnsi="Arial" w:cs="Arial"/>
                <w:i/>
                <w:iCs/>
                <w:sz w:val="18"/>
                <w:szCs w:val="18"/>
              </w:rPr>
              <w:t>Permitted residue—commodities of plant origin:  Phenmedipham</w:t>
            </w:r>
            <w:r w:rsidRPr="005D5BB0">
              <w:rPr>
                <w:rFonts w:ascii="Arial" w:hAnsi="Arial" w:cs="Arial"/>
                <w:i/>
                <w:iCs/>
                <w:sz w:val="18"/>
                <w:szCs w:val="18"/>
              </w:rPr>
              <w:br/>
            </w:r>
          </w:p>
          <w:p w14:paraId="2B0E0FF1" w14:textId="77777777" w:rsidR="003B5B97" w:rsidRPr="00B77BB2" w:rsidRDefault="003B5B97" w:rsidP="0036584C">
            <w:pPr>
              <w:pStyle w:val="Default"/>
              <w:spacing w:before="60" w:after="60"/>
              <w:rPr>
                <w:i/>
                <w:iCs/>
                <w:sz w:val="18"/>
                <w:szCs w:val="18"/>
              </w:rPr>
            </w:pPr>
            <w:r w:rsidRPr="005D5BB0">
              <w:rPr>
                <w:rFonts w:ascii="Arial" w:hAnsi="Arial" w:cs="Arial"/>
                <w:i/>
                <w:iCs/>
                <w:sz w:val="18"/>
                <w:szCs w:val="18"/>
              </w:rPr>
              <w:t>Permitted residue—commodities of animal origin: 3-methyl-N-(3-hydroxyphenyl)carbamate</w:t>
            </w:r>
          </w:p>
        </w:tc>
      </w:tr>
      <w:tr w:rsidR="003B5B97" w:rsidRPr="0039482A" w14:paraId="2220BBAF" w14:textId="77777777" w:rsidTr="0036584C">
        <w:trPr>
          <w:cantSplit/>
        </w:trPr>
        <w:tc>
          <w:tcPr>
            <w:tcW w:w="3402" w:type="dxa"/>
          </w:tcPr>
          <w:p w14:paraId="1F929CAD" w14:textId="77777777" w:rsidR="003B5B97" w:rsidRPr="0039482A" w:rsidRDefault="003B5B97" w:rsidP="0036584C">
            <w:pPr>
              <w:rPr>
                <w:color w:val="000000"/>
                <w:sz w:val="18"/>
                <w:szCs w:val="18"/>
                <w:lang w:eastAsia="zh-CN"/>
              </w:rPr>
            </w:pPr>
            <w:r>
              <w:rPr>
                <w:color w:val="000000"/>
                <w:sz w:val="18"/>
                <w:szCs w:val="18"/>
                <w:lang w:eastAsia="zh-CN"/>
              </w:rPr>
              <w:t>All other foods except animal food commodities</w:t>
            </w:r>
          </w:p>
        </w:tc>
        <w:tc>
          <w:tcPr>
            <w:tcW w:w="1021" w:type="dxa"/>
          </w:tcPr>
          <w:p w14:paraId="5691601A" w14:textId="77777777" w:rsidR="003B5B97" w:rsidRPr="0039482A" w:rsidRDefault="003B5B97" w:rsidP="0036584C">
            <w:pPr>
              <w:jc w:val="right"/>
              <w:rPr>
                <w:sz w:val="18"/>
                <w:szCs w:val="18"/>
                <w:lang w:val="en-AU"/>
              </w:rPr>
            </w:pPr>
            <w:r>
              <w:rPr>
                <w:sz w:val="18"/>
                <w:szCs w:val="18"/>
                <w:lang w:val="en-AU"/>
              </w:rPr>
              <w:t>0.02</w:t>
            </w:r>
          </w:p>
        </w:tc>
      </w:tr>
      <w:tr w:rsidR="003B5B97" w:rsidRPr="0039482A" w14:paraId="14671CE1" w14:textId="77777777" w:rsidTr="0036584C">
        <w:trPr>
          <w:cantSplit/>
        </w:trPr>
        <w:tc>
          <w:tcPr>
            <w:tcW w:w="3402" w:type="dxa"/>
            <w:tcBorders>
              <w:bottom w:val="single" w:sz="4" w:space="0" w:color="auto"/>
            </w:tcBorders>
          </w:tcPr>
          <w:p w14:paraId="5CCCF42D" w14:textId="77777777" w:rsidR="003B5B97" w:rsidRDefault="003B5B97" w:rsidP="0036584C">
            <w:pPr>
              <w:rPr>
                <w:color w:val="000000"/>
                <w:sz w:val="18"/>
                <w:szCs w:val="18"/>
                <w:lang w:eastAsia="zh-CN"/>
              </w:rPr>
            </w:pPr>
            <w:r>
              <w:rPr>
                <w:color w:val="000000"/>
                <w:sz w:val="18"/>
                <w:szCs w:val="18"/>
                <w:lang w:eastAsia="zh-CN"/>
              </w:rPr>
              <w:t>Strawberry</w:t>
            </w:r>
          </w:p>
        </w:tc>
        <w:tc>
          <w:tcPr>
            <w:tcW w:w="1021" w:type="dxa"/>
            <w:tcBorders>
              <w:bottom w:val="single" w:sz="4" w:space="0" w:color="auto"/>
            </w:tcBorders>
          </w:tcPr>
          <w:p w14:paraId="3DC046C1" w14:textId="77777777" w:rsidR="003B5B97" w:rsidRDefault="003B5B97" w:rsidP="0036584C">
            <w:pPr>
              <w:jc w:val="right"/>
              <w:rPr>
                <w:sz w:val="18"/>
                <w:szCs w:val="18"/>
                <w:lang w:val="en-AU"/>
              </w:rPr>
            </w:pPr>
            <w:r>
              <w:rPr>
                <w:sz w:val="18"/>
                <w:szCs w:val="18"/>
                <w:lang w:val="en-AU"/>
              </w:rPr>
              <w:t>0.3</w:t>
            </w:r>
          </w:p>
        </w:tc>
      </w:tr>
    </w:tbl>
    <w:p w14:paraId="52CB9125"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271360EA" w14:textId="77777777" w:rsidTr="0036584C">
        <w:trPr>
          <w:cantSplit/>
        </w:trPr>
        <w:tc>
          <w:tcPr>
            <w:tcW w:w="4423" w:type="dxa"/>
            <w:gridSpan w:val="2"/>
            <w:tcBorders>
              <w:top w:val="single" w:sz="4" w:space="0" w:color="auto"/>
            </w:tcBorders>
            <w:shd w:val="clear" w:color="auto" w:fill="auto"/>
          </w:tcPr>
          <w:p w14:paraId="668C1520" w14:textId="77777777" w:rsidR="003B5B97" w:rsidRPr="00992D30" w:rsidRDefault="003B5B97" w:rsidP="0036584C">
            <w:pPr>
              <w:pStyle w:val="FSCtblh3"/>
            </w:pPr>
            <w:r w:rsidRPr="00992D30">
              <w:t xml:space="preserve">Agvet chemical: </w:t>
            </w:r>
            <w:r w:rsidRPr="00B77BB2">
              <w:t>Phosmet</w:t>
            </w:r>
          </w:p>
        </w:tc>
      </w:tr>
      <w:tr w:rsidR="003B5B97" w:rsidRPr="009A4AE6" w14:paraId="33DDBEB6" w14:textId="77777777" w:rsidTr="0036584C">
        <w:trPr>
          <w:cantSplit/>
        </w:trPr>
        <w:tc>
          <w:tcPr>
            <w:tcW w:w="4423" w:type="dxa"/>
            <w:gridSpan w:val="2"/>
            <w:tcBorders>
              <w:bottom w:val="single" w:sz="4" w:space="0" w:color="auto"/>
            </w:tcBorders>
            <w:shd w:val="clear" w:color="auto" w:fill="auto"/>
          </w:tcPr>
          <w:p w14:paraId="2D79C740"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Sum of phosmet and its oxygen analogue, expressed as phosmet</w:t>
            </w:r>
          </w:p>
        </w:tc>
      </w:tr>
      <w:tr w:rsidR="003B5B97" w:rsidRPr="0039482A" w14:paraId="22D7D726" w14:textId="77777777" w:rsidTr="0036584C">
        <w:trPr>
          <w:cantSplit/>
        </w:trPr>
        <w:tc>
          <w:tcPr>
            <w:tcW w:w="3402" w:type="dxa"/>
          </w:tcPr>
          <w:p w14:paraId="5CEA2B80" w14:textId="77777777" w:rsidR="003B5B97" w:rsidRPr="0039482A" w:rsidRDefault="003B5B97" w:rsidP="0036584C">
            <w:pPr>
              <w:rPr>
                <w:color w:val="000000"/>
                <w:sz w:val="18"/>
                <w:szCs w:val="18"/>
                <w:lang w:eastAsia="zh-CN"/>
              </w:rPr>
            </w:pPr>
            <w:r>
              <w:rPr>
                <w:color w:val="000000"/>
                <w:sz w:val="18"/>
                <w:szCs w:val="18"/>
                <w:lang w:eastAsia="zh-CN"/>
              </w:rPr>
              <w:t>All other foods except animal food commodities</w:t>
            </w:r>
          </w:p>
        </w:tc>
        <w:tc>
          <w:tcPr>
            <w:tcW w:w="1021" w:type="dxa"/>
          </w:tcPr>
          <w:p w14:paraId="1E93B01C" w14:textId="77777777" w:rsidR="003B5B97" w:rsidRPr="0039482A" w:rsidRDefault="003B5B97" w:rsidP="0036584C">
            <w:pPr>
              <w:jc w:val="right"/>
              <w:rPr>
                <w:sz w:val="18"/>
                <w:szCs w:val="18"/>
                <w:lang w:val="en-AU"/>
              </w:rPr>
            </w:pPr>
            <w:r>
              <w:rPr>
                <w:sz w:val="18"/>
                <w:szCs w:val="18"/>
                <w:lang w:val="en-AU"/>
              </w:rPr>
              <w:t>0.05</w:t>
            </w:r>
          </w:p>
        </w:tc>
      </w:tr>
      <w:tr w:rsidR="003B5B97" w:rsidRPr="0039482A" w14:paraId="45165BE6" w14:textId="77777777" w:rsidTr="0036584C">
        <w:trPr>
          <w:cantSplit/>
        </w:trPr>
        <w:tc>
          <w:tcPr>
            <w:tcW w:w="3402" w:type="dxa"/>
            <w:tcBorders>
              <w:bottom w:val="single" w:sz="4" w:space="0" w:color="auto"/>
            </w:tcBorders>
          </w:tcPr>
          <w:p w14:paraId="4D659064" w14:textId="77777777" w:rsidR="003B5B97" w:rsidRDefault="003B5B97" w:rsidP="0036584C">
            <w:pPr>
              <w:rPr>
                <w:color w:val="000000"/>
                <w:sz w:val="18"/>
                <w:szCs w:val="18"/>
                <w:lang w:eastAsia="zh-CN"/>
              </w:rPr>
            </w:pPr>
            <w:r>
              <w:rPr>
                <w:color w:val="000000"/>
                <w:sz w:val="18"/>
                <w:szCs w:val="18"/>
                <w:lang w:eastAsia="zh-CN"/>
              </w:rPr>
              <w:t>Oranges</w:t>
            </w:r>
          </w:p>
        </w:tc>
        <w:tc>
          <w:tcPr>
            <w:tcW w:w="1021" w:type="dxa"/>
            <w:tcBorders>
              <w:bottom w:val="single" w:sz="4" w:space="0" w:color="auto"/>
            </w:tcBorders>
          </w:tcPr>
          <w:p w14:paraId="4C612006" w14:textId="77777777" w:rsidR="003B5B97" w:rsidRDefault="003B5B97" w:rsidP="0036584C">
            <w:pPr>
              <w:jc w:val="right"/>
              <w:rPr>
                <w:sz w:val="18"/>
                <w:szCs w:val="18"/>
                <w:lang w:val="en-AU"/>
              </w:rPr>
            </w:pPr>
            <w:r>
              <w:rPr>
                <w:sz w:val="18"/>
                <w:szCs w:val="18"/>
                <w:lang w:val="en-AU"/>
              </w:rPr>
              <w:t>3</w:t>
            </w:r>
          </w:p>
        </w:tc>
      </w:tr>
    </w:tbl>
    <w:p w14:paraId="05D0589B"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555AC88B" w14:textId="77777777" w:rsidTr="0036584C">
        <w:trPr>
          <w:cantSplit/>
        </w:trPr>
        <w:tc>
          <w:tcPr>
            <w:tcW w:w="4423" w:type="dxa"/>
            <w:gridSpan w:val="2"/>
            <w:tcBorders>
              <w:top w:val="single" w:sz="4" w:space="0" w:color="auto"/>
            </w:tcBorders>
            <w:shd w:val="clear" w:color="auto" w:fill="auto"/>
          </w:tcPr>
          <w:p w14:paraId="24E3E1D1" w14:textId="77777777" w:rsidR="003B5B97" w:rsidRPr="00992D30" w:rsidRDefault="003B5B97" w:rsidP="0036584C">
            <w:pPr>
              <w:pStyle w:val="FSCtblh3"/>
            </w:pPr>
            <w:r w:rsidRPr="00992D30">
              <w:t xml:space="preserve">Agvet chemical: </w:t>
            </w:r>
            <w:r>
              <w:t>Phosphine</w:t>
            </w:r>
          </w:p>
        </w:tc>
      </w:tr>
      <w:tr w:rsidR="003B5B97" w:rsidRPr="009A4AE6" w14:paraId="3C0425C8" w14:textId="77777777" w:rsidTr="0036584C">
        <w:trPr>
          <w:cantSplit/>
        </w:trPr>
        <w:tc>
          <w:tcPr>
            <w:tcW w:w="4423" w:type="dxa"/>
            <w:gridSpan w:val="2"/>
            <w:tcBorders>
              <w:bottom w:val="single" w:sz="4" w:space="0" w:color="auto"/>
            </w:tcBorders>
            <w:shd w:val="clear" w:color="auto" w:fill="auto"/>
          </w:tcPr>
          <w:p w14:paraId="16CC707D"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All phosphides, expressed as hydrogen phosphide (phosphine)</w:t>
            </w:r>
          </w:p>
        </w:tc>
      </w:tr>
      <w:tr w:rsidR="003B5B97" w:rsidRPr="0039482A" w14:paraId="02E900B1" w14:textId="77777777" w:rsidTr="0036584C">
        <w:trPr>
          <w:cantSplit/>
        </w:trPr>
        <w:tc>
          <w:tcPr>
            <w:tcW w:w="3402" w:type="dxa"/>
            <w:tcBorders>
              <w:bottom w:val="single" w:sz="4" w:space="0" w:color="auto"/>
            </w:tcBorders>
          </w:tcPr>
          <w:p w14:paraId="062A303E" w14:textId="77777777" w:rsidR="003B5B97" w:rsidRPr="0039482A" w:rsidRDefault="003B5B97" w:rsidP="0036584C">
            <w:pPr>
              <w:rPr>
                <w:color w:val="000000"/>
                <w:sz w:val="18"/>
                <w:szCs w:val="18"/>
                <w:lang w:eastAsia="zh-CN"/>
              </w:rPr>
            </w:pPr>
            <w:r>
              <w:rPr>
                <w:color w:val="000000"/>
                <w:sz w:val="18"/>
                <w:szCs w:val="18"/>
                <w:lang w:eastAsia="zh-CN"/>
              </w:rPr>
              <w:t>All other foods except animal food commodities</w:t>
            </w:r>
          </w:p>
        </w:tc>
        <w:tc>
          <w:tcPr>
            <w:tcW w:w="1021" w:type="dxa"/>
            <w:tcBorders>
              <w:bottom w:val="single" w:sz="4" w:space="0" w:color="auto"/>
            </w:tcBorders>
          </w:tcPr>
          <w:p w14:paraId="1B89720C" w14:textId="77777777" w:rsidR="003B5B97" w:rsidRPr="0039482A" w:rsidRDefault="003B5B97" w:rsidP="0036584C">
            <w:pPr>
              <w:jc w:val="right"/>
              <w:rPr>
                <w:sz w:val="18"/>
                <w:szCs w:val="18"/>
                <w:lang w:val="en-AU"/>
              </w:rPr>
            </w:pPr>
            <w:r>
              <w:rPr>
                <w:sz w:val="18"/>
                <w:szCs w:val="18"/>
                <w:lang w:val="en-AU"/>
              </w:rPr>
              <w:t>*0.01</w:t>
            </w:r>
          </w:p>
        </w:tc>
      </w:tr>
    </w:tbl>
    <w:p w14:paraId="3FCC40F8"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0CB6A1A1" w14:textId="77777777" w:rsidTr="0036584C">
        <w:trPr>
          <w:cantSplit/>
        </w:trPr>
        <w:tc>
          <w:tcPr>
            <w:tcW w:w="4423" w:type="dxa"/>
            <w:gridSpan w:val="2"/>
            <w:tcBorders>
              <w:top w:val="single" w:sz="4" w:space="0" w:color="auto"/>
            </w:tcBorders>
            <w:shd w:val="clear" w:color="auto" w:fill="auto"/>
          </w:tcPr>
          <w:p w14:paraId="19E54C8E" w14:textId="77777777" w:rsidR="003B5B97" w:rsidRPr="00992D30" w:rsidRDefault="003B5B97" w:rsidP="0036584C">
            <w:pPr>
              <w:pStyle w:val="FSCtblh3"/>
            </w:pPr>
            <w:r w:rsidRPr="00992D30">
              <w:t xml:space="preserve">Agvet chemical: </w:t>
            </w:r>
            <w:r w:rsidRPr="00B77BB2">
              <w:t>Pirimicarb</w:t>
            </w:r>
          </w:p>
        </w:tc>
      </w:tr>
      <w:tr w:rsidR="003B5B97" w:rsidRPr="009A4AE6" w14:paraId="60704B05" w14:textId="77777777" w:rsidTr="0036584C">
        <w:trPr>
          <w:cantSplit/>
        </w:trPr>
        <w:tc>
          <w:tcPr>
            <w:tcW w:w="4423" w:type="dxa"/>
            <w:gridSpan w:val="2"/>
            <w:tcBorders>
              <w:bottom w:val="single" w:sz="4" w:space="0" w:color="auto"/>
            </w:tcBorders>
            <w:shd w:val="clear" w:color="auto" w:fill="auto"/>
          </w:tcPr>
          <w:p w14:paraId="55636040"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Sum of pirimicarb, demethyl-pirimicarb and the N-formyl-(methylamino) analogue (demethylformamido-pirimicarb), expressed as pirimicarb</w:t>
            </w:r>
          </w:p>
        </w:tc>
      </w:tr>
      <w:tr w:rsidR="003B5B97" w:rsidRPr="0039482A" w14:paraId="568868A0" w14:textId="77777777" w:rsidTr="0036584C">
        <w:trPr>
          <w:cantSplit/>
        </w:trPr>
        <w:tc>
          <w:tcPr>
            <w:tcW w:w="3402" w:type="dxa"/>
          </w:tcPr>
          <w:p w14:paraId="4EFADB81" w14:textId="77777777" w:rsidR="003B5B97" w:rsidRPr="0039482A" w:rsidRDefault="003B5B97" w:rsidP="0036584C">
            <w:pPr>
              <w:rPr>
                <w:color w:val="000000"/>
                <w:sz w:val="18"/>
                <w:szCs w:val="18"/>
                <w:lang w:eastAsia="zh-CN"/>
              </w:rPr>
            </w:pPr>
            <w:r>
              <w:rPr>
                <w:color w:val="000000"/>
                <w:sz w:val="18"/>
                <w:szCs w:val="18"/>
                <w:lang w:eastAsia="zh-CN"/>
              </w:rPr>
              <w:t>Cherries</w:t>
            </w:r>
          </w:p>
        </w:tc>
        <w:tc>
          <w:tcPr>
            <w:tcW w:w="1021" w:type="dxa"/>
          </w:tcPr>
          <w:p w14:paraId="08C3B1CB" w14:textId="77777777" w:rsidR="003B5B97" w:rsidRPr="0039482A" w:rsidRDefault="003B5B97" w:rsidP="0036584C">
            <w:pPr>
              <w:jc w:val="right"/>
              <w:rPr>
                <w:sz w:val="18"/>
                <w:szCs w:val="18"/>
                <w:lang w:val="en-AU"/>
              </w:rPr>
            </w:pPr>
            <w:r>
              <w:rPr>
                <w:sz w:val="18"/>
                <w:szCs w:val="18"/>
                <w:lang w:val="en-AU"/>
              </w:rPr>
              <w:t>5</w:t>
            </w:r>
          </w:p>
        </w:tc>
      </w:tr>
      <w:tr w:rsidR="003B5B97" w:rsidRPr="0039482A" w14:paraId="5C0FD6FB" w14:textId="77777777" w:rsidTr="0036584C">
        <w:trPr>
          <w:cantSplit/>
        </w:trPr>
        <w:tc>
          <w:tcPr>
            <w:tcW w:w="3402" w:type="dxa"/>
          </w:tcPr>
          <w:p w14:paraId="4A229E96" w14:textId="77777777" w:rsidR="003B5B97" w:rsidRDefault="003B5B97" w:rsidP="0036584C">
            <w:pPr>
              <w:rPr>
                <w:color w:val="000000"/>
                <w:sz w:val="18"/>
                <w:szCs w:val="18"/>
                <w:lang w:eastAsia="zh-CN"/>
              </w:rPr>
            </w:pPr>
            <w:r>
              <w:rPr>
                <w:color w:val="000000"/>
                <w:sz w:val="18"/>
                <w:szCs w:val="18"/>
                <w:lang w:eastAsia="zh-CN"/>
              </w:rPr>
              <w:t>Currants, black, red, white</w:t>
            </w:r>
          </w:p>
        </w:tc>
        <w:tc>
          <w:tcPr>
            <w:tcW w:w="1021" w:type="dxa"/>
          </w:tcPr>
          <w:p w14:paraId="2D2ABFE1" w14:textId="77777777" w:rsidR="003B5B97" w:rsidRDefault="003B5B97" w:rsidP="0036584C">
            <w:pPr>
              <w:jc w:val="right"/>
              <w:rPr>
                <w:sz w:val="18"/>
                <w:szCs w:val="18"/>
                <w:lang w:val="en-AU"/>
              </w:rPr>
            </w:pPr>
            <w:r>
              <w:rPr>
                <w:sz w:val="18"/>
                <w:szCs w:val="18"/>
                <w:lang w:val="en-AU"/>
              </w:rPr>
              <w:t>1</w:t>
            </w:r>
          </w:p>
        </w:tc>
      </w:tr>
      <w:tr w:rsidR="003B5B97" w:rsidRPr="0039482A" w14:paraId="08CCE267" w14:textId="77777777" w:rsidTr="0036584C">
        <w:trPr>
          <w:cantSplit/>
        </w:trPr>
        <w:tc>
          <w:tcPr>
            <w:tcW w:w="3402" w:type="dxa"/>
            <w:tcBorders>
              <w:bottom w:val="single" w:sz="4" w:space="0" w:color="auto"/>
            </w:tcBorders>
          </w:tcPr>
          <w:p w14:paraId="66B73685" w14:textId="77777777" w:rsidR="003B5B97" w:rsidRDefault="003B5B97" w:rsidP="0036584C">
            <w:pPr>
              <w:rPr>
                <w:color w:val="000000"/>
                <w:sz w:val="18"/>
                <w:szCs w:val="18"/>
                <w:lang w:eastAsia="zh-CN"/>
              </w:rPr>
            </w:pPr>
            <w:r>
              <w:rPr>
                <w:color w:val="000000"/>
                <w:sz w:val="18"/>
                <w:szCs w:val="18"/>
                <w:lang w:eastAsia="zh-CN"/>
              </w:rPr>
              <w:t>Raspberries, red, black</w:t>
            </w:r>
          </w:p>
        </w:tc>
        <w:tc>
          <w:tcPr>
            <w:tcW w:w="1021" w:type="dxa"/>
            <w:tcBorders>
              <w:bottom w:val="single" w:sz="4" w:space="0" w:color="auto"/>
            </w:tcBorders>
          </w:tcPr>
          <w:p w14:paraId="1DB37644" w14:textId="77777777" w:rsidR="003B5B97" w:rsidRDefault="003B5B97" w:rsidP="0036584C">
            <w:pPr>
              <w:jc w:val="right"/>
              <w:rPr>
                <w:sz w:val="18"/>
                <w:szCs w:val="18"/>
                <w:lang w:val="en-AU"/>
              </w:rPr>
            </w:pPr>
            <w:r>
              <w:rPr>
                <w:sz w:val="18"/>
                <w:szCs w:val="18"/>
                <w:lang w:val="en-AU"/>
              </w:rPr>
              <w:t>4</w:t>
            </w:r>
          </w:p>
        </w:tc>
      </w:tr>
    </w:tbl>
    <w:p w14:paraId="371638C6"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37F9ADB0" w14:textId="77777777" w:rsidTr="0036584C">
        <w:trPr>
          <w:cantSplit/>
        </w:trPr>
        <w:tc>
          <w:tcPr>
            <w:tcW w:w="4423" w:type="dxa"/>
            <w:gridSpan w:val="2"/>
            <w:tcBorders>
              <w:top w:val="single" w:sz="4" w:space="0" w:color="auto"/>
            </w:tcBorders>
            <w:shd w:val="clear" w:color="auto" w:fill="auto"/>
          </w:tcPr>
          <w:p w14:paraId="6A8CD5F9" w14:textId="77777777" w:rsidR="003B5B97" w:rsidRPr="00992D30" w:rsidRDefault="003B5B97" w:rsidP="0036584C">
            <w:pPr>
              <w:pStyle w:val="FSCtblh3"/>
            </w:pPr>
            <w:r w:rsidRPr="00992D30">
              <w:t xml:space="preserve">Agvet chemical: </w:t>
            </w:r>
            <w:r w:rsidRPr="00D05DB3">
              <w:t>Prochloraz</w:t>
            </w:r>
          </w:p>
        </w:tc>
      </w:tr>
      <w:tr w:rsidR="003B5B97" w:rsidRPr="009A4AE6" w14:paraId="268DE35D" w14:textId="77777777" w:rsidTr="0036584C">
        <w:trPr>
          <w:cantSplit/>
        </w:trPr>
        <w:tc>
          <w:tcPr>
            <w:tcW w:w="4423" w:type="dxa"/>
            <w:gridSpan w:val="2"/>
            <w:tcBorders>
              <w:bottom w:val="single" w:sz="4" w:space="0" w:color="auto"/>
            </w:tcBorders>
            <w:shd w:val="clear" w:color="auto" w:fill="auto"/>
          </w:tcPr>
          <w:p w14:paraId="008918ED"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Sum of prochloraz and its metabolites containing the 2,4,6-trichlorophenol moiety, expressed as prochloraz</w:t>
            </w:r>
          </w:p>
        </w:tc>
      </w:tr>
      <w:tr w:rsidR="003B5B97" w:rsidRPr="0039482A" w14:paraId="3C68EC92" w14:textId="77777777" w:rsidTr="0036584C">
        <w:trPr>
          <w:cantSplit/>
        </w:trPr>
        <w:tc>
          <w:tcPr>
            <w:tcW w:w="3402" w:type="dxa"/>
            <w:tcBorders>
              <w:bottom w:val="single" w:sz="4" w:space="0" w:color="auto"/>
            </w:tcBorders>
          </w:tcPr>
          <w:p w14:paraId="2C582128" w14:textId="77777777" w:rsidR="003B5B97" w:rsidRPr="0039482A" w:rsidRDefault="003B5B97" w:rsidP="0036584C">
            <w:pPr>
              <w:rPr>
                <w:color w:val="000000"/>
                <w:sz w:val="18"/>
                <w:szCs w:val="18"/>
                <w:lang w:eastAsia="zh-CN"/>
              </w:rPr>
            </w:pPr>
            <w:r>
              <w:rPr>
                <w:color w:val="000000"/>
                <w:sz w:val="18"/>
                <w:szCs w:val="18"/>
                <w:lang w:eastAsia="zh-CN"/>
              </w:rPr>
              <w:t>Cherries</w:t>
            </w:r>
          </w:p>
        </w:tc>
        <w:tc>
          <w:tcPr>
            <w:tcW w:w="1021" w:type="dxa"/>
            <w:tcBorders>
              <w:bottom w:val="single" w:sz="4" w:space="0" w:color="auto"/>
            </w:tcBorders>
          </w:tcPr>
          <w:p w14:paraId="4BFCCD9D" w14:textId="77777777" w:rsidR="003B5B97" w:rsidRPr="0039482A" w:rsidRDefault="003B5B97" w:rsidP="0036584C">
            <w:pPr>
              <w:jc w:val="right"/>
              <w:rPr>
                <w:sz w:val="18"/>
                <w:szCs w:val="18"/>
                <w:lang w:val="en-AU"/>
              </w:rPr>
            </w:pPr>
            <w:r>
              <w:rPr>
                <w:sz w:val="18"/>
                <w:szCs w:val="18"/>
                <w:lang w:val="en-AU"/>
              </w:rPr>
              <w:t>*0.05</w:t>
            </w:r>
          </w:p>
        </w:tc>
      </w:tr>
    </w:tbl>
    <w:p w14:paraId="204867D2"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3013DC83" w14:textId="77777777" w:rsidTr="0036584C">
        <w:trPr>
          <w:cantSplit/>
        </w:trPr>
        <w:tc>
          <w:tcPr>
            <w:tcW w:w="4423" w:type="dxa"/>
            <w:gridSpan w:val="2"/>
            <w:tcBorders>
              <w:top w:val="single" w:sz="4" w:space="0" w:color="auto"/>
            </w:tcBorders>
            <w:shd w:val="clear" w:color="auto" w:fill="auto"/>
          </w:tcPr>
          <w:p w14:paraId="14C3A168" w14:textId="77777777" w:rsidR="003B5B97" w:rsidRPr="00992D30" w:rsidRDefault="003B5B97" w:rsidP="0036584C">
            <w:pPr>
              <w:pStyle w:val="FSCtblh3"/>
            </w:pPr>
            <w:r w:rsidRPr="00992D30">
              <w:t xml:space="preserve">Agvet chemical: </w:t>
            </w:r>
            <w:r w:rsidRPr="00D05DB3">
              <w:t>Profenofos</w:t>
            </w:r>
          </w:p>
        </w:tc>
      </w:tr>
      <w:tr w:rsidR="003B5B97" w:rsidRPr="009A4AE6" w14:paraId="53A8CA38" w14:textId="77777777" w:rsidTr="0036584C">
        <w:trPr>
          <w:cantSplit/>
        </w:trPr>
        <w:tc>
          <w:tcPr>
            <w:tcW w:w="4423" w:type="dxa"/>
            <w:gridSpan w:val="2"/>
            <w:tcBorders>
              <w:bottom w:val="single" w:sz="4" w:space="0" w:color="auto"/>
            </w:tcBorders>
            <w:shd w:val="clear" w:color="auto" w:fill="auto"/>
          </w:tcPr>
          <w:p w14:paraId="04FF5D3E"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Profenofos</w:t>
            </w:r>
          </w:p>
        </w:tc>
      </w:tr>
      <w:tr w:rsidR="003B5B97" w:rsidRPr="0039482A" w14:paraId="66C29751" w14:textId="77777777" w:rsidTr="0036584C">
        <w:trPr>
          <w:cantSplit/>
        </w:trPr>
        <w:tc>
          <w:tcPr>
            <w:tcW w:w="3402" w:type="dxa"/>
            <w:tcBorders>
              <w:bottom w:val="single" w:sz="4" w:space="0" w:color="auto"/>
            </w:tcBorders>
          </w:tcPr>
          <w:p w14:paraId="0D62B71D" w14:textId="77777777" w:rsidR="003B5B97" w:rsidRPr="0039482A" w:rsidRDefault="003B5B97" w:rsidP="0036584C">
            <w:pPr>
              <w:rPr>
                <w:color w:val="000000"/>
                <w:sz w:val="18"/>
                <w:szCs w:val="18"/>
                <w:lang w:eastAsia="zh-CN"/>
              </w:rPr>
            </w:pPr>
            <w:r>
              <w:rPr>
                <w:color w:val="000000"/>
                <w:sz w:val="18"/>
                <w:szCs w:val="18"/>
                <w:lang w:eastAsia="zh-CN"/>
              </w:rPr>
              <w:t>Tea, green, black</w:t>
            </w:r>
          </w:p>
        </w:tc>
        <w:tc>
          <w:tcPr>
            <w:tcW w:w="1021" w:type="dxa"/>
            <w:tcBorders>
              <w:bottom w:val="single" w:sz="4" w:space="0" w:color="auto"/>
            </w:tcBorders>
          </w:tcPr>
          <w:p w14:paraId="1F17952D" w14:textId="77777777" w:rsidR="003B5B97" w:rsidRPr="0039482A" w:rsidRDefault="003B5B97" w:rsidP="0036584C">
            <w:pPr>
              <w:jc w:val="right"/>
              <w:rPr>
                <w:sz w:val="18"/>
                <w:szCs w:val="18"/>
                <w:lang w:val="en-AU"/>
              </w:rPr>
            </w:pPr>
            <w:r>
              <w:rPr>
                <w:sz w:val="18"/>
                <w:szCs w:val="18"/>
                <w:lang w:val="en-AU"/>
              </w:rPr>
              <w:t>*0.05</w:t>
            </w:r>
          </w:p>
        </w:tc>
      </w:tr>
    </w:tbl>
    <w:p w14:paraId="5233F290"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087ABDE4" w14:textId="77777777" w:rsidTr="0036584C">
        <w:trPr>
          <w:cantSplit/>
        </w:trPr>
        <w:tc>
          <w:tcPr>
            <w:tcW w:w="4423" w:type="dxa"/>
            <w:gridSpan w:val="2"/>
            <w:tcBorders>
              <w:top w:val="single" w:sz="4" w:space="0" w:color="auto"/>
            </w:tcBorders>
            <w:shd w:val="clear" w:color="auto" w:fill="auto"/>
          </w:tcPr>
          <w:p w14:paraId="2DED6CFC" w14:textId="77777777" w:rsidR="003B5B97" w:rsidRPr="00992D30" w:rsidRDefault="003B5B97" w:rsidP="0036584C">
            <w:pPr>
              <w:pStyle w:val="FSCtblh3"/>
            </w:pPr>
            <w:r w:rsidRPr="00992D30">
              <w:t xml:space="preserve">Agvet chemical: </w:t>
            </w:r>
            <w:r w:rsidRPr="00D05DB3">
              <w:t>Propaquizafop</w:t>
            </w:r>
          </w:p>
        </w:tc>
      </w:tr>
      <w:tr w:rsidR="003B5B97" w:rsidRPr="009A4AE6" w14:paraId="39B284BB" w14:textId="77777777" w:rsidTr="0036584C">
        <w:trPr>
          <w:cantSplit/>
        </w:trPr>
        <w:tc>
          <w:tcPr>
            <w:tcW w:w="4423" w:type="dxa"/>
            <w:gridSpan w:val="2"/>
            <w:tcBorders>
              <w:bottom w:val="single" w:sz="4" w:space="0" w:color="auto"/>
            </w:tcBorders>
            <w:shd w:val="clear" w:color="auto" w:fill="auto"/>
          </w:tcPr>
          <w:p w14:paraId="67D38C19"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Propaquizafop and acid and oxophenoxy metabolites, measured as 6-chloro-2-methoxyquinoxaline, expressed as propaquizafop</w:t>
            </w:r>
          </w:p>
        </w:tc>
      </w:tr>
      <w:tr w:rsidR="003B5B97" w:rsidRPr="0039482A" w14:paraId="086BFEFF" w14:textId="77777777" w:rsidTr="0036584C">
        <w:trPr>
          <w:cantSplit/>
        </w:trPr>
        <w:tc>
          <w:tcPr>
            <w:tcW w:w="3402" w:type="dxa"/>
          </w:tcPr>
          <w:p w14:paraId="109AD81F" w14:textId="77777777" w:rsidR="003B5B97" w:rsidRPr="0039482A" w:rsidRDefault="003B5B97" w:rsidP="0036584C">
            <w:pPr>
              <w:rPr>
                <w:color w:val="000000"/>
                <w:sz w:val="18"/>
                <w:szCs w:val="18"/>
                <w:lang w:eastAsia="zh-CN"/>
              </w:rPr>
            </w:pPr>
            <w:r>
              <w:rPr>
                <w:color w:val="000000"/>
                <w:sz w:val="18"/>
                <w:szCs w:val="18"/>
                <w:lang w:eastAsia="zh-CN"/>
              </w:rPr>
              <w:t>Currants, black, red, white</w:t>
            </w:r>
          </w:p>
        </w:tc>
        <w:tc>
          <w:tcPr>
            <w:tcW w:w="1021" w:type="dxa"/>
          </w:tcPr>
          <w:p w14:paraId="1F61DD1A" w14:textId="77777777" w:rsidR="003B5B97" w:rsidRPr="0039482A" w:rsidRDefault="003B5B97" w:rsidP="0036584C">
            <w:pPr>
              <w:jc w:val="right"/>
              <w:rPr>
                <w:sz w:val="18"/>
                <w:szCs w:val="18"/>
                <w:lang w:val="en-AU"/>
              </w:rPr>
            </w:pPr>
            <w:r>
              <w:rPr>
                <w:sz w:val="18"/>
                <w:szCs w:val="18"/>
                <w:lang w:val="en-AU"/>
              </w:rPr>
              <w:t>*0.05</w:t>
            </w:r>
          </w:p>
        </w:tc>
      </w:tr>
      <w:tr w:rsidR="003B5B97" w:rsidRPr="0039482A" w14:paraId="0DF693E3" w14:textId="77777777" w:rsidTr="0036584C">
        <w:trPr>
          <w:cantSplit/>
        </w:trPr>
        <w:tc>
          <w:tcPr>
            <w:tcW w:w="3402" w:type="dxa"/>
          </w:tcPr>
          <w:p w14:paraId="32223A3B" w14:textId="77777777" w:rsidR="003B5B97" w:rsidRDefault="003B5B97" w:rsidP="0036584C">
            <w:pPr>
              <w:rPr>
                <w:color w:val="000000"/>
                <w:sz w:val="18"/>
                <w:szCs w:val="18"/>
                <w:lang w:eastAsia="zh-CN"/>
              </w:rPr>
            </w:pPr>
            <w:r>
              <w:rPr>
                <w:color w:val="000000"/>
                <w:sz w:val="18"/>
                <w:szCs w:val="18"/>
                <w:lang w:eastAsia="zh-CN"/>
              </w:rPr>
              <w:t>Raspberries, red, black</w:t>
            </w:r>
          </w:p>
        </w:tc>
        <w:tc>
          <w:tcPr>
            <w:tcW w:w="1021" w:type="dxa"/>
          </w:tcPr>
          <w:p w14:paraId="6620A8BF" w14:textId="77777777" w:rsidR="003B5B97" w:rsidRDefault="003B5B97" w:rsidP="0036584C">
            <w:pPr>
              <w:jc w:val="right"/>
              <w:rPr>
                <w:sz w:val="18"/>
                <w:szCs w:val="18"/>
                <w:lang w:val="en-AU"/>
              </w:rPr>
            </w:pPr>
            <w:r>
              <w:rPr>
                <w:sz w:val="18"/>
                <w:szCs w:val="18"/>
                <w:lang w:val="en-AU"/>
              </w:rPr>
              <w:t>*0.05</w:t>
            </w:r>
          </w:p>
        </w:tc>
      </w:tr>
      <w:tr w:rsidR="003B5B97" w:rsidRPr="0039482A" w14:paraId="20FB1439" w14:textId="77777777" w:rsidTr="0036584C">
        <w:trPr>
          <w:cantSplit/>
        </w:trPr>
        <w:tc>
          <w:tcPr>
            <w:tcW w:w="3402" w:type="dxa"/>
            <w:tcBorders>
              <w:bottom w:val="single" w:sz="4" w:space="0" w:color="auto"/>
            </w:tcBorders>
          </w:tcPr>
          <w:p w14:paraId="47941F8A" w14:textId="77777777" w:rsidR="003B5B97" w:rsidRDefault="003B5B97" w:rsidP="0036584C">
            <w:pPr>
              <w:rPr>
                <w:color w:val="000000"/>
                <w:sz w:val="18"/>
                <w:szCs w:val="18"/>
                <w:lang w:eastAsia="zh-CN"/>
              </w:rPr>
            </w:pPr>
            <w:r>
              <w:rPr>
                <w:color w:val="000000"/>
                <w:sz w:val="18"/>
                <w:szCs w:val="18"/>
                <w:lang w:eastAsia="zh-CN"/>
              </w:rPr>
              <w:t>Strawberry</w:t>
            </w:r>
          </w:p>
        </w:tc>
        <w:tc>
          <w:tcPr>
            <w:tcW w:w="1021" w:type="dxa"/>
            <w:tcBorders>
              <w:bottom w:val="single" w:sz="4" w:space="0" w:color="auto"/>
            </w:tcBorders>
          </w:tcPr>
          <w:p w14:paraId="188AD431" w14:textId="77777777" w:rsidR="003B5B97" w:rsidRDefault="003B5B97" w:rsidP="0036584C">
            <w:pPr>
              <w:jc w:val="right"/>
              <w:rPr>
                <w:sz w:val="18"/>
                <w:szCs w:val="18"/>
                <w:lang w:val="en-AU"/>
              </w:rPr>
            </w:pPr>
            <w:r>
              <w:rPr>
                <w:sz w:val="18"/>
                <w:szCs w:val="18"/>
                <w:lang w:val="en-AU"/>
              </w:rPr>
              <w:t>*0.05</w:t>
            </w:r>
          </w:p>
        </w:tc>
      </w:tr>
    </w:tbl>
    <w:p w14:paraId="5B439FEE"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6435AD5E" w14:textId="77777777" w:rsidTr="0036584C">
        <w:trPr>
          <w:cantSplit/>
        </w:trPr>
        <w:tc>
          <w:tcPr>
            <w:tcW w:w="4423" w:type="dxa"/>
            <w:gridSpan w:val="2"/>
            <w:tcBorders>
              <w:top w:val="single" w:sz="4" w:space="0" w:color="auto"/>
            </w:tcBorders>
            <w:shd w:val="clear" w:color="auto" w:fill="auto"/>
          </w:tcPr>
          <w:p w14:paraId="4C5B4367" w14:textId="77777777" w:rsidR="003B5B97" w:rsidRPr="00992D30" w:rsidRDefault="003B5B97" w:rsidP="0036584C">
            <w:pPr>
              <w:pStyle w:val="FSCtblh3"/>
            </w:pPr>
            <w:r w:rsidRPr="00992D30">
              <w:t xml:space="preserve">Agvet chemical: </w:t>
            </w:r>
            <w:r w:rsidRPr="00634DDD">
              <w:t>Pyraclostrobin</w:t>
            </w:r>
          </w:p>
        </w:tc>
      </w:tr>
      <w:tr w:rsidR="003B5B97" w:rsidRPr="009A4AE6" w14:paraId="1FFDC060" w14:textId="77777777" w:rsidTr="0036584C">
        <w:trPr>
          <w:cantSplit/>
        </w:trPr>
        <w:tc>
          <w:tcPr>
            <w:tcW w:w="4423" w:type="dxa"/>
            <w:gridSpan w:val="2"/>
            <w:tcBorders>
              <w:bottom w:val="single" w:sz="4" w:space="0" w:color="auto"/>
            </w:tcBorders>
            <w:shd w:val="clear" w:color="auto" w:fill="auto"/>
          </w:tcPr>
          <w:p w14:paraId="7A48DF03" w14:textId="77777777" w:rsidR="003B5B97" w:rsidRPr="005D5BB0" w:rsidRDefault="003B5B97" w:rsidP="0036584C">
            <w:pPr>
              <w:pStyle w:val="Default"/>
              <w:spacing w:before="60" w:after="60"/>
              <w:rPr>
                <w:rFonts w:ascii="Arial" w:hAnsi="Arial" w:cs="Arial"/>
                <w:i/>
                <w:iCs/>
                <w:sz w:val="18"/>
                <w:szCs w:val="18"/>
              </w:rPr>
            </w:pPr>
            <w:r w:rsidRPr="005D5BB0">
              <w:rPr>
                <w:rFonts w:ascii="Arial" w:hAnsi="Arial" w:cs="Arial"/>
                <w:i/>
                <w:iCs/>
                <w:sz w:val="18"/>
                <w:szCs w:val="18"/>
              </w:rPr>
              <w:t>Permitted residue—commodities of plant origin:  Pyraclostrobin</w:t>
            </w:r>
            <w:r w:rsidRPr="005D5BB0">
              <w:rPr>
                <w:rFonts w:ascii="Arial" w:hAnsi="Arial" w:cs="Arial"/>
                <w:i/>
                <w:iCs/>
                <w:sz w:val="18"/>
                <w:szCs w:val="18"/>
              </w:rPr>
              <w:br/>
            </w:r>
          </w:p>
          <w:p w14:paraId="58A07D8F" w14:textId="77777777" w:rsidR="003B5B97" w:rsidRPr="00E62062" w:rsidRDefault="003B5B97" w:rsidP="0036584C">
            <w:pPr>
              <w:pStyle w:val="Default"/>
              <w:spacing w:before="60" w:after="60"/>
            </w:pPr>
            <w:r w:rsidRPr="005D5BB0">
              <w:rPr>
                <w:rFonts w:ascii="Arial" w:hAnsi="Arial" w:cs="Arial"/>
                <w:i/>
                <w:iCs/>
                <w:sz w:val="18"/>
                <w:szCs w:val="18"/>
              </w:rPr>
              <w:t>Permitted residue—commodities of animal origin:  Sum of pyraclostrobin and metabolites hydrolysed to 1-(4-chloro-phenyl)-1H-pyrazol-3-ol, expressed as pyraclostrobin</w:t>
            </w:r>
          </w:p>
        </w:tc>
      </w:tr>
      <w:tr w:rsidR="003B5B97" w:rsidRPr="0039482A" w14:paraId="04BEA9BA" w14:textId="77777777" w:rsidTr="0036584C">
        <w:trPr>
          <w:cantSplit/>
        </w:trPr>
        <w:tc>
          <w:tcPr>
            <w:tcW w:w="3402" w:type="dxa"/>
            <w:tcBorders>
              <w:bottom w:val="single" w:sz="4" w:space="0" w:color="auto"/>
            </w:tcBorders>
          </w:tcPr>
          <w:p w14:paraId="64C9EC27" w14:textId="77777777" w:rsidR="003B5B97" w:rsidRPr="0039482A" w:rsidRDefault="003B5B97" w:rsidP="0036584C">
            <w:pPr>
              <w:rPr>
                <w:color w:val="000000"/>
                <w:sz w:val="18"/>
                <w:szCs w:val="18"/>
                <w:lang w:eastAsia="zh-CN"/>
              </w:rPr>
            </w:pPr>
            <w:r>
              <w:rPr>
                <w:color w:val="000000"/>
                <w:sz w:val="18"/>
                <w:szCs w:val="18"/>
                <w:lang w:eastAsia="zh-CN"/>
              </w:rPr>
              <w:t>Oranges</w:t>
            </w:r>
          </w:p>
        </w:tc>
        <w:tc>
          <w:tcPr>
            <w:tcW w:w="1021" w:type="dxa"/>
            <w:tcBorders>
              <w:bottom w:val="single" w:sz="4" w:space="0" w:color="auto"/>
            </w:tcBorders>
          </w:tcPr>
          <w:p w14:paraId="317586BC" w14:textId="77777777" w:rsidR="003B5B97" w:rsidRPr="0039482A" w:rsidRDefault="003B5B97" w:rsidP="0036584C">
            <w:pPr>
              <w:jc w:val="right"/>
              <w:rPr>
                <w:sz w:val="18"/>
                <w:szCs w:val="18"/>
                <w:lang w:val="en-AU"/>
              </w:rPr>
            </w:pPr>
            <w:r>
              <w:rPr>
                <w:sz w:val="18"/>
                <w:szCs w:val="18"/>
                <w:lang w:val="en-AU"/>
              </w:rPr>
              <w:t>2</w:t>
            </w:r>
          </w:p>
        </w:tc>
      </w:tr>
    </w:tbl>
    <w:p w14:paraId="2181E65D"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3D0B8C1A" w14:textId="77777777" w:rsidTr="0036584C">
        <w:trPr>
          <w:cantSplit/>
        </w:trPr>
        <w:tc>
          <w:tcPr>
            <w:tcW w:w="4423" w:type="dxa"/>
            <w:gridSpan w:val="2"/>
            <w:tcBorders>
              <w:top w:val="single" w:sz="4" w:space="0" w:color="auto"/>
            </w:tcBorders>
            <w:shd w:val="clear" w:color="auto" w:fill="auto"/>
          </w:tcPr>
          <w:p w14:paraId="0F6F548E" w14:textId="77777777" w:rsidR="003B5B97" w:rsidRPr="00992D30" w:rsidRDefault="003B5B97" w:rsidP="0036584C">
            <w:pPr>
              <w:pStyle w:val="FSCtblh3"/>
            </w:pPr>
            <w:r w:rsidRPr="00992D30">
              <w:t xml:space="preserve">Agvet chemical: </w:t>
            </w:r>
            <w:r w:rsidRPr="00046B70">
              <w:t>Quinoxyfen</w:t>
            </w:r>
          </w:p>
        </w:tc>
      </w:tr>
      <w:tr w:rsidR="003B5B97" w:rsidRPr="009A4AE6" w14:paraId="51761969" w14:textId="77777777" w:rsidTr="0036584C">
        <w:trPr>
          <w:cantSplit/>
        </w:trPr>
        <w:tc>
          <w:tcPr>
            <w:tcW w:w="4423" w:type="dxa"/>
            <w:gridSpan w:val="2"/>
            <w:tcBorders>
              <w:bottom w:val="single" w:sz="4" w:space="0" w:color="auto"/>
            </w:tcBorders>
            <w:shd w:val="clear" w:color="auto" w:fill="auto"/>
          </w:tcPr>
          <w:p w14:paraId="7F0A83FA"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Quinoxyfen</w:t>
            </w:r>
          </w:p>
        </w:tc>
      </w:tr>
      <w:tr w:rsidR="003B5B97" w:rsidRPr="0039482A" w14:paraId="62F83A6D" w14:textId="77777777" w:rsidTr="0036584C">
        <w:trPr>
          <w:cantSplit/>
        </w:trPr>
        <w:tc>
          <w:tcPr>
            <w:tcW w:w="3402" w:type="dxa"/>
            <w:tcBorders>
              <w:bottom w:val="single" w:sz="4" w:space="0" w:color="auto"/>
            </w:tcBorders>
          </w:tcPr>
          <w:p w14:paraId="3AB9BA45" w14:textId="77777777" w:rsidR="003B5B97" w:rsidRPr="0039482A" w:rsidRDefault="003B5B97" w:rsidP="0036584C">
            <w:pPr>
              <w:rPr>
                <w:color w:val="000000"/>
                <w:sz w:val="18"/>
                <w:szCs w:val="18"/>
                <w:lang w:eastAsia="zh-CN"/>
              </w:rPr>
            </w:pPr>
            <w:r>
              <w:rPr>
                <w:color w:val="000000"/>
                <w:sz w:val="18"/>
                <w:szCs w:val="18"/>
                <w:lang w:eastAsia="zh-CN"/>
              </w:rPr>
              <w:t>Tea, green, black</w:t>
            </w:r>
          </w:p>
        </w:tc>
        <w:tc>
          <w:tcPr>
            <w:tcW w:w="1021" w:type="dxa"/>
            <w:tcBorders>
              <w:bottom w:val="single" w:sz="4" w:space="0" w:color="auto"/>
            </w:tcBorders>
          </w:tcPr>
          <w:p w14:paraId="022BBCD7" w14:textId="77777777" w:rsidR="003B5B97" w:rsidRPr="0039482A" w:rsidRDefault="003B5B97" w:rsidP="0036584C">
            <w:pPr>
              <w:jc w:val="right"/>
              <w:rPr>
                <w:sz w:val="18"/>
                <w:szCs w:val="18"/>
                <w:lang w:val="en-AU"/>
              </w:rPr>
            </w:pPr>
            <w:r>
              <w:rPr>
                <w:sz w:val="18"/>
                <w:szCs w:val="18"/>
                <w:lang w:val="en-AU"/>
              </w:rPr>
              <w:t>*0.05</w:t>
            </w:r>
          </w:p>
        </w:tc>
      </w:tr>
    </w:tbl>
    <w:p w14:paraId="67E65BE3"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7D081982" w14:textId="77777777" w:rsidTr="0036584C">
        <w:trPr>
          <w:cantSplit/>
        </w:trPr>
        <w:tc>
          <w:tcPr>
            <w:tcW w:w="4423" w:type="dxa"/>
            <w:gridSpan w:val="2"/>
            <w:tcBorders>
              <w:top w:val="single" w:sz="4" w:space="0" w:color="auto"/>
            </w:tcBorders>
            <w:shd w:val="clear" w:color="auto" w:fill="auto"/>
          </w:tcPr>
          <w:p w14:paraId="0B6000B7" w14:textId="77777777" w:rsidR="003B5B97" w:rsidRPr="00992D30" w:rsidRDefault="003B5B97" w:rsidP="0036584C">
            <w:pPr>
              <w:pStyle w:val="FSCtblh3"/>
            </w:pPr>
            <w:r w:rsidRPr="00992D30">
              <w:t xml:space="preserve">Agvet chemical: </w:t>
            </w:r>
            <w:r w:rsidRPr="00046B70">
              <w:t>Quizalofop-ethyl</w:t>
            </w:r>
          </w:p>
        </w:tc>
      </w:tr>
      <w:tr w:rsidR="003B5B97" w:rsidRPr="009A4AE6" w14:paraId="15F0F2A5" w14:textId="77777777" w:rsidTr="0036584C">
        <w:trPr>
          <w:cantSplit/>
        </w:trPr>
        <w:tc>
          <w:tcPr>
            <w:tcW w:w="4423" w:type="dxa"/>
            <w:gridSpan w:val="2"/>
            <w:tcBorders>
              <w:bottom w:val="single" w:sz="4" w:space="0" w:color="auto"/>
            </w:tcBorders>
            <w:shd w:val="clear" w:color="auto" w:fill="auto"/>
          </w:tcPr>
          <w:p w14:paraId="3AC796CC"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Sum of quizalofop-ethyl and quizalofop acid and other esters, expressed as quizalofop-ethyl</w:t>
            </w:r>
          </w:p>
        </w:tc>
      </w:tr>
      <w:tr w:rsidR="003B5B97" w:rsidRPr="0039482A" w14:paraId="3084FCDE" w14:textId="77777777" w:rsidTr="0036584C">
        <w:trPr>
          <w:cantSplit/>
        </w:trPr>
        <w:tc>
          <w:tcPr>
            <w:tcW w:w="3402" w:type="dxa"/>
          </w:tcPr>
          <w:p w14:paraId="579951F2" w14:textId="77777777" w:rsidR="003B5B97" w:rsidRPr="0039482A" w:rsidRDefault="003B5B97" w:rsidP="0036584C">
            <w:pPr>
              <w:rPr>
                <w:color w:val="000000"/>
                <w:sz w:val="18"/>
                <w:szCs w:val="18"/>
                <w:lang w:eastAsia="zh-CN"/>
              </w:rPr>
            </w:pPr>
            <w:r>
              <w:rPr>
                <w:color w:val="000000"/>
                <w:sz w:val="18"/>
                <w:szCs w:val="18"/>
                <w:lang w:eastAsia="zh-CN"/>
              </w:rPr>
              <w:t>All other foods except animal food commodities</w:t>
            </w:r>
          </w:p>
        </w:tc>
        <w:tc>
          <w:tcPr>
            <w:tcW w:w="1021" w:type="dxa"/>
          </w:tcPr>
          <w:p w14:paraId="2FE99EFC" w14:textId="77777777" w:rsidR="003B5B97" w:rsidRPr="0039482A" w:rsidRDefault="003B5B97" w:rsidP="0036584C">
            <w:pPr>
              <w:jc w:val="right"/>
              <w:rPr>
                <w:sz w:val="18"/>
                <w:szCs w:val="18"/>
                <w:lang w:val="en-AU"/>
              </w:rPr>
            </w:pPr>
            <w:r>
              <w:rPr>
                <w:sz w:val="18"/>
                <w:szCs w:val="18"/>
                <w:lang w:val="en-AU"/>
              </w:rPr>
              <w:t>0.01</w:t>
            </w:r>
          </w:p>
        </w:tc>
      </w:tr>
      <w:tr w:rsidR="003B5B97" w:rsidRPr="0039482A" w14:paraId="0315630C" w14:textId="77777777" w:rsidTr="0036584C">
        <w:trPr>
          <w:cantSplit/>
        </w:trPr>
        <w:tc>
          <w:tcPr>
            <w:tcW w:w="3402" w:type="dxa"/>
            <w:tcBorders>
              <w:bottom w:val="single" w:sz="4" w:space="0" w:color="auto"/>
            </w:tcBorders>
          </w:tcPr>
          <w:p w14:paraId="78E5A9E3" w14:textId="77777777" w:rsidR="003B5B97" w:rsidRDefault="003B5B97" w:rsidP="0036584C">
            <w:pPr>
              <w:rPr>
                <w:color w:val="000000"/>
                <w:sz w:val="18"/>
                <w:szCs w:val="18"/>
                <w:lang w:eastAsia="zh-CN"/>
              </w:rPr>
            </w:pPr>
            <w:r>
              <w:rPr>
                <w:color w:val="000000"/>
                <w:sz w:val="18"/>
                <w:szCs w:val="18"/>
                <w:lang w:eastAsia="zh-CN"/>
              </w:rPr>
              <w:t>Currants, black, red, white</w:t>
            </w:r>
          </w:p>
        </w:tc>
        <w:tc>
          <w:tcPr>
            <w:tcW w:w="1021" w:type="dxa"/>
            <w:tcBorders>
              <w:bottom w:val="single" w:sz="4" w:space="0" w:color="auto"/>
            </w:tcBorders>
          </w:tcPr>
          <w:p w14:paraId="1DB3501E" w14:textId="77777777" w:rsidR="003B5B97" w:rsidRDefault="003B5B97" w:rsidP="0036584C">
            <w:pPr>
              <w:jc w:val="right"/>
              <w:rPr>
                <w:sz w:val="18"/>
                <w:szCs w:val="18"/>
                <w:lang w:val="en-AU"/>
              </w:rPr>
            </w:pPr>
            <w:r>
              <w:rPr>
                <w:sz w:val="18"/>
                <w:szCs w:val="18"/>
                <w:lang w:val="en-AU"/>
              </w:rPr>
              <w:t>*0.05</w:t>
            </w:r>
          </w:p>
        </w:tc>
      </w:tr>
    </w:tbl>
    <w:p w14:paraId="66857629"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548B36E2" w14:textId="77777777" w:rsidTr="0036584C">
        <w:trPr>
          <w:cantSplit/>
        </w:trPr>
        <w:tc>
          <w:tcPr>
            <w:tcW w:w="4423" w:type="dxa"/>
            <w:gridSpan w:val="2"/>
            <w:tcBorders>
              <w:top w:val="single" w:sz="4" w:space="0" w:color="auto"/>
            </w:tcBorders>
            <w:shd w:val="clear" w:color="auto" w:fill="auto"/>
          </w:tcPr>
          <w:p w14:paraId="2912E295" w14:textId="77777777" w:rsidR="003B5B97" w:rsidRPr="00992D30" w:rsidRDefault="003B5B97" w:rsidP="0036584C">
            <w:pPr>
              <w:pStyle w:val="FSCtblh3"/>
            </w:pPr>
            <w:r w:rsidRPr="00992D30">
              <w:t xml:space="preserve">Agvet chemical: </w:t>
            </w:r>
            <w:r w:rsidRPr="00046B70">
              <w:t>Quizalofop-</w:t>
            </w:r>
            <w:r>
              <w:t>p-tefuryl</w:t>
            </w:r>
          </w:p>
        </w:tc>
      </w:tr>
      <w:tr w:rsidR="003B5B97" w:rsidRPr="009A4AE6" w14:paraId="5EA3D785" w14:textId="77777777" w:rsidTr="0036584C">
        <w:trPr>
          <w:cantSplit/>
        </w:trPr>
        <w:tc>
          <w:tcPr>
            <w:tcW w:w="4423" w:type="dxa"/>
            <w:gridSpan w:val="2"/>
            <w:tcBorders>
              <w:bottom w:val="single" w:sz="4" w:space="0" w:color="auto"/>
            </w:tcBorders>
            <w:shd w:val="clear" w:color="auto" w:fill="auto"/>
          </w:tcPr>
          <w:p w14:paraId="7BC56440"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Sum of quizalofop-p-tefuryl and quizalofop acid, expressed as quizalofop-p-tefuryl</w:t>
            </w:r>
          </w:p>
        </w:tc>
      </w:tr>
      <w:tr w:rsidR="003B5B97" w:rsidRPr="0039482A" w14:paraId="40EA88D2" w14:textId="77777777" w:rsidTr="0036584C">
        <w:trPr>
          <w:cantSplit/>
        </w:trPr>
        <w:tc>
          <w:tcPr>
            <w:tcW w:w="3402" w:type="dxa"/>
          </w:tcPr>
          <w:p w14:paraId="4E8FF54A" w14:textId="77777777" w:rsidR="003B5B97" w:rsidRPr="0039482A" w:rsidRDefault="003B5B97" w:rsidP="0036584C">
            <w:pPr>
              <w:rPr>
                <w:color w:val="000000"/>
                <w:sz w:val="18"/>
                <w:szCs w:val="18"/>
                <w:lang w:eastAsia="zh-CN"/>
              </w:rPr>
            </w:pPr>
            <w:r>
              <w:rPr>
                <w:color w:val="000000"/>
                <w:sz w:val="18"/>
                <w:szCs w:val="18"/>
                <w:lang w:eastAsia="zh-CN"/>
              </w:rPr>
              <w:t>All other foods except animal food commodities</w:t>
            </w:r>
          </w:p>
        </w:tc>
        <w:tc>
          <w:tcPr>
            <w:tcW w:w="1021" w:type="dxa"/>
          </w:tcPr>
          <w:p w14:paraId="03C1E7E9" w14:textId="77777777" w:rsidR="003B5B97" w:rsidRPr="0039482A" w:rsidRDefault="003B5B97" w:rsidP="0036584C">
            <w:pPr>
              <w:jc w:val="right"/>
              <w:rPr>
                <w:sz w:val="18"/>
                <w:szCs w:val="18"/>
                <w:lang w:val="en-AU"/>
              </w:rPr>
            </w:pPr>
            <w:r>
              <w:rPr>
                <w:sz w:val="18"/>
                <w:szCs w:val="18"/>
                <w:lang w:val="en-AU"/>
              </w:rPr>
              <w:t>0.01</w:t>
            </w:r>
          </w:p>
        </w:tc>
      </w:tr>
      <w:tr w:rsidR="003B5B97" w:rsidRPr="0039482A" w14:paraId="413DE065" w14:textId="77777777" w:rsidTr="0036584C">
        <w:trPr>
          <w:cantSplit/>
        </w:trPr>
        <w:tc>
          <w:tcPr>
            <w:tcW w:w="3402" w:type="dxa"/>
            <w:tcBorders>
              <w:bottom w:val="single" w:sz="4" w:space="0" w:color="auto"/>
            </w:tcBorders>
          </w:tcPr>
          <w:p w14:paraId="008FBC74" w14:textId="77777777" w:rsidR="003B5B97" w:rsidRDefault="003B5B97" w:rsidP="0036584C">
            <w:pPr>
              <w:rPr>
                <w:color w:val="000000"/>
                <w:sz w:val="18"/>
                <w:szCs w:val="18"/>
                <w:lang w:eastAsia="zh-CN"/>
              </w:rPr>
            </w:pPr>
            <w:r>
              <w:rPr>
                <w:color w:val="000000"/>
                <w:sz w:val="18"/>
                <w:szCs w:val="18"/>
                <w:lang w:eastAsia="zh-CN"/>
              </w:rPr>
              <w:t>Currants, black, red, white</w:t>
            </w:r>
          </w:p>
        </w:tc>
        <w:tc>
          <w:tcPr>
            <w:tcW w:w="1021" w:type="dxa"/>
            <w:tcBorders>
              <w:bottom w:val="single" w:sz="4" w:space="0" w:color="auto"/>
            </w:tcBorders>
          </w:tcPr>
          <w:p w14:paraId="253D71A7" w14:textId="77777777" w:rsidR="003B5B97" w:rsidRDefault="003B5B97" w:rsidP="0036584C">
            <w:pPr>
              <w:jc w:val="right"/>
              <w:rPr>
                <w:sz w:val="18"/>
                <w:szCs w:val="18"/>
                <w:lang w:val="en-AU"/>
              </w:rPr>
            </w:pPr>
            <w:r>
              <w:rPr>
                <w:sz w:val="18"/>
                <w:szCs w:val="18"/>
                <w:lang w:val="en-AU"/>
              </w:rPr>
              <w:t>*0.05</w:t>
            </w:r>
          </w:p>
        </w:tc>
      </w:tr>
    </w:tbl>
    <w:p w14:paraId="7DD66807"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362589F5" w14:textId="77777777" w:rsidTr="0036584C">
        <w:trPr>
          <w:cantSplit/>
        </w:trPr>
        <w:tc>
          <w:tcPr>
            <w:tcW w:w="4423" w:type="dxa"/>
            <w:gridSpan w:val="2"/>
            <w:tcBorders>
              <w:top w:val="single" w:sz="4" w:space="0" w:color="auto"/>
            </w:tcBorders>
            <w:shd w:val="clear" w:color="auto" w:fill="auto"/>
          </w:tcPr>
          <w:p w14:paraId="2561DB44" w14:textId="77777777" w:rsidR="003B5B97" w:rsidRPr="00992D30" w:rsidRDefault="003B5B97" w:rsidP="0036584C">
            <w:pPr>
              <w:pStyle w:val="FSCtblh3"/>
            </w:pPr>
            <w:r w:rsidRPr="00992D30">
              <w:t xml:space="preserve">Agvet chemical: </w:t>
            </w:r>
            <w:r w:rsidRPr="00046B70">
              <w:t>Rimsulfuron</w:t>
            </w:r>
          </w:p>
        </w:tc>
      </w:tr>
      <w:tr w:rsidR="003B5B97" w:rsidRPr="009A4AE6" w14:paraId="4834B0C1" w14:textId="77777777" w:rsidTr="0036584C">
        <w:trPr>
          <w:cantSplit/>
        </w:trPr>
        <w:tc>
          <w:tcPr>
            <w:tcW w:w="4423" w:type="dxa"/>
            <w:gridSpan w:val="2"/>
            <w:tcBorders>
              <w:bottom w:val="single" w:sz="4" w:space="0" w:color="auto"/>
            </w:tcBorders>
            <w:shd w:val="clear" w:color="auto" w:fill="auto"/>
          </w:tcPr>
          <w:p w14:paraId="592A5611"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Rimsulfuron</w:t>
            </w:r>
          </w:p>
        </w:tc>
      </w:tr>
      <w:tr w:rsidR="003B5B97" w:rsidRPr="0039482A" w14:paraId="6F50D225" w14:textId="77777777" w:rsidTr="0036584C">
        <w:trPr>
          <w:cantSplit/>
        </w:trPr>
        <w:tc>
          <w:tcPr>
            <w:tcW w:w="3402" w:type="dxa"/>
            <w:tcBorders>
              <w:bottom w:val="single" w:sz="4" w:space="0" w:color="auto"/>
            </w:tcBorders>
          </w:tcPr>
          <w:p w14:paraId="286DA924" w14:textId="77777777" w:rsidR="003B5B97" w:rsidRPr="0039482A" w:rsidRDefault="003B5B97" w:rsidP="0036584C">
            <w:pPr>
              <w:rPr>
                <w:color w:val="000000"/>
                <w:sz w:val="18"/>
                <w:szCs w:val="18"/>
                <w:lang w:eastAsia="zh-CN"/>
              </w:rPr>
            </w:pPr>
            <w:r>
              <w:rPr>
                <w:color w:val="000000"/>
                <w:sz w:val="18"/>
                <w:szCs w:val="18"/>
                <w:lang w:eastAsia="zh-CN"/>
              </w:rPr>
              <w:t>Blueberries</w:t>
            </w:r>
          </w:p>
        </w:tc>
        <w:tc>
          <w:tcPr>
            <w:tcW w:w="1021" w:type="dxa"/>
            <w:tcBorders>
              <w:bottom w:val="single" w:sz="4" w:space="0" w:color="auto"/>
            </w:tcBorders>
          </w:tcPr>
          <w:p w14:paraId="11FE996E" w14:textId="77777777" w:rsidR="003B5B97" w:rsidRPr="0039482A" w:rsidRDefault="003B5B97" w:rsidP="0036584C">
            <w:pPr>
              <w:jc w:val="right"/>
              <w:rPr>
                <w:sz w:val="18"/>
                <w:szCs w:val="18"/>
                <w:lang w:val="en-AU"/>
              </w:rPr>
            </w:pPr>
            <w:r>
              <w:rPr>
                <w:sz w:val="18"/>
                <w:szCs w:val="18"/>
                <w:lang w:val="en-AU"/>
              </w:rPr>
              <w:t>0.02</w:t>
            </w:r>
          </w:p>
        </w:tc>
      </w:tr>
    </w:tbl>
    <w:p w14:paraId="0A9AD6B2"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2018C6C4" w14:textId="77777777" w:rsidTr="0036584C">
        <w:trPr>
          <w:cantSplit/>
        </w:trPr>
        <w:tc>
          <w:tcPr>
            <w:tcW w:w="4423" w:type="dxa"/>
            <w:gridSpan w:val="2"/>
            <w:tcBorders>
              <w:top w:val="single" w:sz="4" w:space="0" w:color="auto"/>
            </w:tcBorders>
            <w:shd w:val="clear" w:color="auto" w:fill="auto"/>
          </w:tcPr>
          <w:p w14:paraId="712B2AE0" w14:textId="77777777" w:rsidR="003B5B97" w:rsidRPr="00992D30" w:rsidRDefault="003B5B97" w:rsidP="0036584C">
            <w:pPr>
              <w:pStyle w:val="FSCtblh3"/>
            </w:pPr>
            <w:r w:rsidRPr="00992D30">
              <w:lastRenderedPageBreak/>
              <w:t xml:space="preserve">Agvet chemical: </w:t>
            </w:r>
            <w:r w:rsidRPr="00046B70">
              <w:t>Saflufenacil</w:t>
            </w:r>
          </w:p>
        </w:tc>
      </w:tr>
      <w:tr w:rsidR="003B5B97" w:rsidRPr="009A4AE6" w14:paraId="7AF76AF7" w14:textId="77777777" w:rsidTr="0036584C">
        <w:trPr>
          <w:cantSplit/>
        </w:trPr>
        <w:tc>
          <w:tcPr>
            <w:tcW w:w="4423" w:type="dxa"/>
            <w:gridSpan w:val="2"/>
            <w:tcBorders>
              <w:bottom w:val="single" w:sz="4" w:space="0" w:color="auto"/>
            </w:tcBorders>
            <w:shd w:val="clear" w:color="auto" w:fill="auto"/>
          </w:tcPr>
          <w:p w14:paraId="718E1C8D" w14:textId="77777777" w:rsidR="003B5B97" w:rsidRPr="005D5BB0" w:rsidRDefault="003B5B97" w:rsidP="0036584C">
            <w:pPr>
              <w:pStyle w:val="Default"/>
              <w:spacing w:before="60" w:after="60"/>
              <w:rPr>
                <w:rFonts w:ascii="Arial" w:hAnsi="Arial" w:cs="Arial"/>
                <w:i/>
                <w:iCs/>
                <w:sz w:val="18"/>
                <w:szCs w:val="18"/>
              </w:rPr>
            </w:pPr>
            <w:r w:rsidRPr="005D5BB0">
              <w:rPr>
                <w:rFonts w:ascii="Arial" w:hAnsi="Arial" w:cs="Arial"/>
                <w:i/>
                <w:iCs/>
                <w:sz w:val="18"/>
                <w:szCs w:val="18"/>
              </w:rPr>
              <w:t xml:space="preserve">Permitted residue—commodities of plant origin:  </w:t>
            </w:r>
            <w:r w:rsidRPr="005D5BB0">
              <w:rPr>
                <w:rFonts w:ascii="Arial" w:hAnsi="Arial" w:cs="Arial"/>
                <w:i/>
                <w:iCs/>
                <w:sz w:val="18"/>
                <w:szCs w:val="18"/>
              </w:rPr>
              <w:br/>
              <w:t xml:space="preserve">Sum of saflufenacil, N′-{2-chloro-4-fluoro-5-[1,2,3,6-tetrahydro-2,6-dioxo-4-(trifluoromethyl)pyrimidin-1-yl]benzoyl-N-isopropyl sulfamide and N-[4-chloro-2-fluoro-5-({[(isopropylamino)sulfonyl]amino} carbonyl)phenyl]urea, expressed as saflufenacil equivalents </w:t>
            </w:r>
          </w:p>
          <w:p w14:paraId="73EA34C5" w14:textId="77777777" w:rsidR="003B5B97" w:rsidRPr="00E62062" w:rsidRDefault="003B5B97" w:rsidP="0036584C">
            <w:pPr>
              <w:pStyle w:val="Default"/>
              <w:spacing w:before="60" w:after="60"/>
            </w:pPr>
            <w:r w:rsidRPr="005D5BB0">
              <w:rPr>
                <w:rFonts w:ascii="Arial" w:hAnsi="Arial" w:cs="Arial"/>
                <w:i/>
                <w:iCs/>
                <w:sz w:val="18"/>
                <w:szCs w:val="18"/>
              </w:rPr>
              <w:t>Permitted residue—commodities of animal origin:  Saflufenacil</w:t>
            </w:r>
          </w:p>
        </w:tc>
      </w:tr>
      <w:tr w:rsidR="003B5B97" w:rsidRPr="0039482A" w14:paraId="14118175" w14:textId="77777777" w:rsidTr="0036584C">
        <w:trPr>
          <w:cantSplit/>
        </w:trPr>
        <w:tc>
          <w:tcPr>
            <w:tcW w:w="3402" w:type="dxa"/>
          </w:tcPr>
          <w:p w14:paraId="00CF7A40" w14:textId="77777777" w:rsidR="003B5B97" w:rsidRPr="0039482A" w:rsidRDefault="003B5B97" w:rsidP="0036584C">
            <w:pPr>
              <w:rPr>
                <w:color w:val="000000"/>
                <w:sz w:val="18"/>
                <w:szCs w:val="18"/>
                <w:lang w:eastAsia="zh-CN"/>
              </w:rPr>
            </w:pPr>
            <w:r>
              <w:rPr>
                <w:color w:val="000000"/>
                <w:sz w:val="18"/>
                <w:szCs w:val="18"/>
                <w:lang w:eastAsia="zh-CN"/>
              </w:rPr>
              <w:t>Cotton seed</w:t>
            </w:r>
          </w:p>
        </w:tc>
        <w:tc>
          <w:tcPr>
            <w:tcW w:w="1021" w:type="dxa"/>
          </w:tcPr>
          <w:p w14:paraId="329187BF" w14:textId="77777777" w:rsidR="003B5B97" w:rsidRPr="0039482A" w:rsidRDefault="003B5B97" w:rsidP="0036584C">
            <w:pPr>
              <w:jc w:val="right"/>
              <w:rPr>
                <w:sz w:val="18"/>
                <w:szCs w:val="18"/>
                <w:lang w:val="en-AU"/>
              </w:rPr>
            </w:pPr>
            <w:r>
              <w:rPr>
                <w:sz w:val="18"/>
                <w:szCs w:val="18"/>
                <w:lang w:val="en-AU"/>
              </w:rPr>
              <w:t>0.2</w:t>
            </w:r>
          </w:p>
        </w:tc>
      </w:tr>
      <w:tr w:rsidR="003B5B97" w:rsidRPr="0039482A" w14:paraId="42D1077C" w14:textId="77777777" w:rsidTr="0036584C">
        <w:trPr>
          <w:cantSplit/>
        </w:trPr>
        <w:tc>
          <w:tcPr>
            <w:tcW w:w="3402" w:type="dxa"/>
          </w:tcPr>
          <w:p w14:paraId="7EA02706" w14:textId="77777777" w:rsidR="003B5B97" w:rsidRDefault="003B5B97" w:rsidP="0036584C">
            <w:pPr>
              <w:rPr>
                <w:color w:val="000000"/>
                <w:sz w:val="18"/>
                <w:szCs w:val="18"/>
                <w:lang w:eastAsia="zh-CN"/>
              </w:rPr>
            </w:pPr>
            <w:r>
              <w:rPr>
                <w:color w:val="000000"/>
                <w:sz w:val="18"/>
                <w:szCs w:val="18"/>
                <w:lang w:eastAsia="zh-CN"/>
              </w:rPr>
              <w:t>Rape seed</w:t>
            </w:r>
          </w:p>
        </w:tc>
        <w:tc>
          <w:tcPr>
            <w:tcW w:w="1021" w:type="dxa"/>
          </w:tcPr>
          <w:p w14:paraId="61061E9B" w14:textId="77777777" w:rsidR="003B5B97" w:rsidRDefault="003B5B97" w:rsidP="0036584C">
            <w:pPr>
              <w:jc w:val="right"/>
              <w:rPr>
                <w:sz w:val="18"/>
                <w:szCs w:val="18"/>
                <w:lang w:val="en-AU"/>
              </w:rPr>
            </w:pPr>
            <w:r>
              <w:rPr>
                <w:sz w:val="18"/>
                <w:szCs w:val="18"/>
                <w:lang w:val="en-AU"/>
              </w:rPr>
              <w:t>0.6</w:t>
            </w:r>
          </w:p>
        </w:tc>
      </w:tr>
      <w:tr w:rsidR="003B5B97" w:rsidRPr="0039482A" w14:paraId="28119270" w14:textId="77777777" w:rsidTr="0036584C">
        <w:trPr>
          <w:cantSplit/>
        </w:trPr>
        <w:tc>
          <w:tcPr>
            <w:tcW w:w="3402" w:type="dxa"/>
          </w:tcPr>
          <w:p w14:paraId="6818FE74" w14:textId="77777777" w:rsidR="003B5B97" w:rsidRDefault="003B5B97" w:rsidP="0036584C">
            <w:pPr>
              <w:rPr>
                <w:color w:val="000000"/>
                <w:sz w:val="18"/>
                <w:szCs w:val="18"/>
                <w:lang w:eastAsia="zh-CN"/>
              </w:rPr>
            </w:pPr>
            <w:r>
              <w:rPr>
                <w:color w:val="000000"/>
                <w:sz w:val="18"/>
                <w:szCs w:val="18"/>
                <w:lang w:eastAsia="zh-CN"/>
              </w:rPr>
              <w:t>Sunflower seed</w:t>
            </w:r>
          </w:p>
        </w:tc>
        <w:tc>
          <w:tcPr>
            <w:tcW w:w="1021" w:type="dxa"/>
          </w:tcPr>
          <w:p w14:paraId="21E6A340" w14:textId="77777777" w:rsidR="003B5B97" w:rsidRDefault="003B5B97" w:rsidP="0036584C">
            <w:pPr>
              <w:jc w:val="right"/>
              <w:rPr>
                <w:sz w:val="18"/>
                <w:szCs w:val="18"/>
                <w:lang w:val="en-AU"/>
              </w:rPr>
            </w:pPr>
            <w:r>
              <w:rPr>
                <w:sz w:val="18"/>
                <w:szCs w:val="18"/>
                <w:lang w:val="en-AU"/>
              </w:rPr>
              <w:t>0.7</w:t>
            </w:r>
          </w:p>
        </w:tc>
      </w:tr>
      <w:tr w:rsidR="003B5B97" w:rsidRPr="0039482A" w14:paraId="4FA5F173" w14:textId="77777777" w:rsidTr="0036584C">
        <w:trPr>
          <w:cantSplit/>
        </w:trPr>
        <w:tc>
          <w:tcPr>
            <w:tcW w:w="3402" w:type="dxa"/>
            <w:tcBorders>
              <w:bottom w:val="single" w:sz="4" w:space="0" w:color="auto"/>
            </w:tcBorders>
          </w:tcPr>
          <w:p w14:paraId="452B9167" w14:textId="77777777" w:rsidR="003B5B97" w:rsidRDefault="003B5B97" w:rsidP="0036584C">
            <w:pPr>
              <w:rPr>
                <w:color w:val="000000"/>
                <w:sz w:val="18"/>
                <w:szCs w:val="18"/>
                <w:lang w:eastAsia="zh-CN"/>
              </w:rPr>
            </w:pPr>
            <w:r>
              <w:rPr>
                <w:color w:val="000000"/>
                <w:sz w:val="18"/>
                <w:szCs w:val="18"/>
                <w:lang w:eastAsia="zh-CN"/>
              </w:rPr>
              <w:t>Sugar cane molasses</w:t>
            </w:r>
          </w:p>
        </w:tc>
        <w:tc>
          <w:tcPr>
            <w:tcW w:w="1021" w:type="dxa"/>
            <w:tcBorders>
              <w:bottom w:val="single" w:sz="4" w:space="0" w:color="auto"/>
            </w:tcBorders>
          </w:tcPr>
          <w:p w14:paraId="3375F788" w14:textId="77777777" w:rsidR="003B5B97" w:rsidRDefault="003B5B97" w:rsidP="0036584C">
            <w:pPr>
              <w:jc w:val="right"/>
              <w:rPr>
                <w:sz w:val="18"/>
                <w:szCs w:val="18"/>
                <w:lang w:val="en-AU"/>
              </w:rPr>
            </w:pPr>
            <w:r>
              <w:rPr>
                <w:sz w:val="18"/>
                <w:szCs w:val="18"/>
                <w:lang w:val="en-AU"/>
              </w:rPr>
              <w:t>1</w:t>
            </w:r>
          </w:p>
        </w:tc>
      </w:tr>
    </w:tbl>
    <w:p w14:paraId="2C2CA8D6"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23A535DB" w14:textId="77777777" w:rsidTr="0036584C">
        <w:trPr>
          <w:cantSplit/>
        </w:trPr>
        <w:tc>
          <w:tcPr>
            <w:tcW w:w="4423" w:type="dxa"/>
            <w:gridSpan w:val="2"/>
            <w:tcBorders>
              <w:top w:val="single" w:sz="4" w:space="0" w:color="auto"/>
            </w:tcBorders>
            <w:shd w:val="clear" w:color="auto" w:fill="auto"/>
          </w:tcPr>
          <w:p w14:paraId="4855EE56" w14:textId="77777777" w:rsidR="003B5B97" w:rsidRPr="00992D30" w:rsidRDefault="003B5B97" w:rsidP="0036584C">
            <w:pPr>
              <w:pStyle w:val="FSCtblh3"/>
            </w:pPr>
            <w:r w:rsidRPr="00992D30">
              <w:t xml:space="preserve">Agvet chemical: </w:t>
            </w:r>
            <w:r>
              <w:t>Sethoxydim</w:t>
            </w:r>
          </w:p>
        </w:tc>
      </w:tr>
      <w:tr w:rsidR="003B5B97" w:rsidRPr="009A4AE6" w14:paraId="3F187751" w14:textId="77777777" w:rsidTr="0036584C">
        <w:trPr>
          <w:cantSplit/>
        </w:trPr>
        <w:tc>
          <w:tcPr>
            <w:tcW w:w="4423" w:type="dxa"/>
            <w:gridSpan w:val="2"/>
            <w:tcBorders>
              <w:bottom w:val="single" w:sz="4" w:space="0" w:color="auto"/>
            </w:tcBorders>
            <w:shd w:val="clear" w:color="auto" w:fill="auto"/>
          </w:tcPr>
          <w:p w14:paraId="140FD985"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Sum of sethoxydim and metabolites containing the 5-(2-ethylthiopropyl)cyclohexene-3-one and 5-(2-ethylthiopropyl)-5-hydroxycyclohexene-3-one moieties and their sulfoxides and sulfones, expressed as sethoxydim</w:t>
            </w:r>
          </w:p>
        </w:tc>
      </w:tr>
      <w:tr w:rsidR="003B5B97" w:rsidRPr="0039482A" w14:paraId="32DD56FC" w14:textId="77777777" w:rsidTr="0036584C">
        <w:trPr>
          <w:cantSplit/>
        </w:trPr>
        <w:tc>
          <w:tcPr>
            <w:tcW w:w="3402" w:type="dxa"/>
            <w:tcBorders>
              <w:bottom w:val="single" w:sz="4" w:space="0" w:color="auto"/>
            </w:tcBorders>
          </w:tcPr>
          <w:p w14:paraId="28A63A84" w14:textId="77777777" w:rsidR="003B5B97" w:rsidRPr="0039482A" w:rsidRDefault="003B5B97" w:rsidP="0036584C">
            <w:pPr>
              <w:rPr>
                <w:color w:val="000000"/>
                <w:sz w:val="18"/>
                <w:szCs w:val="18"/>
                <w:lang w:eastAsia="zh-CN"/>
              </w:rPr>
            </w:pPr>
            <w:r>
              <w:rPr>
                <w:color w:val="000000"/>
                <w:sz w:val="18"/>
                <w:szCs w:val="18"/>
                <w:lang w:eastAsia="zh-CN"/>
              </w:rPr>
              <w:t>All other foods except animal food commodities</w:t>
            </w:r>
          </w:p>
        </w:tc>
        <w:tc>
          <w:tcPr>
            <w:tcW w:w="1021" w:type="dxa"/>
            <w:tcBorders>
              <w:bottom w:val="single" w:sz="4" w:space="0" w:color="auto"/>
            </w:tcBorders>
          </w:tcPr>
          <w:p w14:paraId="0C1F9680" w14:textId="77777777" w:rsidR="003B5B97" w:rsidRPr="0039482A" w:rsidRDefault="003B5B97" w:rsidP="0036584C">
            <w:pPr>
              <w:jc w:val="right"/>
              <w:rPr>
                <w:sz w:val="18"/>
                <w:szCs w:val="18"/>
                <w:lang w:val="en-AU"/>
              </w:rPr>
            </w:pPr>
            <w:r>
              <w:rPr>
                <w:sz w:val="18"/>
                <w:szCs w:val="18"/>
                <w:lang w:val="en-AU"/>
              </w:rPr>
              <w:t>0.1</w:t>
            </w:r>
          </w:p>
        </w:tc>
      </w:tr>
    </w:tbl>
    <w:p w14:paraId="705EDB02"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0EC3D33B" w14:textId="77777777" w:rsidTr="0036584C">
        <w:trPr>
          <w:cantSplit/>
        </w:trPr>
        <w:tc>
          <w:tcPr>
            <w:tcW w:w="4423" w:type="dxa"/>
            <w:gridSpan w:val="2"/>
            <w:tcBorders>
              <w:top w:val="single" w:sz="4" w:space="0" w:color="auto"/>
            </w:tcBorders>
            <w:shd w:val="clear" w:color="auto" w:fill="auto"/>
          </w:tcPr>
          <w:p w14:paraId="0204D74A" w14:textId="77777777" w:rsidR="003B5B97" w:rsidRPr="00992D30" w:rsidRDefault="003B5B97" w:rsidP="0036584C">
            <w:pPr>
              <w:pStyle w:val="FSCtblh3"/>
            </w:pPr>
            <w:r w:rsidRPr="00992D30">
              <w:t xml:space="preserve">Agvet chemical: </w:t>
            </w:r>
            <w:r w:rsidRPr="00B56FAB">
              <w:t>Sulfoxaflor</w:t>
            </w:r>
          </w:p>
        </w:tc>
      </w:tr>
      <w:tr w:rsidR="003B5B97" w:rsidRPr="009A4AE6" w14:paraId="3B0C8B92" w14:textId="77777777" w:rsidTr="0036584C">
        <w:trPr>
          <w:cantSplit/>
        </w:trPr>
        <w:tc>
          <w:tcPr>
            <w:tcW w:w="4423" w:type="dxa"/>
            <w:gridSpan w:val="2"/>
            <w:tcBorders>
              <w:bottom w:val="single" w:sz="4" w:space="0" w:color="auto"/>
            </w:tcBorders>
            <w:shd w:val="clear" w:color="auto" w:fill="auto"/>
          </w:tcPr>
          <w:p w14:paraId="098B2B66"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Sulfoxaflor</w:t>
            </w:r>
          </w:p>
        </w:tc>
      </w:tr>
      <w:tr w:rsidR="003B5B97" w:rsidRPr="0039482A" w14:paraId="2987CA12" w14:textId="77777777" w:rsidTr="0036584C">
        <w:trPr>
          <w:cantSplit/>
        </w:trPr>
        <w:tc>
          <w:tcPr>
            <w:tcW w:w="3402" w:type="dxa"/>
            <w:tcBorders>
              <w:bottom w:val="single" w:sz="4" w:space="0" w:color="auto"/>
            </w:tcBorders>
          </w:tcPr>
          <w:p w14:paraId="6B533D9F" w14:textId="77777777" w:rsidR="003B5B97" w:rsidRPr="0039482A" w:rsidRDefault="003B5B97" w:rsidP="0036584C">
            <w:pPr>
              <w:rPr>
                <w:color w:val="000000"/>
                <w:sz w:val="18"/>
                <w:szCs w:val="18"/>
                <w:lang w:eastAsia="zh-CN"/>
              </w:rPr>
            </w:pPr>
            <w:r>
              <w:rPr>
                <w:color w:val="000000"/>
                <w:sz w:val="18"/>
                <w:szCs w:val="18"/>
                <w:lang w:eastAsia="zh-CN"/>
              </w:rPr>
              <w:t>Grapes</w:t>
            </w:r>
          </w:p>
        </w:tc>
        <w:tc>
          <w:tcPr>
            <w:tcW w:w="1021" w:type="dxa"/>
            <w:tcBorders>
              <w:bottom w:val="single" w:sz="4" w:space="0" w:color="auto"/>
            </w:tcBorders>
          </w:tcPr>
          <w:p w14:paraId="736FF7F1" w14:textId="77777777" w:rsidR="003B5B97" w:rsidRPr="0039482A" w:rsidRDefault="003B5B97" w:rsidP="0036584C">
            <w:pPr>
              <w:jc w:val="right"/>
              <w:rPr>
                <w:sz w:val="18"/>
                <w:szCs w:val="18"/>
                <w:lang w:val="en-AU"/>
              </w:rPr>
            </w:pPr>
            <w:r>
              <w:rPr>
                <w:sz w:val="18"/>
                <w:szCs w:val="18"/>
                <w:lang w:val="en-AU"/>
              </w:rPr>
              <w:t>*0.01</w:t>
            </w:r>
          </w:p>
        </w:tc>
      </w:tr>
    </w:tbl>
    <w:p w14:paraId="595FCF35"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62174184" w14:textId="77777777" w:rsidTr="0036584C">
        <w:trPr>
          <w:cantSplit/>
        </w:trPr>
        <w:tc>
          <w:tcPr>
            <w:tcW w:w="4423" w:type="dxa"/>
            <w:gridSpan w:val="2"/>
            <w:tcBorders>
              <w:top w:val="single" w:sz="4" w:space="0" w:color="auto"/>
            </w:tcBorders>
            <w:shd w:val="clear" w:color="auto" w:fill="auto"/>
          </w:tcPr>
          <w:p w14:paraId="4B9D06B6" w14:textId="77777777" w:rsidR="003B5B97" w:rsidRPr="00992D30" w:rsidRDefault="003B5B97" w:rsidP="0036584C">
            <w:pPr>
              <w:pStyle w:val="FSCtblh3"/>
            </w:pPr>
            <w:r w:rsidRPr="00992D30">
              <w:t xml:space="preserve">Agvet chemical: </w:t>
            </w:r>
            <w:r w:rsidRPr="009133D8">
              <w:t>Tebufenozide</w:t>
            </w:r>
          </w:p>
        </w:tc>
      </w:tr>
      <w:tr w:rsidR="003B5B97" w:rsidRPr="009A4AE6" w14:paraId="7FD0F962" w14:textId="77777777" w:rsidTr="0036584C">
        <w:trPr>
          <w:cantSplit/>
        </w:trPr>
        <w:tc>
          <w:tcPr>
            <w:tcW w:w="4423" w:type="dxa"/>
            <w:gridSpan w:val="2"/>
            <w:tcBorders>
              <w:bottom w:val="single" w:sz="4" w:space="0" w:color="auto"/>
            </w:tcBorders>
            <w:shd w:val="clear" w:color="auto" w:fill="auto"/>
          </w:tcPr>
          <w:p w14:paraId="31395725"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Tebufenozide</w:t>
            </w:r>
          </w:p>
        </w:tc>
      </w:tr>
      <w:tr w:rsidR="003B5B97" w:rsidRPr="0039482A" w14:paraId="096B6A19" w14:textId="77777777" w:rsidTr="0036584C">
        <w:trPr>
          <w:cantSplit/>
        </w:trPr>
        <w:tc>
          <w:tcPr>
            <w:tcW w:w="3402" w:type="dxa"/>
            <w:tcBorders>
              <w:bottom w:val="single" w:sz="4" w:space="0" w:color="auto"/>
            </w:tcBorders>
          </w:tcPr>
          <w:p w14:paraId="0EFC27BB" w14:textId="77777777" w:rsidR="003B5B97" w:rsidRPr="0039482A" w:rsidRDefault="003B5B97" w:rsidP="0036584C">
            <w:pPr>
              <w:rPr>
                <w:color w:val="000000"/>
                <w:sz w:val="18"/>
                <w:szCs w:val="18"/>
                <w:lang w:eastAsia="zh-CN"/>
              </w:rPr>
            </w:pPr>
            <w:r>
              <w:rPr>
                <w:color w:val="000000"/>
                <w:sz w:val="18"/>
                <w:szCs w:val="18"/>
                <w:lang w:eastAsia="zh-CN"/>
              </w:rPr>
              <w:t>All other foods except animal food commodities</w:t>
            </w:r>
          </w:p>
        </w:tc>
        <w:tc>
          <w:tcPr>
            <w:tcW w:w="1021" w:type="dxa"/>
            <w:tcBorders>
              <w:bottom w:val="single" w:sz="4" w:space="0" w:color="auto"/>
            </w:tcBorders>
          </w:tcPr>
          <w:p w14:paraId="7A8CDF9C" w14:textId="77777777" w:rsidR="003B5B97" w:rsidRPr="0039482A" w:rsidRDefault="003B5B97" w:rsidP="0036584C">
            <w:pPr>
              <w:jc w:val="right"/>
              <w:rPr>
                <w:sz w:val="18"/>
                <w:szCs w:val="18"/>
                <w:lang w:val="en-AU"/>
              </w:rPr>
            </w:pPr>
            <w:r>
              <w:rPr>
                <w:sz w:val="18"/>
                <w:szCs w:val="18"/>
                <w:lang w:val="en-AU"/>
              </w:rPr>
              <w:t>0.05</w:t>
            </w:r>
          </w:p>
        </w:tc>
      </w:tr>
    </w:tbl>
    <w:p w14:paraId="78D1EF76"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2B3803BD" w14:textId="77777777" w:rsidTr="0036584C">
        <w:trPr>
          <w:cantSplit/>
        </w:trPr>
        <w:tc>
          <w:tcPr>
            <w:tcW w:w="4423" w:type="dxa"/>
            <w:gridSpan w:val="2"/>
            <w:tcBorders>
              <w:top w:val="single" w:sz="4" w:space="0" w:color="auto"/>
            </w:tcBorders>
            <w:shd w:val="clear" w:color="auto" w:fill="auto"/>
          </w:tcPr>
          <w:p w14:paraId="28DC6C6B" w14:textId="77777777" w:rsidR="003B5B97" w:rsidRPr="00992D30" w:rsidRDefault="003B5B97" w:rsidP="0036584C">
            <w:pPr>
              <w:pStyle w:val="FSCtblh3"/>
            </w:pPr>
            <w:r w:rsidRPr="00992D30">
              <w:t xml:space="preserve">Agvet chemical: </w:t>
            </w:r>
            <w:r w:rsidRPr="00B70E9B">
              <w:t>Tebufenpyrad</w:t>
            </w:r>
          </w:p>
        </w:tc>
      </w:tr>
      <w:tr w:rsidR="003B5B97" w:rsidRPr="009A4AE6" w14:paraId="18561F23" w14:textId="77777777" w:rsidTr="0036584C">
        <w:trPr>
          <w:cantSplit/>
        </w:trPr>
        <w:tc>
          <w:tcPr>
            <w:tcW w:w="4423" w:type="dxa"/>
            <w:gridSpan w:val="2"/>
            <w:tcBorders>
              <w:bottom w:val="single" w:sz="4" w:space="0" w:color="auto"/>
            </w:tcBorders>
            <w:shd w:val="clear" w:color="auto" w:fill="auto"/>
          </w:tcPr>
          <w:p w14:paraId="1EF42C59"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Tebufenpyrad</w:t>
            </w:r>
          </w:p>
        </w:tc>
      </w:tr>
      <w:tr w:rsidR="003B5B97" w:rsidRPr="0039482A" w14:paraId="5CC3F52D" w14:textId="77777777" w:rsidTr="0036584C">
        <w:trPr>
          <w:cantSplit/>
        </w:trPr>
        <w:tc>
          <w:tcPr>
            <w:tcW w:w="3402" w:type="dxa"/>
          </w:tcPr>
          <w:p w14:paraId="3AF53C29" w14:textId="77777777" w:rsidR="003B5B97" w:rsidRPr="0039482A" w:rsidRDefault="003B5B97" w:rsidP="0036584C">
            <w:pPr>
              <w:rPr>
                <w:color w:val="000000"/>
                <w:sz w:val="18"/>
                <w:szCs w:val="18"/>
                <w:lang w:eastAsia="zh-CN"/>
              </w:rPr>
            </w:pPr>
            <w:r>
              <w:rPr>
                <w:color w:val="000000"/>
                <w:sz w:val="18"/>
                <w:szCs w:val="18"/>
                <w:lang w:eastAsia="zh-CN"/>
              </w:rPr>
              <w:t>All other foods except animal food commodities</w:t>
            </w:r>
          </w:p>
        </w:tc>
        <w:tc>
          <w:tcPr>
            <w:tcW w:w="1021" w:type="dxa"/>
          </w:tcPr>
          <w:p w14:paraId="6D11BE71" w14:textId="77777777" w:rsidR="003B5B97" w:rsidRPr="0039482A" w:rsidRDefault="003B5B97" w:rsidP="0036584C">
            <w:pPr>
              <w:jc w:val="right"/>
              <w:rPr>
                <w:sz w:val="18"/>
                <w:szCs w:val="18"/>
                <w:lang w:val="en-AU"/>
              </w:rPr>
            </w:pPr>
            <w:r>
              <w:rPr>
                <w:sz w:val="18"/>
                <w:szCs w:val="18"/>
                <w:lang w:val="en-AU"/>
              </w:rPr>
              <w:t>0.02</w:t>
            </w:r>
          </w:p>
        </w:tc>
      </w:tr>
      <w:tr w:rsidR="003B5B97" w:rsidRPr="0039482A" w14:paraId="476F5173" w14:textId="77777777" w:rsidTr="0036584C">
        <w:trPr>
          <w:cantSplit/>
        </w:trPr>
        <w:tc>
          <w:tcPr>
            <w:tcW w:w="3402" w:type="dxa"/>
            <w:tcBorders>
              <w:bottom w:val="single" w:sz="4" w:space="0" w:color="auto"/>
            </w:tcBorders>
          </w:tcPr>
          <w:p w14:paraId="64A1B090" w14:textId="77777777" w:rsidR="003B5B97" w:rsidRDefault="003B5B97" w:rsidP="0036584C">
            <w:pPr>
              <w:rPr>
                <w:color w:val="000000"/>
                <w:sz w:val="18"/>
                <w:szCs w:val="18"/>
                <w:lang w:eastAsia="zh-CN"/>
              </w:rPr>
            </w:pPr>
            <w:r>
              <w:rPr>
                <w:color w:val="000000"/>
                <w:sz w:val="18"/>
                <w:szCs w:val="18"/>
                <w:lang w:eastAsia="zh-CN"/>
              </w:rPr>
              <w:t>Strawberry</w:t>
            </w:r>
          </w:p>
        </w:tc>
        <w:tc>
          <w:tcPr>
            <w:tcW w:w="1021" w:type="dxa"/>
            <w:tcBorders>
              <w:bottom w:val="single" w:sz="4" w:space="0" w:color="auto"/>
            </w:tcBorders>
          </w:tcPr>
          <w:p w14:paraId="29FF6FC3" w14:textId="77777777" w:rsidR="003B5B97" w:rsidRDefault="003B5B97" w:rsidP="0036584C">
            <w:pPr>
              <w:jc w:val="right"/>
              <w:rPr>
                <w:sz w:val="18"/>
                <w:szCs w:val="18"/>
                <w:lang w:val="en-AU"/>
              </w:rPr>
            </w:pPr>
            <w:r>
              <w:rPr>
                <w:sz w:val="18"/>
                <w:szCs w:val="18"/>
                <w:lang w:val="en-AU"/>
              </w:rPr>
              <w:t>1</w:t>
            </w:r>
          </w:p>
        </w:tc>
      </w:tr>
    </w:tbl>
    <w:p w14:paraId="149478CE"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3EB79141" w14:textId="77777777" w:rsidTr="0036584C">
        <w:trPr>
          <w:cantSplit/>
        </w:trPr>
        <w:tc>
          <w:tcPr>
            <w:tcW w:w="4423" w:type="dxa"/>
            <w:gridSpan w:val="2"/>
            <w:tcBorders>
              <w:top w:val="single" w:sz="4" w:space="0" w:color="auto"/>
            </w:tcBorders>
            <w:shd w:val="clear" w:color="auto" w:fill="auto"/>
          </w:tcPr>
          <w:p w14:paraId="1EEB2A04" w14:textId="77777777" w:rsidR="003B5B97" w:rsidRPr="00992D30" w:rsidRDefault="003B5B97" w:rsidP="0036584C">
            <w:pPr>
              <w:pStyle w:val="FSCtblh3"/>
            </w:pPr>
            <w:r w:rsidRPr="00992D30">
              <w:t xml:space="preserve">Agvet chemical: </w:t>
            </w:r>
            <w:r w:rsidRPr="00B70E9B">
              <w:t>Teflubenzuron</w:t>
            </w:r>
          </w:p>
        </w:tc>
      </w:tr>
      <w:tr w:rsidR="003B5B97" w:rsidRPr="009A4AE6" w14:paraId="3C924E5A" w14:textId="77777777" w:rsidTr="0036584C">
        <w:trPr>
          <w:cantSplit/>
        </w:trPr>
        <w:tc>
          <w:tcPr>
            <w:tcW w:w="4423" w:type="dxa"/>
            <w:gridSpan w:val="2"/>
            <w:tcBorders>
              <w:bottom w:val="single" w:sz="4" w:space="0" w:color="auto"/>
            </w:tcBorders>
            <w:shd w:val="clear" w:color="auto" w:fill="auto"/>
          </w:tcPr>
          <w:p w14:paraId="234C2E20"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Teflubenzuron</w:t>
            </w:r>
          </w:p>
        </w:tc>
      </w:tr>
      <w:tr w:rsidR="003B5B97" w:rsidRPr="0039482A" w14:paraId="12682971" w14:textId="77777777" w:rsidTr="0036584C">
        <w:trPr>
          <w:cantSplit/>
        </w:trPr>
        <w:tc>
          <w:tcPr>
            <w:tcW w:w="3402" w:type="dxa"/>
          </w:tcPr>
          <w:p w14:paraId="53D4AC89" w14:textId="77777777" w:rsidR="003B5B97" w:rsidRPr="0039482A" w:rsidRDefault="003B5B97" w:rsidP="0036584C">
            <w:pPr>
              <w:rPr>
                <w:color w:val="000000"/>
                <w:sz w:val="18"/>
                <w:szCs w:val="18"/>
                <w:lang w:eastAsia="zh-CN"/>
              </w:rPr>
            </w:pPr>
            <w:r>
              <w:rPr>
                <w:color w:val="000000"/>
                <w:sz w:val="18"/>
                <w:szCs w:val="18"/>
                <w:lang w:eastAsia="zh-CN"/>
              </w:rPr>
              <w:t>Citrus fruits</w:t>
            </w:r>
          </w:p>
        </w:tc>
        <w:tc>
          <w:tcPr>
            <w:tcW w:w="1021" w:type="dxa"/>
          </w:tcPr>
          <w:p w14:paraId="20EBD572" w14:textId="77777777" w:rsidR="003B5B97" w:rsidRPr="0039482A" w:rsidRDefault="003B5B97" w:rsidP="0036584C">
            <w:pPr>
              <w:jc w:val="right"/>
              <w:rPr>
                <w:sz w:val="18"/>
                <w:szCs w:val="18"/>
                <w:lang w:val="en-AU"/>
              </w:rPr>
            </w:pPr>
            <w:r>
              <w:rPr>
                <w:sz w:val="18"/>
                <w:szCs w:val="18"/>
                <w:lang w:val="en-AU"/>
              </w:rPr>
              <w:t>0.5</w:t>
            </w:r>
          </w:p>
        </w:tc>
      </w:tr>
      <w:tr w:rsidR="003B5B97" w:rsidRPr="0039482A" w14:paraId="36124BD6" w14:textId="77777777" w:rsidTr="0036584C">
        <w:trPr>
          <w:cantSplit/>
        </w:trPr>
        <w:tc>
          <w:tcPr>
            <w:tcW w:w="3402" w:type="dxa"/>
          </w:tcPr>
          <w:p w14:paraId="410AA247" w14:textId="77777777" w:rsidR="003B5B97" w:rsidRDefault="003B5B97" w:rsidP="0036584C">
            <w:pPr>
              <w:rPr>
                <w:color w:val="000000"/>
                <w:sz w:val="18"/>
                <w:szCs w:val="18"/>
                <w:lang w:eastAsia="zh-CN"/>
              </w:rPr>
            </w:pPr>
            <w:r>
              <w:rPr>
                <w:color w:val="000000"/>
                <w:sz w:val="18"/>
                <w:szCs w:val="18"/>
                <w:lang w:eastAsia="zh-CN"/>
              </w:rPr>
              <w:t>Maize</w:t>
            </w:r>
          </w:p>
        </w:tc>
        <w:tc>
          <w:tcPr>
            <w:tcW w:w="1021" w:type="dxa"/>
          </w:tcPr>
          <w:p w14:paraId="5000498B" w14:textId="77777777" w:rsidR="003B5B97" w:rsidRDefault="003B5B97" w:rsidP="0036584C">
            <w:pPr>
              <w:jc w:val="right"/>
              <w:rPr>
                <w:sz w:val="18"/>
                <w:szCs w:val="18"/>
                <w:lang w:val="en-AU"/>
              </w:rPr>
            </w:pPr>
            <w:r>
              <w:rPr>
                <w:sz w:val="18"/>
                <w:szCs w:val="18"/>
                <w:lang w:val="en-AU"/>
              </w:rPr>
              <w:t>0.1</w:t>
            </w:r>
          </w:p>
        </w:tc>
      </w:tr>
      <w:tr w:rsidR="003B5B97" w:rsidRPr="0039482A" w14:paraId="2AFFDE96" w14:textId="77777777" w:rsidTr="0036584C">
        <w:trPr>
          <w:cantSplit/>
        </w:trPr>
        <w:tc>
          <w:tcPr>
            <w:tcW w:w="3402" w:type="dxa"/>
          </w:tcPr>
          <w:p w14:paraId="76F4319F" w14:textId="77777777" w:rsidR="003B5B97" w:rsidRDefault="003B5B97" w:rsidP="0036584C">
            <w:pPr>
              <w:rPr>
                <w:color w:val="000000"/>
                <w:sz w:val="18"/>
                <w:szCs w:val="18"/>
                <w:lang w:eastAsia="zh-CN"/>
              </w:rPr>
            </w:pPr>
            <w:r>
              <w:rPr>
                <w:color w:val="000000"/>
                <w:sz w:val="18"/>
                <w:szCs w:val="18"/>
                <w:lang w:eastAsia="zh-CN"/>
              </w:rPr>
              <w:t>Soya bean (dry)</w:t>
            </w:r>
          </w:p>
        </w:tc>
        <w:tc>
          <w:tcPr>
            <w:tcW w:w="1021" w:type="dxa"/>
          </w:tcPr>
          <w:p w14:paraId="11209BA6" w14:textId="77777777" w:rsidR="003B5B97" w:rsidRDefault="003B5B97" w:rsidP="0036584C">
            <w:pPr>
              <w:jc w:val="right"/>
              <w:rPr>
                <w:sz w:val="18"/>
                <w:szCs w:val="18"/>
                <w:lang w:val="en-AU"/>
              </w:rPr>
            </w:pPr>
            <w:r>
              <w:rPr>
                <w:sz w:val="18"/>
                <w:szCs w:val="18"/>
                <w:lang w:val="en-AU"/>
              </w:rPr>
              <w:t>0.05</w:t>
            </w:r>
          </w:p>
        </w:tc>
      </w:tr>
      <w:tr w:rsidR="003B5B97" w:rsidRPr="0039482A" w14:paraId="287F5E27" w14:textId="77777777" w:rsidTr="0036584C">
        <w:trPr>
          <w:cantSplit/>
        </w:trPr>
        <w:tc>
          <w:tcPr>
            <w:tcW w:w="3402" w:type="dxa"/>
            <w:tcBorders>
              <w:bottom w:val="single" w:sz="4" w:space="0" w:color="auto"/>
            </w:tcBorders>
          </w:tcPr>
          <w:p w14:paraId="350AEB92" w14:textId="77777777" w:rsidR="003B5B97" w:rsidRDefault="003B5B97" w:rsidP="0036584C">
            <w:pPr>
              <w:rPr>
                <w:color w:val="000000"/>
                <w:sz w:val="18"/>
                <w:szCs w:val="18"/>
                <w:lang w:eastAsia="zh-CN"/>
              </w:rPr>
            </w:pPr>
            <w:r>
              <w:rPr>
                <w:color w:val="000000"/>
                <w:sz w:val="18"/>
                <w:szCs w:val="18"/>
                <w:lang w:eastAsia="zh-CN"/>
              </w:rPr>
              <w:t>Sugar cane</w:t>
            </w:r>
          </w:p>
        </w:tc>
        <w:tc>
          <w:tcPr>
            <w:tcW w:w="1021" w:type="dxa"/>
            <w:tcBorders>
              <w:bottom w:val="single" w:sz="4" w:space="0" w:color="auto"/>
            </w:tcBorders>
          </w:tcPr>
          <w:p w14:paraId="7EFC1A06" w14:textId="77777777" w:rsidR="003B5B97" w:rsidRDefault="003B5B97" w:rsidP="0036584C">
            <w:pPr>
              <w:jc w:val="right"/>
              <w:rPr>
                <w:sz w:val="18"/>
                <w:szCs w:val="18"/>
                <w:lang w:val="en-AU"/>
              </w:rPr>
            </w:pPr>
            <w:r>
              <w:rPr>
                <w:sz w:val="18"/>
                <w:szCs w:val="18"/>
                <w:lang w:val="en-AU"/>
              </w:rPr>
              <w:t>0.01</w:t>
            </w:r>
          </w:p>
        </w:tc>
      </w:tr>
    </w:tbl>
    <w:p w14:paraId="394BCF51"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0C70A521" w14:textId="77777777" w:rsidTr="0036584C">
        <w:trPr>
          <w:cantSplit/>
        </w:trPr>
        <w:tc>
          <w:tcPr>
            <w:tcW w:w="4423" w:type="dxa"/>
            <w:gridSpan w:val="2"/>
            <w:tcBorders>
              <w:top w:val="single" w:sz="4" w:space="0" w:color="auto"/>
            </w:tcBorders>
            <w:shd w:val="clear" w:color="auto" w:fill="auto"/>
          </w:tcPr>
          <w:p w14:paraId="2C5D2567" w14:textId="77777777" w:rsidR="003B5B97" w:rsidRPr="00992D30" w:rsidRDefault="003B5B97" w:rsidP="0036584C">
            <w:pPr>
              <w:pStyle w:val="FSCtblh3"/>
            </w:pPr>
            <w:r w:rsidRPr="00992D30">
              <w:t xml:space="preserve">Agvet chemical: </w:t>
            </w:r>
            <w:r w:rsidRPr="00B70E9B">
              <w:t>Terbacil</w:t>
            </w:r>
          </w:p>
        </w:tc>
      </w:tr>
      <w:tr w:rsidR="003B5B97" w:rsidRPr="009A4AE6" w14:paraId="1B86DF88" w14:textId="77777777" w:rsidTr="0036584C">
        <w:trPr>
          <w:cantSplit/>
        </w:trPr>
        <w:tc>
          <w:tcPr>
            <w:tcW w:w="4423" w:type="dxa"/>
            <w:gridSpan w:val="2"/>
            <w:tcBorders>
              <w:bottom w:val="single" w:sz="4" w:space="0" w:color="auto"/>
            </w:tcBorders>
            <w:shd w:val="clear" w:color="auto" w:fill="auto"/>
          </w:tcPr>
          <w:p w14:paraId="587BAC1E"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Terbacil</w:t>
            </w:r>
          </w:p>
        </w:tc>
      </w:tr>
      <w:tr w:rsidR="003B5B97" w:rsidRPr="0039482A" w14:paraId="44B7287D" w14:textId="77777777" w:rsidTr="0036584C">
        <w:trPr>
          <w:cantSplit/>
        </w:trPr>
        <w:tc>
          <w:tcPr>
            <w:tcW w:w="3402" w:type="dxa"/>
            <w:tcBorders>
              <w:bottom w:val="single" w:sz="4" w:space="0" w:color="auto"/>
            </w:tcBorders>
          </w:tcPr>
          <w:p w14:paraId="203A15B6" w14:textId="77777777" w:rsidR="003B5B97" w:rsidRPr="0039482A" w:rsidRDefault="003B5B97" w:rsidP="0036584C">
            <w:pPr>
              <w:rPr>
                <w:color w:val="000000"/>
                <w:sz w:val="18"/>
                <w:szCs w:val="18"/>
                <w:lang w:eastAsia="zh-CN"/>
              </w:rPr>
            </w:pPr>
            <w:r>
              <w:rPr>
                <w:color w:val="000000"/>
                <w:sz w:val="18"/>
                <w:szCs w:val="18"/>
                <w:lang w:eastAsia="zh-CN"/>
              </w:rPr>
              <w:t>Blueberries</w:t>
            </w:r>
          </w:p>
        </w:tc>
        <w:tc>
          <w:tcPr>
            <w:tcW w:w="1021" w:type="dxa"/>
            <w:tcBorders>
              <w:bottom w:val="single" w:sz="4" w:space="0" w:color="auto"/>
            </w:tcBorders>
          </w:tcPr>
          <w:p w14:paraId="6F5FAE85" w14:textId="77777777" w:rsidR="003B5B97" w:rsidRPr="0039482A" w:rsidRDefault="003B5B97" w:rsidP="0036584C">
            <w:pPr>
              <w:jc w:val="right"/>
              <w:rPr>
                <w:sz w:val="18"/>
                <w:szCs w:val="18"/>
                <w:lang w:val="en-AU"/>
              </w:rPr>
            </w:pPr>
            <w:r>
              <w:rPr>
                <w:sz w:val="18"/>
                <w:szCs w:val="18"/>
                <w:lang w:val="en-AU"/>
              </w:rPr>
              <w:t>0.2</w:t>
            </w:r>
          </w:p>
        </w:tc>
      </w:tr>
    </w:tbl>
    <w:p w14:paraId="41992D22"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46B474F2" w14:textId="77777777" w:rsidTr="0036584C">
        <w:trPr>
          <w:cantSplit/>
        </w:trPr>
        <w:tc>
          <w:tcPr>
            <w:tcW w:w="4423" w:type="dxa"/>
            <w:gridSpan w:val="2"/>
            <w:tcBorders>
              <w:top w:val="single" w:sz="4" w:space="0" w:color="auto"/>
            </w:tcBorders>
            <w:shd w:val="clear" w:color="auto" w:fill="auto"/>
          </w:tcPr>
          <w:p w14:paraId="2C655682" w14:textId="77777777" w:rsidR="003B5B97" w:rsidRPr="00992D30" w:rsidRDefault="003B5B97" w:rsidP="0036584C">
            <w:pPr>
              <w:pStyle w:val="FSCtblh3"/>
            </w:pPr>
            <w:r w:rsidRPr="00992D30">
              <w:t xml:space="preserve">Agvet chemical: </w:t>
            </w:r>
            <w:r w:rsidRPr="00716F78">
              <w:t>Thiophanate-methyl</w:t>
            </w:r>
            <w:r>
              <w:rPr>
                <w:rFonts w:ascii="Helvetica Neue" w:hAnsi="Helvetica Neue"/>
                <w:sz w:val="19"/>
                <w:szCs w:val="19"/>
              </w:rPr>
              <w:t xml:space="preserve"> </w:t>
            </w:r>
          </w:p>
        </w:tc>
      </w:tr>
      <w:tr w:rsidR="003B5B97" w:rsidRPr="009A4AE6" w14:paraId="0E4C4A2E" w14:textId="77777777" w:rsidTr="0036584C">
        <w:trPr>
          <w:cantSplit/>
        </w:trPr>
        <w:tc>
          <w:tcPr>
            <w:tcW w:w="4423" w:type="dxa"/>
            <w:gridSpan w:val="2"/>
            <w:tcBorders>
              <w:bottom w:val="single" w:sz="4" w:space="0" w:color="auto"/>
            </w:tcBorders>
            <w:shd w:val="clear" w:color="auto" w:fill="auto"/>
          </w:tcPr>
          <w:p w14:paraId="13F738D7"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Sum of thiophanate-methyl and 2-aminobenzimidazole,expressed as thiophanate-methyl</w:t>
            </w:r>
          </w:p>
        </w:tc>
      </w:tr>
      <w:tr w:rsidR="003B5B97" w:rsidRPr="0039482A" w14:paraId="0481875C" w14:textId="77777777" w:rsidTr="0036584C">
        <w:trPr>
          <w:cantSplit/>
        </w:trPr>
        <w:tc>
          <w:tcPr>
            <w:tcW w:w="3402" w:type="dxa"/>
            <w:tcBorders>
              <w:bottom w:val="single" w:sz="4" w:space="0" w:color="auto"/>
            </w:tcBorders>
          </w:tcPr>
          <w:p w14:paraId="1FC6716C" w14:textId="77777777" w:rsidR="003B5B97" w:rsidRPr="0039482A" w:rsidRDefault="003B5B97" w:rsidP="0036584C">
            <w:pPr>
              <w:rPr>
                <w:color w:val="000000"/>
                <w:sz w:val="18"/>
                <w:szCs w:val="18"/>
                <w:lang w:eastAsia="zh-CN"/>
              </w:rPr>
            </w:pPr>
            <w:r>
              <w:rPr>
                <w:color w:val="000000"/>
                <w:sz w:val="18"/>
                <w:szCs w:val="18"/>
                <w:lang w:eastAsia="zh-CN"/>
              </w:rPr>
              <w:t>Mango</w:t>
            </w:r>
          </w:p>
        </w:tc>
        <w:tc>
          <w:tcPr>
            <w:tcW w:w="1021" w:type="dxa"/>
            <w:tcBorders>
              <w:bottom w:val="single" w:sz="4" w:space="0" w:color="auto"/>
            </w:tcBorders>
          </w:tcPr>
          <w:p w14:paraId="1AFA043E" w14:textId="77777777" w:rsidR="003B5B97" w:rsidRPr="0039482A" w:rsidRDefault="003B5B97" w:rsidP="0036584C">
            <w:pPr>
              <w:jc w:val="right"/>
              <w:rPr>
                <w:sz w:val="18"/>
                <w:szCs w:val="18"/>
                <w:lang w:val="en-AU"/>
              </w:rPr>
            </w:pPr>
            <w:r>
              <w:rPr>
                <w:sz w:val="18"/>
                <w:szCs w:val="18"/>
                <w:lang w:val="en-AU"/>
              </w:rPr>
              <w:t>2</w:t>
            </w:r>
          </w:p>
        </w:tc>
      </w:tr>
    </w:tbl>
    <w:p w14:paraId="783276D0" w14:textId="77777777" w:rsidR="003B5B97" w:rsidRDefault="003B5B97" w:rsidP="003B5B97"/>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92D30" w14:paraId="2FB9BF8A" w14:textId="77777777" w:rsidTr="0036584C">
        <w:trPr>
          <w:cantSplit/>
        </w:trPr>
        <w:tc>
          <w:tcPr>
            <w:tcW w:w="4423" w:type="dxa"/>
            <w:gridSpan w:val="2"/>
            <w:tcBorders>
              <w:top w:val="single" w:sz="4" w:space="0" w:color="auto"/>
            </w:tcBorders>
            <w:shd w:val="clear" w:color="auto" w:fill="auto"/>
          </w:tcPr>
          <w:p w14:paraId="4304F1B7" w14:textId="77777777" w:rsidR="003B5B97" w:rsidRPr="00992D30" w:rsidRDefault="003B5B97" w:rsidP="0036584C">
            <w:pPr>
              <w:pStyle w:val="FSCtblh3"/>
            </w:pPr>
            <w:r w:rsidRPr="00992D30">
              <w:t xml:space="preserve">Agvet chemical: </w:t>
            </w:r>
            <w:r w:rsidRPr="00B91D7E">
              <w:t>Trifluralin</w:t>
            </w:r>
          </w:p>
        </w:tc>
      </w:tr>
      <w:tr w:rsidR="003B5B97" w:rsidRPr="009A4AE6" w14:paraId="0B4FCF20" w14:textId="77777777" w:rsidTr="0036584C">
        <w:trPr>
          <w:cantSplit/>
        </w:trPr>
        <w:tc>
          <w:tcPr>
            <w:tcW w:w="4423" w:type="dxa"/>
            <w:gridSpan w:val="2"/>
            <w:tcBorders>
              <w:bottom w:val="single" w:sz="4" w:space="0" w:color="auto"/>
            </w:tcBorders>
            <w:shd w:val="clear" w:color="auto" w:fill="auto"/>
          </w:tcPr>
          <w:p w14:paraId="03F5E49B" w14:textId="77777777" w:rsidR="003B5B97" w:rsidRPr="005D5BB0" w:rsidRDefault="003B5B97" w:rsidP="0036584C">
            <w:pPr>
              <w:pStyle w:val="Default"/>
              <w:spacing w:before="60" w:after="60"/>
              <w:rPr>
                <w:rFonts w:ascii="Arial" w:hAnsi="Arial" w:cs="Arial"/>
              </w:rPr>
            </w:pPr>
            <w:r w:rsidRPr="005D5BB0">
              <w:rPr>
                <w:rFonts w:ascii="Arial" w:hAnsi="Arial" w:cs="Arial"/>
                <w:i/>
                <w:iCs/>
                <w:sz w:val="18"/>
                <w:szCs w:val="18"/>
              </w:rPr>
              <w:t>Permitted residue: Trifluralin</w:t>
            </w:r>
          </w:p>
        </w:tc>
      </w:tr>
      <w:tr w:rsidR="003B5B97" w:rsidRPr="0039482A" w14:paraId="4DDBD09E" w14:textId="77777777" w:rsidTr="0036584C">
        <w:trPr>
          <w:cantSplit/>
        </w:trPr>
        <w:tc>
          <w:tcPr>
            <w:tcW w:w="3402" w:type="dxa"/>
            <w:tcBorders>
              <w:bottom w:val="single" w:sz="4" w:space="0" w:color="auto"/>
            </w:tcBorders>
          </w:tcPr>
          <w:p w14:paraId="0FC9B6AD" w14:textId="77777777" w:rsidR="003B5B97" w:rsidRPr="0039482A" w:rsidRDefault="003B5B97" w:rsidP="0036584C">
            <w:pPr>
              <w:rPr>
                <w:color w:val="000000"/>
                <w:sz w:val="18"/>
                <w:szCs w:val="18"/>
                <w:lang w:eastAsia="zh-CN"/>
              </w:rPr>
            </w:pPr>
            <w:r>
              <w:rPr>
                <w:color w:val="000000"/>
                <w:sz w:val="18"/>
                <w:szCs w:val="18"/>
                <w:lang w:eastAsia="zh-CN"/>
              </w:rPr>
              <w:t>Tea, green, black</w:t>
            </w:r>
          </w:p>
        </w:tc>
        <w:tc>
          <w:tcPr>
            <w:tcW w:w="1021" w:type="dxa"/>
            <w:tcBorders>
              <w:bottom w:val="single" w:sz="4" w:space="0" w:color="auto"/>
            </w:tcBorders>
          </w:tcPr>
          <w:p w14:paraId="4871B93A" w14:textId="77777777" w:rsidR="003B5B97" w:rsidRPr="0039482A" w:rsidRDefault="003B5B97" w:rsidP="0036584C">
            <w:pPr>
              <w:jc w:val="right"/>
              <w:rPr>
                <w:sz w:val="18"/>
                <w:szCs w:val="18"/>
                <w:lang w:val="en-AU"/>
              </w:rPr>
            </w:pPr>
            <w:r>
              <w:rPr>
                <w:sz w:val="18"/>
                <w:szCs w:val="18"/>
                <w:lang w:val="en-AU"/>
              </w:rPr>
              <w:t>*0.05</w:t>
            </w:r>
          </w:p>
        </w:tc>
      </w:tr>
    </w:tbl>
    <w:p w14:paraId="04DF227B" w14:textId="77777777" w:rsidR="003B5B97" w:rsidRDefault="003B5B97" w:rsidP="003B5B97"/>
    <w:p w14:paraId="7F3A7D6E" w14:textId="77777777" w:rsidR="003B5B97" w:rsidRDefault="003B5B97" w:rsidP="003B5B97">
      <w:pPr>
        <w:rPr>
          <w:sz w:val="20"/>
          <w:szCs w:val="20"/>
        </w:rPr>
      </w:pPr>
      <w:r>
        <w:br w:type="page"/>
      </w:r>
    </w:p>
    <w:p w14:paraId="01EAE05F" w14:textId="77777777" w:rsidR="003B5B97" w:rsidRDefault="003B5B97" w:rsidP="003B5B97">
      <w:pPr>
        <w:pStyle w:val="FSCDraftingitem"/>
        <w:sectPr w:rsidR="003B5B97" w:rsidSect="0036584C">
          <w:pgSz w:w="11906" w:h="16838"/>
          <w:pgMar w:top="1418" w:right="1418" w:bottom="1134" w:left="1418" w:header="709" w:footer="709" w:gutter="0"/>
          <w:cols w:num="2" w:space="708"/>
          <w:docGrid w:linePitch="360"/>
        </w:sectPr>
      </w:pPr>
    </w:p>
    <w:p w14:paraId="2AAE5648" w14:textId="77777777" w:rsidR="003B5B97" w:rsidRPr="00D14B95" w:rsidRDefault="003B5B97" w:rsidP="003B5B97">
      <w:pPr>
        <w:pStyle w:val="FSCDraftingitem"/>
      </w:pPr>
      <w:r>
        <w:lastRenderedPageBreak/>
        <w:t>[1.6</w:t>
      </w:r>
      <w:r w:rsidRPr="00D14B95">
        <w:t>]</w:t>
      </w:r>
      <w:r w:rsidRPr="00D14B95">
        <w:tab/>
        <w:t xml:space="preserve">omitting </w:t>
      </w:r>
      <w:r>
        <w:t>for each of</w:t>
      </w:r>
      <w:r w:rsidRPr="00D14B95">
        <w:t xml:space="preserve"> the following chemicals, the maximum residue limit for the food and substituting</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A4AE6" w14:paraId="579CF956" w14:textId="77777777" w:rsidTr="0036584C">
        <w:trPr>
          <w:cantSplit/>
        </w:trPr>
        <w:tc>
          <w:tcPr>
            <w:tcW w:w="4423" w:type="dxa"/>
            <w:gridSpan w:val="2"/>
            <w:tcBorders>
              <w:top w:val="single" w:sz="4" w:space="0" w:color="auto"/>
            </w:tcBorders>
            <w:shd w:val="clear" w:color="auto" w:fill="auto"/>
          </w:tcPr>
          <w:p w14:paraId="7D30E3B8" w14:textId="77777777" w:rsidR="003B5B97" w:rsidRPr="009A4AE6" w:rsidRDefault="003B5B97" w:rsidP="0036584C">
            <w:pPr>
              <w:pStyle w:val="FSCtblh3"/>
            </w:pPr>
            <w:r>
              <w:t>Agvet chemical: Chlorantraniliprole</w:t>
            </w:r>
          </w:p>
        </w:tc>
      </w:tr>
      <w:tr w:rsidR="003B5B97" w:rsidRPr="009A4AE6" w14:paraId="3481F09E" w14:textId="77777777" w:rsidTr="0036584C">
        <w:trPr>
          <w:cantSplit/>
        </w:trPr>
        <w:tc>
          <w:tcPr>
            <w:tcW w:w="4423" w:type="dxa"/>
            <w:gridSpan w:val="2"/>
            <w:tcBorders>
              <w:bottom w:val="single" w:sz="4" w:space="0" w:color="auto"/>
            </w:tcBorders>
            <w:shd w:val="clear" w:color="auto" w:fill="auto"/>
          </w:tcPr>
          <w:p w14:paraId="3C163CDF" w14:textId="77777777" w:rsidR="003B5B97" w:rsidRDefault="003B5B97" w:rsidP="0036584C">
            <w:pPr>
              <w:pStyle w:val="FSCtblh4"/>
            </w:pPr>
            <w:r>
              <w:rPr>
                <w:sz w:val="19"/>
                <w:szCs w:val="19"/>
              </w:rPr>
              <w:t>Permitted residue</w:t>
            </w:r>
            <w:r>
              <w:t xml:space="preserve">: plant commodities and animal commodities other than milk: Chlorantraniliprole, </w:t>
            </w:r>
          </w:p>
          <w:p w14:paraId="3C2A0EAE" w14:textId="77777777" w:rsidR="003B5B97" w:rsidRPr="006550A4" w:rsidRDefault="003B5B97" w:rsidP="0036584C">
            <w:pPr>
              <w:rPr>
                <w:lang w:eastAsia="en-AU"/>
              </w:rPr>
            </w:pPr>
            <w:r w:rsidRPr="006550A4">
              <w:rPr>
                <w:rFonts w:cs="Arial"/>
                <w:i/>
                <w:sz w:val="18"/>
                <w:lang w:eastAsia="en-AU"/>
              </w:rP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3B5B97" w:rsidRPr="009A4AE6" w14:paraId="637B610C" w14:textId="77777777" w:rsidTr="0036584C">
        <w:trPr>
          <w:cantSplit/>
        </w:trPr>
        <w:tc>
          <w:tcPr>
            <w:tcW w:w="3402" w:type="dxa"/>
            <w:tcBorders>
              <w:top w:val="single" w:sz="4" w:space="0" w:color="auto"/>
              <w:bottom w:val="single" w:sz="4" w:space="0" w:color="auto"/>
            </w:tcBorders>
          </w:tcPr>
          <w:p w14:paraId="77F8BB35" w14:textId="77777777" w:rsidR="003B5B97" w:rsidRPr="009A4AE6" w:rsidRDefault="003B5B97" w:rsidP="0036584C">
            <w:pPr>
              <w:pStyle w:val="FSCtblMRL1"/>
              <w:rPr>
                <w:lang w:val="en-AU"/>
              </w:rPr>
            </w:pPr>
            <w:r>
              <w:rPr>
                <w:lang w:val="en-AU"/>
              </w:rPr>
              <w:t>Cherries</w:t>
            </w:r>
          </w:p>
        </w:tc>
        <w:tc>
          <w:tcPr>
            <w:tcW w:w="1021" w:type="dxa"/>
            <w:tcBorders>
              <w:top w:val="single" w:sz="4" w:space="0" w:color="auto"/>
              <w:bottom w:val="single" w:sz="4" w:space="0" w:color="auto"/>
            </w:tcBorders>
          </w:tcPr>
          <w:p w14:paraId="1C32C9FB" w14:textId="77777777" w:rsidR="003B5B97" w:rsidRPr="009A4AE6" w:rsidRDefault="003B5B97" w:rsidP="0036584C">
            <w:pPr>
              <w:pStyle w:val="FSCtblMRL2"/>
              <w:rPr>
                <w:lang w:val="en-AU"/>
              </w:rPr>
            </w:pPr>
            <w:r>
              <w:rPr>
                <w:lang w:val="en-AU"/>
              </w:rPr>
              <w:t>2.5</w:t>
            </w:r>
          </w:p>
        </w:tc>
      </w:tr>
    </w:tbl>
    <w:p w14:paraId="0F46F26A" w14:textId="77777777" w:rsidR="003B5B97" w:rsidRPr="00D14B95"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A4AE6" w14:paraId="1E1C8EB9" w14:textId="77777777" w:rsidTr="0036584C">
        <w:trPr>
          <w:cantSplit/>
        </w:trPr>
        <w:tc>
          <w:tcPr>
            <w:tcW w:w="4423" w:type="dxa"/>
            <w:gridSpan w:val="2"/>
            <w:tcBorders>
              <w:top w:val="single" w:sz="4" w:space="0" w:color="auto"/>
            </w:tcBorders>
            <w:shd w:val="clear" w:color="auto" w:fill="auto"/>
          </w:tcPr>
          <w:p w14:paraId="2FCE72F3" w14:textId="77777777" w:rsidR="003B5B97" w:rsidRPr="009A4AE6" w:rsidRDefault="003B5B97" w:rsidP="0036584C">
            <w:pPr>
              <w:pStyle w:val="FSCtblh3"/>
            </w:pPr>
            <w:r>
              <w:t>Agvet chemical: Deltamethrin</w:t>
            </w:r>
          </w:p>
        </w:tc>
      </w:tr>
      <w:tr w:rsidR="003B5B97" w:rsidRPr="009A4AE6" w14:paraId="2808183E" w14:textId="77777777" w:rsidTr="0036584C">
        <w:trPr>
          <w:cantSplit/>
        </w:trPr>
        <w:tc>
          <w:tcPr>
            <w:tcW w:w="4423" w:type="dxa"/>
            <w:gridSpan w:val="2"/>
            <w:tcBorders>
              <w:bottom w:val="single" w:sz="4" w:space="0" w:color="auto"/>
            </w:tcBorders>
            <w:shd w:val="clear" w:color="auto" w:fill="auto"/>
          </w:tcPr>
          <w:p w14:paraId="489C1CC2" w14:textId="77777777" w:rsidR="003B5B97" w:rsidRPr="009A4AE6" w:rsidRDefault="003B5B97" w:rsidP="0036584C">
            <w:pPr>
              <w:pStyle w:val="FSCtblh4"/>
            </w:pPr>
            <w:r>
              <w:t>Permitted residue: Deltamethrin</w:t>
            </w:r>
          </w:p>
        </w:tc>
      </w:tr>
      <w:tr w:rsidR="003B5B97" w:rsidRPr="009A4AE6" w14:paraId="44CBACFB" w14:textId="77777777" w:rsidTr="0036584C">
        <w:trPr>
          <w:cantSplit/>
        </w:trPr>
        <w:tc>
          <w:tcPr>
            <w:tcW w:w="3402" w:type="dxa"/>
            <w:tcBorders>
              <w:top w:val="single" w:sz="4" w:space="0" w:color="auto"/>
              <w:bottom w:val="single" w:sz="4" w:space="0" w:color="auto"/>
            </w:tcBorders>
          </w:tcPr>
          <w:p w14:paraId="5996CD3A" w14:textId="77777777" w:rsidR="003B5B97" w:rsidRPr="009A4AE6" w:rsidRDefault="003B5B97" w:rsidP="0036584C">
            <w:pPr>
              <w:pStyle w:val="FSCtblMRL1"/>
              <w:rPr>
                <w:lang w:val="en-AU"/>
              </w:rPr>
            </w:pPr>
            <w:r>
              <w:rPr>
                <w:lang w:val="en-AU"/>
              </w:rPr>
              <w:t>Currants, black, red, white</w:t>
            </w:r>
          </w:p>
        </w:tc>
        <w:tc>
          <w:tcPr>
            <w:tcW w:w="1021" w:type="dxa"/>
            <w:tcBorders>
              <w:top w:val="single" w:sz="4" w:space="0" w:color="auto"/>
              <w:bottom w:val="single" w:sz="4" w:space="0" w:color="auto"/>
            </w:tcBorders>
          </w:tcPr>
          <w:p w14:paraId="094C0796" w14:textId="77777777" w:rsidR="003B5B97" w:rsidRPr="009A4AE6" w:rsidRDefault="003B5B97" w:rsidP="0036584C">
            <w:pPr>
              <w:pStyle w:val="FSCtblMRL2"/>
              <w:rPr>
                <w:lang w:val="en-AU"/>
              </w:rPr>
            </w:pPr>
            <w:r>
              <w:rPr>
                <w:lang w:val="en-AU"/>
              </w:rPr>
              <w:t>0.6</w:t>
            </w:r>
          </w:p>
        </w:tc>
      </w:tr>
    </w:tbl>
    <w:p w14:paraId="54B7E875" w14:textId="77777777" w:rsidR="003B5B97" w:rsidRPr="00D14B95"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A4AE6" w14:paraId="5B5F7800" w14:textId="77777777" w:rsidTr="0036584C">
        <w:trPr>
          <w:cantSplit/>
        </w:trPr>
        <w:tc>
          <w:tcPr>
            <w:tcW w:w="4423" w:type="dxa"/>
            <w:gridSpan w:val="2"/>
            <w:tcBorders>
              <w:top w:val="single" w:sz="4" w:space="0" w:color="auto"/>
            </w:tcBorders>
            <w:shd w:val="clear" w:color="auto" w:fill="auto"/>
          </w:tcPr>
          <w:p w14:paraId="2E5DB116" w14:textId="77777777" w:rsidR="003B5B97" w:rsidRPr="009A4AE6" w:rsidRDefault="003B5B97" w:rsidP="0036584C">
            <w:pPr>
              <w:pStyle w:val="FSCtblh3"/>
            </w:pPr>
            <w:r>
              <w:t xml:space="preserve">Agvet chemical: </w:t>
            </w:r>
            <w:r w:rsidRPr="004E5B7C">
              <w:t>Fluxapyroxad</w:t>
            </w:r>
          </w:p>
        </w:tc>
      </w:tr>
      <w:tr w:rsidR="003B5B97" w:rsidRPr="009A4AE6" w14:paraId="1A728192" w14:textId="77777777" w:rsidTr="0036584C">
        <w:trPr>
          <w:cantSplit/>
        </w:trPr>
        <w:tc>
          <w:tcPr>
            <w:tcW w:w="4423" w:type="dxa"/>
            <w:gridSpan w:val="2"/>
            <w:tcBorders>
              <w:bottom w:val="single" w:sz="4" w:space="0" w:color="auto"/>
            </w:tcBorders>
            <w:shd w:val="clear" w:color="auto" w:fill="auto"/>
          </w:tcPr>
          <w:p w14:paraId="788B7E20" w14:textId="77777777" w:rsidR="003B5B97" w:rsidRPr="009A4AE6" w:rsidRDefault="003B5B97" w:rsidP="0036584C">
            <w:pPr>
              <w:pStyle w:val="FSCtblh4"/>
            </w:pPr>
            <w:r>
              <w:t xml:space="preserve">Permitted residue: </w:t>
            </w:r>
            <w:r w:rsidRPr="004E5B7C">
              <w:t>Fluxapyroxad</w:t>
            </w:r>
          </w:p>
        </w:tc>
      </w:tr>
      <w:tr w:rsidR="003B5B97" w:rsidRPr="009A4AE6" w14:paraId="0EF08C86" w14:textId="77777777" w:rsidTr="0036584C">
        <w:trPr>
          <w:cantSplit/>
        </w:trPr>
        <w:tc>
          <w:tcPr>
            <w:tcW w:w="3402" w:type="dxa"/>
            <w:tcBorders>
              <w:top w:val="single" w:sz="4" w:space="0" w:color="auto"/>
              <w:bottom w:val="single" w:sz="4" w:space="0" w:color="auto"/>
            </w:tcBorders>
          </w:tcPr>
          <w:p w14:paraId="35E17FE7" w14:textId="77777777" w:rsidR="003B5B97" w:rsidRPr="009A4AE6" w:rsidRDefault="003B5B97" w:rsidP="0036584C">
            <w:pPr>
              <w:pStyle w:val="FSCtblMRL1"/>
              <w:rPr>
                <w:lang w:val="en-AU"/>
              </w:rPr>
            </w:pPr>
            <w:r>
              <w:rPr>
                <w:lang w:val="en-AU"/>
              </w:rPr>
              <w:t>Grapes [except dried grapes]</w:t>
            </w:r>
          </w:p>
        </w:tc>
        <w:tc>
          <w:tcPr>
            <w:tcW w:w="1021" w:type="dxa"/>
            <w:tcBorders>
              <w:top w:val="single" w:sz="4" w:space="0" w:color="auto"/>
              <w:bottom w:val="single" w:sz="4" w:space="0" w:color="auto"/>
            </w:tcBorders>
          </w:tcPr>
          <w:p w14:paraId="26F48DCC" w14:textId="77777777" w:rsidR="003B5B97" w:rsidRPr="009A4AE6" w:rsidRDefault="003B5B97" w:rsidP="0036584C">
            <w:pPr>
              <w:pStyle w:val="FSCtblMRL2"/>
              <w:rPr>
                <w:lang w:val="en-AU"/>
              </w:rPr>
            </w:pPr>
            <w:r>
              <w:rPr>
                <w:lang w:val="en-AU"/>
              </w:rPr>
              <w:t>3</w:t>
            </w:r>
          </w:p>
        </w:tc>
      </w:tr>
    </w:tbl>
    <w:p w14:paraId="3D4BBA1C" w14:textId="77777777" w:rsidR="003B5B97" w:rsidRPr="00D14B95" w:rsidRDefault="003B5B97" w:rsidP="003B5B97">
      <w:pPr>
        <w:pStyle w:val="FSCtblMRL1"/>
      </w:pPr>
    </w:p>
    <w:tbl>
      <w:tblPr>
        <w:tblW w:w="4362" w:type="dxa"/>
        <w:tblLayout w:type="fixed"/>
        <w:tblCellMar>
          <w:left w:w="80" w:type="dxa"/>
          <w:right w:w="80" w:type="dxa"/>
        </w:tblCellMar>
        <w:tblLook w:val="0000" w:firstRow="0" w:lastRow="0" w:firstColumn="0" w:lastColumn="0" w:noHBand="0" w:noVBand="0"/>
      </w:tblPr>
      <w:tblGrid>
        <w:gridCol w:w="3402"/>
        <w:gridCol w:w="960"/>
      </w:tblGrid>
      <w:tr w:rsidR="003B5B97" w:rsidRPr="009A4AE6" w14:paraId="46D92A3F" w14:textId="77777777" w:rsidTr="0036584C">
        <w:trPr>
          <w:cantSplit/>
        </w:trPr>
        <w:tc>
          <w:tcPr>
            <w:tcW w:w="4362" w:type="dxa"/>
            <w:gridSpan w:val="2"/>
            <w:tcBorders>
              <w:top w:val="single" w:sz="4" w:space="0" w:color="auto"/>
            </w:tcBorders>
            <w:shd w:val="clear" w:color="auto" w:fill="auto"/>
          </w:tcPr>
          <w:p w14:paraId="1D2F9E50" w14:textId="77777777" w:rsidR="003B5B97" w:rsidRPr="009A4AE6" w:rsidRDefault="003B5B97" w:rsidP="0036584C">
            <w:pPr>
              <w:pStyle w:val="FSCtblh3"/>
            </w:pPr>
            <w:r>
              <w:t>Agvet chemical: Metaflumizone</w:t>
            </w:r>
          </w:p>
        </w:tc>
      </w:tr>
      <w:tr w:rsidR="003B5B97" w:rsidRPr="009A4AE6" w14:paraId="0937EA79" w14:textId="77777777" w:rsidTr="0036584C">
        <w:trPr>
          <w:cantSplit/>
        </w:trPr>
        <w:tc>
          <w:tcPr>
            <w:tcW w:w="4362" w:type="dxa"/>
            <w:gridSpan w:val="2"/>
            <w:tcBorders>
              <w:bottom w:val="single" w:sz="4" w:space="0" w:color="auto"/>
            </w:tcBorders>
            <w:shd w:val="clear" w:color="auto" w:fill="auto"/>
          </w:tcPr>
          <w:p w14:paraId="14367BCC" w14:textId="77777777" w:rsidR="003B5B97" w:rsidRPr="009A4AE6" w:rsidRDefault="003B5B97" w:rsidP="0036584C">
            <w:pPr>
              <w:pStyle w:val="FSCtblh4"/>
            </w:pPr>
            <w:r w:rsidRPr="005124CF">
              <w:t>Permitted residue:  Sum of metaflumizone, its E and Z isomers and its metabolite 4-{2-oxo-2-[3-(trifluoromethyl) phenyl]ethyl}-benzonitrile expressed as metaflumizone</w:t>
            </w:r>
          </w:p>
        </w:tc>
      </w:tr>
      <w:tr w:rsidR="003B5B97" w:rsidRPr="009A4AE6" w14:paraId="1DBDE729" w14:textId="77777777" w:rsidTr="0036584C">
        <w:trPr>
          <w:cantSplit/>
        </w:trPr>
        <w:tc>
          <w:tcPr>
            <w:tcW w:w="3402" w:type="dxa"/>
            <w:tcBorders>
              <w:top w:val="single" w:sz="4" w:space="0" w:color="auto"/>
              <w:bottom w:val="single" w:sz="4" w:space="0" w:color="auto"/>
            </w:tcBorders>
          </w:tcPr>
          <w:p w14:paraId="412AE1A0" w14:textId="77777777" w:rsidR="003B5B97" w:rsidRPr="009A4AE6" w:rsidRDefault="003B5B97" w:rsidP="0036584C">
            <w:pPr>
              <w:pStyle w:val="FSCtblMRL1"/>
              <w:rPr>
                <w:lang w:val="en-AU"/>
              </w:rPr>
            </w:pPr>
            <w:r>
              <w:rPr>
                <w:lang w:val="en-AU"/>
              </w:rPr>
              <w:t>Citrus fruits</w:t>
            </w:r>
          </w:p>
        </w:tc>
        <w:tc>
          <w:tcPr>
            <w:tcW w:w="960" w:type="dxa"/>
            <w:tcBorders>
              <w:top w:val="single" w:sz="4" w:space="0" w:color="auto"/>
              <w:bottom w:val="single" w:sz="4" w:space="0" w:color="auto"/>
            </w:tcBorders>
          </w:tcPr>
          <w:p w14:paraId="251E7D69" w14:textId="77777777" w:rsidR="003B5B97" w:rsidRPr="009A4AE6" w:rsidRDefault="003B5B97" w:rsidP="0036584C">
            <w:pPr>
              <w:pStyle w:val="FSCtblMRL2"/>
              <w:rPr>
                <w:lang w:val="en-AU"/>
              </w:rPr>
            </w:pPr>
            <w:r>
              <w:rPr>
                <w:lang w:val="en-AU"/>
              </w:rPr>
              <w:t>2</w:t>
            </w:r>
          </w:p>
        </w:tc>
      </w:tr>
    </w:tbl>
    <w:p w14:paraId="1959C459" w14:textId="77777777" w:rsidR="003B5B97" w:rsidRPr="00D14B95"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A4AE6" w14:paraId="3B00760B" w14:textId="77777777" w:rsidTr="0036584C">
        <w:trPr>
          <w:cantSplit/>
        </w:trPr>
        <w:tc>
          <w:tcPr>
            <w:tcW w:w="4423" w:type="dxa"/>
            <w:gridSpan w:val="2"/>
            <w:tcBorders>
              <w:top w:val="single" w:sz="4" w:space="0" w:color="auto"/>
            </w:tcBorders>
            <w:shd w:val="clear" w:color="auto" w:fill="auto"/>
          </w:tcPr>
          <w:p w14:paraId="23CE4381" w14:textId="77777777" w:rsidR="003B5B97" w:rsidRPr="009A4AE6" w:rsidRDefault="003B5B97" w:rsidP="0036584C">
            <w:pPr>
              <w:pStyle w:val="FSCtblh3"/>
            </w:pPr>
            <w:r>
              <w:t xml:space="preserve">Agvet chemical: </w:t>
            </w:r>
            <w:r w:rsidRPr="00650A63">
              <w:t>Pyrimethanil</w:t>
            </w:r>
          </w:p>
        </w:tc>
      </w:tr>
      <w:tr w:rsidR="003B5B97" w:rsidRPr="009A4AE6" w14:paraId="49C2F80E" w14:textId="77777777" w:rsidTr="0036584C">
        <w:trPr>
          <w:cantSplit/>
        </w:trPr>
        <w:tc>
          <w:tcPr>
            <w:tcW w:w="4423" w:type="dxa"/>
            <w:gridSpan w:val="2"/>
            <w:tcBorders>
              <w:bottom w:val="single" w:sz="4" w:space="0" w:color="auto"/>
            </w:tcBorders>
            <w:shd w:val="clear" w:color="auto" w:fill="auto"/>
          </w:tcPr>
          <w:p w14:paraId="1BBD5718" w14:textId="77777777" w:rsidR="003B5B97" w:rsidRPr="009A4AE6" w:rsidRDefault="003B5B97" w:rsidP="0036584C">
            <w:pPr>
              <w:pStyle w:val="FSCtblh4"/>
            </w:pPr>
            <w:r>
              <w:t xml:space="preserve">Permitted residue: </w:t>
            </w:r>
            <w:r w:rsidRPr="00650A63">
              <w:t>Pyrimethanil</w:t>
            </w:r>
          </w:p>
        </w:tc>
      </w:tr>
      <w:tr w:rsidR="003B5B97" w:rsidRPr="009A4AE6" w14:paraId="57E34D33" w14:textId="77777777" w:rsidTr="0036584C">
        <w:trPr>
          <w:cantSplit/>
        </w:trPr>
        <w:tc>
          <w:tcPr>
            <w:tcW w:w="3402" w:type="dxa"/>
            <w:tcBorders>
              <w:top w:val="single" w:sz="4" w:space="0" w:color="auto"/>
              <w:bottom w:val="single" w:sz="4" w:space="0" w:color="auto"/>
            </w:tcBorders>
          </w:tcPr>
          <w:p w14:paraId="57B2FDBD" w14:textId="77777777" w:rsidR="003B5B97" w:rsidRPr="009A4AE6" w:rsidRDefault="003B5B97" w:rsidP="0036584C">
            <w:pPr>
              <w:pStyle w:val="FSCtblMRL1"/>
              <w:rPr>
                <w:lang w:val="en-AU"/>
              </w:rPr>
            </w:pPr>
            <w:r>
              <w:rPr>
                <w:lang w:val="en-AU"/>
              </w:rPr>
              <w:t>Berries and other small fruits [except blueberries, grapes, strawberry]</w:t>
            </w:r>
          </w:p>
        </w:tc>
        <w:tc>
          <w:tcPr>
            <w:tcW w:w="1021" w:type="dxa"/>
            <w:tcBorders>
              <w:top w:val="single" w:sz="4" w:space="0" w:color="auto"/>
              <w:bottom w:val="single" w:sz="4" w:space="0" w:color="auto"/>
            </w:tcBorders>
          </w:tcPr>
          <w:p w14:paraId="08BD0E89" w14:textId="77777777" w:rsidR="003B5B97" w:rsidRPr="009A4AE6" w:rsidRDefault="003B5B97" w:rsidP="0036584C">
            <w:pPr>
              <w:pStyle w:val="FSCtblMRL2"/>
              <w:rPr>
                <w:lang w:val="en-AU"/>
              </w:rPr>
            </w:pPr>
            <w:r>
              <w:rPr>
                <w:lang w:val="en-AU"/>
              </w:rPr>
              <w:t>15</w:t>
            </w:r>
          </w:p>
        </w:tc>
      </w:tr>
    </w:tbl>
    <w:p w14:paraId="4615768B" w14:textId="77777777" w:rsidR="003B5B97" w:rsidRDefault="003B5B97" w:rsidP="003B5B9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B5B97" w:rsidRPr="009A4AE6" w14:paraId="5DEB1EE1" w14:textId="77777777" w:rsidTr="0036584C">
        <w:trPr>
          <w:cantSplit/>
        </w:trPr>
        <w:tc>
          <w:tcPr>
            <w:tcW w:w="4423" w:type="dxa"/>
            <w:gridSpan w:val="2"/>
            <w:tcBorders>
              <w:top w:val="single" w:sz="4" w:space="0" w:color="auto"/>
            </w:tcBorders>
            <w:shd w:val="clear" w:color="auto" w:fill="auto"/>
          </w:tcPr>
          <w:p w14:paraId="4071843E" w14:textId="77777777" w:rsidR="003B5B97" w:rsidRPr="009A4AE6" w:rsidRDefault="003B5B97" w:rsidP="0036584C">
            <w:pPr>
              <w:pStyle w:val="FSCtblh3"/>
            </w:pPr>
            <w:r>
              <w:t>Agvet chemical: Sethoxydim</w:t>
            </w:r>
          </w:p>
        </w:tc>
      </w:tr>
      <w:tr w:rsidR="003B5B97" w:rsidRPr="009A4AE6" w14:paraId="1CB85362" w14:textId="77777777" w:rsidTr="0036584C">
        <w:trPr>
          <w:cantSplit/>
        </w:trPr>
        <w:tc>
          <w:tcPr>
            <w:tcW w:w="4423" w:type="dxa"/>
            <w:gridSpan w:val="2"/>
            <w:tcBorders>
              <w:bottom w:val="single" w:sz="4" w:space="0" w:color="auto"/>
            </w:tcBorders>
            <w:shd w:val="clear" w:color="auto" w:fill="auto"/>
          </w:tcPr>
          <w:p w14:paraId="200C8E35" w14:textId="77777777" w:rsidR="003B5B97" w:rsidRPr="009A4AE6" w:rsidRDefault="003B5B97" w:rsidP="0036584C">
            <w:pPr>
              <w:pStyle w:val="FSCtblh4"/>
            </w:pPr>
            <w:r w:rsidRPr="00B56FAB">
              <w:t>Permitted residue:  Sum of sethoxydim and metabolites containing the 5-(2-ethylthiopropyl)cyclohexene-3-one and 5-(2-ethylthiopropyl)-5-hydroxycyclohexene-3-one moieties and their sulfoxides and sulfones, expressed as sethoxydim</w:t>
            </w:r>
          </w:p>
        </w:tc>
      </w:tr>
      <w:tr w:rsidR="003B5B97" w:rsidRPr="009A4AE6" w14:paraId="3CDC8BF7" w14:textId="77777777" w:rsidTr="0036584C">
        <w:trPr>
          <w:cantSplit/>
        </w:trPr>
        <w:tc>
          <w:tcPr>
            <w:tcW w:w="3402" w:type="dxa"/>
            <w:tcBorders>
              <w:top w:val="single" w:sz="4" w:space="0" w:color="auto"/>
              <w:bottom w:val="single" w:sz="4" w:space="0" w:color="auto"/>
            </w:tcBorders>
          </w:tcPr>
          <w:p w14:paraId="66639F0E" w14:textId="77777777" w:rsidR="003B5B97" w:rsidRPr="009A4AE6" w:rsidRDefault="003B5B97" w:rsidP="0036584C">
            <w:pPr>
              <w:pStyle w:val="FSCtblMRL1"/>
              <w:rPr>
                <w:lang w:val="en-AU"/>
              </w:rPr>
            </w:pPr>
            <w:r>
              <w:rPr>
                <w:lang w:val="en-AU"/>
              </w:rPr>
              <w:t>Blueberries</w:t>
            </w:r>
          </w:p>
        </w:tc>
        <w:tc>
          <w:tcPr>
            <w:tcW w:w="1021" w:type="dxa"/>
            <w:tcBorders>
              <w:top w:val="single" w:sz="4" w:space="0" w:color="auto"/>
              <w:bottom w:val="single" w:sz="4" w:space="0" w:color="auto"/>
            </w:tcBorders>
          </w:tcPr>
          <w:p w14:paraId="16D9CEBB" w14:textId="77777777" w:rsidR="003B5B97" w:rsidRPr="009A4AE6" w:rsidRDefault="003B5B97" w:rsidP="0036584C">
            <w:pPr>
              <w:pStyle w:val="FSCtblMRL2"/>
              <w:rPr>
                <w:lang w:val="en-AU"/>
              </w:rPr>
            </w:pPr>
            <w:r>
              <w:rPr>
                <w:lang w:val="en-AU"/>
              </w:rPr>
              <w:t>4</w:t>
            </w:r>
          </w:p>
        </w:tc>
      </w:tr>
    </w:tbl>
    <w:p w14:paraId="73F246C3" w14:textId="77777777" w:rsidR="003B5B97" w:rsidRDefault="003B5B97" w:rsidP="003B5B97">
      <w:pPr>
        <w:rPr>
          <w:lang w:val="en-AU" w:eastAsia="en-GB" w:bidi="ar-SA"/>
        </w:rPr>
      </w:pPr>
      <w:r w:rsidRPr="00932F14">
        <w:br w:type="page"/>
      </w:r>
    </w:p>
    <w:p w14:paraId="54344DF3" w14:textId="689D5F1B" w:rsidR="00456BD5" w:rsidRDefault="005E06C0" w:rsidP="00456BD5">
      <w:pPr>
        <w:pStyle w:val="Heading2"/>
        <w:ind w:left="0" w:firstLine="0"/>
      </w:pPr>
      <w:bookmarkStart w:id="119" w:name="_Attachment_B_–"/>
      <w:bookmarkStart w:id="120" w:name="_Toc4581661"/>
      <w:bookmarkEnd w:id="119"/>
      <w:r w:rsidRPr="00932F14">
        <w:lastRenderedPageBreak/>
        <w:t xml:space="preserve">Attachment </w:t>
      </w:r>
      <w:r>
        <w:t xml:space="preserve">B – </w:t>
      </w:r>
      <w:r w:rsidR="00456BD5">
        <w:t>Explanatory Statement</w:t>
      </w:r>
      <w:bookmarkEnd w:id="120"/>
    </w:p>
    <w:p w14:paraId="759F586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7D0ECA7E" w14:textId="77777777" w:rsidR="00456BD5" w:rsidRDefault="00456BD5" w:rsidP="00456BD5">
      <w:pPr>
        <w:rPr>
          <w:lang w:val="en-AU" w:eastAsia="en-GB" w:bidi="ar-SA"/>
        </w:rPr>
      </w:pPr>
    </w:p>
    <w:p w14:paraId="3B7B3FC8"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24AA6D0" w14:textId="77777777" w:rsidR="00456BD5" w:rsidRPr="00D13E34" w:rsidRDefault="00456BD5" w:rsidP="00456BD5">
      <w:pPr>
        <w:widowControl/>
        <w:autoSpaceDE w:val="0"/>
        <w:autoSpaceDN w:val="0"/>
        <w:adjustRightInd w:val="0"/>
        <w:rPr>
          <w:rFonts w:eastAsia="Calibri" w:cs="Arial"/>
          <w:bCs/>
          <w:szCs w:val="22"/>
          <w:lang w:val="en-AU" w:bidi="ar-SA"/>
        </w:rPr>
      </w:pPr>
    </w:p>
    <w:p w14:paraId="566E0FE3" w14:textId="77777777" w:rsidR="00456BD5" w:rsidRPr="00E041C7" w:rsidRDefault="00456BD5" w:rsidP="00456BD5">
      <w:pPr>
        <w:widowControl/>
        <w:autoSpaceDE w:val="0"/>
        <w:autoSpaceDN w:val="0"/>
        <w:adjustRightInd w:val="0"/>
        <w:rPr>
          <w:rFonts w:eastAsia="Calibri" w:cs="Arial"/>
          <w:bCs/>
          <w:szCs w:val="22"/>
          <w:lang w:val="en-AU" w:bidi="ar-SA"/>
        </w:rPr>
      </w:pPr>
      <w:r w:rsidRPr="00E041C7">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57646A2E" w14:textId="77777777" w:rsidR="00456BD5" w:rsidRPr="00E041C7" w:rsidRDefault="00456BD5" w:rsidP="00456BD5">
      <w:pPr>
        <w:widowControl/>
        <w:autoSpaceDE w:val="0"/>
        <w:autoSpaceDN w:val="0"/>
        <w:adjustRightInd w:val="0"/>
        <w:rPr>
          <w:rFonts w:eastAsia="Calibri" w:cs="Arial"/>
          <w:bCs/>
          <w:szCs w:val="22"/>
          <w:lang w:val="en-AU" w:bidi="ar-SA"/>
        </w:rPr>
      </w:pPr>
    </w:p>
    <w:p w14:paraId="424A4412" w14:textId="79A3402F" w:rsidR="00456BD5" w:rsidRPr="00E041C7" w:rsidRDefault="00456BD5" w:rsidP="00456BD5">
      <w:pPr>
        <w:widowControl/>
        <w:autoSpaceDE w:val="0"/>
        <w:autoSpaceDN w:val="0"/>
        <w:adjustRightInd w:val="0"/>
        <w:rPr>
          <w:rFonts w:eastAsia="Calibri" w:cs="Arial"/>
          <w:bCs/>
          <w:szCs w:val="22"/>
          <w:lang w:val="en-AU" w:bidi="ar-SA"/>
        </w:rPr>
      </w:pPr>
      <w:r w:rsidRPr="00E041C7">
        <w:rPr>
          <w:rFonts w:eastAsia="Calibri" w:cs="Arial"/>
          <w:bCs/>
          <w:szCs w:val="22"/>
          <w:lang w:val="en-AU" w:bidi="ar-SA"/>
        </w:rPr>
        <w:t xml:space="preserve">The Authority prepared Proposal </w:t>
      </w:r>
      <w:r w:rsidR="00E041C7" w:rsidRPr="00E041C7">
        <w:rPr>
          <w:rFonts w:eastAsia="Calibri" w:cs="Arial"/>
          <w:bCs/>
          <w:szCs w:val="22"/>
          <w:lang w:val="en-AU" w:bidi="ar-SA"/>
        </w:rPr>
        <w:t xml:space="preserve">M1016 to consider amending certain maximum residue limits (MRLs) in the Code for residues of agricultural and veterinary chemicals that may occur in food. </w:t>
      </w:r>
      <w:r w:rsidRPr="00E041C7">
        <w:rPr>
          <w:rFonts w:eastAsia="Calibri" w:cs="Arial"/>
          <w:bCs/>
          <w:szCs w:val="22"/>
          <w:lang w:val="en-AU" w:bidi="ar-SA"/>
        </w:rPr>
        <w:t>The Authority considered the Proposal in accordance with Division 2 of Part 3 and has approved</w:t>
      </w:r>
      <w:r w:rsidR="00E041C7" w:rsidRPr="00E041C7">
        <w:rPr>
          <w:rFonts w:eastAsia="Calibri" w:cs="Arial"/>
          <w:bCs/>
          <w:szCs w:val="22"/>
          <w:lang w:val="en-AU" w:bidi="ar-SA"/>
        </w:rPr>
        <w:t xml:space="preserve"> a draft variation</w:t>
      </w:r>
      <w:r w:rsidRPr="00E041C7">
        <w:rPr>
          <w:rFonts w:eastAsia="Calibri" w:cs="Arial"/>
          <w:bCs/>
          <w:szCs w:val="22"/>
          <w:lang w:val="en-AU" w:bidi="ar-SA"/>
        </w:rPr>
        <w:t xml:space="preserve">. </w:t>
      </w:r>
    </w:p>
    <w:p w14:paraId="36224CD1" w14:textId="77777777" w:rsidR="00456BD5" w:rsidRPr="00D13E34" w:rsidRDefault="00456BD5" w:rsidP="00456BD5">
      <w:pPr>
        <w:widowControl/>
        <w:autoSpaceDE w:val="0"/>
        <w:autoSpaceDN w:val="0"/>
        <w:adjustRightInd w:val="0"/>
        <w:rPr>
          <w:rFonts w:eastAsia="Calibri" w:cs="Arial"/>
          <w:bCs/>
          <w:szCs w:val="22"/>
          <w:lang w:val="en-AU" w:bidi="ar-SA"/>
        </w:rPr>
      </w:pPr>
    </w:p>
    <w:p w14:paraId="5CE9C571"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0F485FE3" w14:textId="77777777" w:rsidR="00456BD5" w:rsidRPr="00D13E34" w:rsidRDefault="00456BD5" w:rsidP="00456BD5">
      <w:pPr>
        <w:widowControl/>
        <w:autoSpaceDE w:val="0"/>
        <w:autoSpaceDN w:val="0"/>
        <w:adjustRightInd w:val="0"/>
        <w:rPr>
          <w:rFonts w:eastAsia="Calibri" w:cs="Arial"/>
          <w:bCs/>
          <w:szCs w:val="22"/>
          <w:lang w:val="en-AU" w:bidi="ar-SA"/>
        </w:rPr>
      </w:pPr>
    </w:p>
    <w:p w14:paraId="66934727"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3B1D8C25" w14:textId="77777777" w:rsidR="00456BD5" w:rsidRDefault="00456BD5" w:rsidP="00456BD5">
      <w:pPr>
        <w:rPr>
          <w:lang w:val="en-AU" w:eastAsia="en-GB" w:bidi="ar-SA"/>
        </w:rPr>
      </w:pPr>
    </w:p>
    <w:p w14:paraId="77962D46"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5753BB5B" w14:textId="77777777" w:rsidR="00456BD5" w:rsidRDefault="00456BD5" w:rsidP="00456BD5">
      <w:pPr>
        <w:rPr>
          <w:lang w:val="en-AU" w:eastAsia="en-GB" w:bidi="ar-SA"/>
        </w:rPr>
      </w:pPr>
    </w:p>
    <w:p w14:paraId="424785AC" w14:textId="4AABFFCA" w:rsidR="00456BD5" w:rsidRDefault="00456BD5" w:rsidP="00456BD5">
      <w:pPr>
        <w:rPr>
          <w:rFonts w:cs="Arial"/>
        </w:rPr>
      </w:pPr>
      <w:r>
        <w:rPr>
          <w:lang w:val="en-AU" w:eastAsia="en-GB" w:bidi="ar-SA"/>
        </w:rPr>
        <w:t xml:space="preserve">The Authority has approved </w:t>
      </w:r>
      <w:r w:rsidR="00E041C7">
        <w:rPr>
          <w:lang w:val="en-AU" w:eastAsia="en-GB" w:bidi="ar-SA"/>
        </w:rPr>
        <w:t>a variation to section 20—3 in Schedule 20 to vary maximum residue limits (MRLs) for residues of agricultural and veterinary chemicals in food commodities. Section 20—3 lists the MRLs for agricultural and veterinary chemical residues which may occur in foods. If an MRL is not listed for a particular agricultural or veterinary chemica</w:t>
      </w:r>
      <w:r w:rsidR="003A140A">
        <w:rPr>
          <w:lang w:val="en-AU" w:eastAsia="en-GB" w:bidi="ar-SA"/>
        </w:rPr>
        <w:t xml:space="preserve">l/food commodity combination, there must be no detectable residues of that chemical in that food. This general prohibition means that, in the </w:t>
      </w:r>
      <w:r w:rsidR="003A140A" w:rsidRPr="001B2D2E">
        <w:rPr>
          <w:rFonts w:cs="Arial"/>
        </w:rPr>
        <w:t xml:space="preserve">absence of the relevant </w:t>
      </w:r>
      <w:r w:rsidR="003A140A">
        <w:rPr>
          <w:rFonts w:cs="Arial"/>
        </w:rPr>
        <w:t>MRL</w:t>
      </w:r>
      <w:r w:rsidR="003A140A" w:rsidRPr="001B2D2E">
        <w:rPr>
          <w:rFonts w:cs="Arial"/>
        </w:rPr>
        <w:t xml:space="preserve"> in the Code, food may not be sold where there are detectable residues.</w:t>
      </w:r>
    </w:p>
    <w:p w14:paraId="4380D2B5" w14:textId="6C645570" w:rsidR="003A140A" w:rsidRDefault="003A140A" w:rsidP="00456BD5">
      <w:pPr>
        <w:rPr>
          <w:rFonts w:cs="Arial"/>
        </w:rPr>
      </w:pPr>
    </w:p>
    <w:p w14:paraId="45F37AD0" w14:textId="77777777" w:rsidR="003A140A" w:rsidRPr="001B2D2E" w:rsidRDefault="003A140A" w:rsidP="003A140A">
      <w:pPr>
        <w:rPr>
          <w:rFonts w:cs="Arial"/>
        </w:rPr>
      </w:pPr>
      <w:r w:rsidRPr="001B2D2E">
        <w:rPr>
          <w:rFonts w:cs="Arial"/>
        </w:rPr>
        <w:t xml:space="preserve">MRL variations may be required to permit the sale of foods containing legitimate residues. These are technical amendments following changes in use patterns of agricultural and veterinary chemicals available to chemical product users. These changes include both the development of new products and crop uses, and the withdrawal of older products following review. In regard to Australia’s WTO obligations, </w:t>
      </w:r>
      <w:r>
        <w:rPr>
          <w:rFonts w:cs="Arial"/>
        </w:rPr>
        <w:t>MRLs</w:t>
      </w:r>
      <w:r w:rsidRPr="001B2D2E">
        <w:rPr>
          <w:rFonts w:cs="Arial"/>
        </w:rPr>
        <w:t xml:space="preserve"> may be harmonised with international or trading partner standards. Internationally, farmers face different pest and disease pressures, agricultural and veterinary chemical use patterns and the legitimate residues in food associated with these uses may vary accordingly.</w:t>
      </w:r>
    </w:p>
    <w:p w14:paraId="28BB6245" w14:textId="77777777" w:rsidR="003A140A" w:rsidRPr="001B2D2E" w:rsidRDefault="003A140A" w:rsidP="003A140A">
      <w:pPr>
        <w:rPr>
          <w:rFonts w:cs="Arial"/>
        </w:rPr>
      </w:pPr>
    </w:p>
    <w:p w14:paraId="37B5A957" w14:textId="77777777" w:rsidR="003A140A" w:rsidRPr="001B2D2E" w:rsidRDefault="003A140A" w:rsidP="003A140A">
      <w:pPr>
        <w:rPr>
          <w:rFonts w:cs="Arial"/>
        </w:rPr>
      </w:pPr>
      <w:r w:rsidRPr="001B2D2E">
        <w:rPr>
          <w:rFonts w:cs="Arial"/>
        </w:rPr>
        <w:t xml:space="preserve">A </w:t>
      </w:r>
      <w:r>
        <w:rPr>
          <w:rFonts w:cs="Arial"/>
        </w:rPr>
        <w:t>dietary exposure assessment</w:t>
      </w:r>
      <w:r w:rsidRPr="001B2D2E">
        <w:rPr>
          <w:rFonts w:cs="Arial"/>
        </w:rPr>
        <w:t xml:space="preserve"> </w:t>
      </w:r>
      <w:r>
        <w:rPr>
          <w:rFonts w:cs="Arial"/>
        </w:rPr>
        <w:t>was</w:t>
      </w:r>
      <w:r w:rsidRPr="001B2D2E">
        <w:rPr>
          <w:rFonts w:cs="Arial"/>
        </w:rPr>
        <w:t xml:space="preserve"> conducted to ensure that proposed limits do not present any public health or safety concerns.</w:t>
      </w:r>
    </w:p>
    <w:p w14:paraId="4CDFFBBD" w14:textId="77777777" w:rsidR="00456BD5" w:rsidRDefault="00456BD5" w:rsidP="00456BD5">
      <w:pPr>
        <w:rPr>
          <w:lang w:val="en-AU" w:eastAsia="en-GB" w:bidi="ar-SA"/>
        </w:rPr>
      </w:pPr>
    </w:p>
    <w:p w14:paraId="47C95CD9"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2FBCCD9" w14:textId="77777777" w:rsidR="00456BD5" w:rsidRDefault="00456BD5" w:rsidP="00456BD5">
      <w:pPr>
        <w:rPr>
          <w:lang w:val="en-AU" w:eastAsia="en-GB" w:bidi="ar-SA"/>
        </w:rPr>
      </w:pPr>
    </w:p>
    <w:p w14:paraId="60EE5667"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3275A8C0" w14:textId="7EA070D3" w:rsidR="00456BD5" w:rsidRDefault="00456BD5" w:rsidP="00456BD5">
      <w:pPr>
        <w:rPr>
          <w:lang w:val="en-AU" w:eastAsia="en-GB" w:bidi="ar-SA"/>
        </w:rPr>
      </w:pPr>
    </w:p>
    <w:p w14:paraId="6C154B41" w14:textId="4D8C5374" w:rsidR="00F85079" w:rsidRDefault="00F85079" w:rsidP="00456BD5">
      <w:pPr>
        <w:rPr>
          <w:lang w:val="en-AU" w:eastAsia="en-GB" w:bidi="ar-SA"/>
        </w:rPr>
      </w:pPr>
    </w:p>
    <w:p w14:paraId="1B6A72DE" w14:textId="77777777" w:rsidR="00F85079" w:rsidRDefault="00F85079" w:rsidP="00456BD5">
      <w:pPr>
        <w:rPr>
          <w:lang w:val="en-AU" w:eastAsia="en-GB" w:bidi="ar-SA"/>
        </w:rPr>
      </w:pPr>
    </w:p>
    <w:p w14:paraId="66D7A6D6"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7A285ED1" w14:textId="77777777" w:rsidR="00456BD5" w:rsidRDefault="00456BD5" w:rsidP="00456BD5">
      <w:pPr>
        <w:rPr>
          <w:lang w:val="en-AU" w:eastAsia="en-GB" w:bidi="ar-SA"/>
        </w:rPr>
      </w:pPr>
    </w:p>
    <w:p w14:paraId="79CA7A86" w14:textId="77400C8C" w:rsidR="00456BD5" w:rsidRPr="001A6E6A" w:rsidRDefault="00456BD5" w:rsidP="00456BD5">
      <w:pPr>
        <w:rPr>
          <w:szCs w:val="22"/>
        </w:rPr>
      </w:pPr>
      <w:r w:rsidRPr="00F634A1">
        <w:rPr>
          <w:szCs w:val="22"/>
        </w:rPr>
        <w:t xml:space="preserve">In accordance with the procedure in </w:t>
      </w:r>
      <w:r w:rsidRPr="001A6E6A">
        <w:rPr>
          <w:szCs w:val="22"/>
        </w:rPr>
        <w:t xml:space="preserve">Division </w:t>
      </w:r>
      <w:r w:rsidR="003A140A" w:rsidRPr="001A6E6A">
        <w:rPr>
          <w:szCs w:val="22"/>
        </w:rPr>
        <w:t>2</w:t>
      </w:r>
      <w:r w:rsidRPr="001A6E6A">
        <w:rPr>
          <w:szCs w:val="22"/>
        </w:rPr>
        <w:t xml:space="preserve"> of Part </w:t>
      </w:r>
      <w:r w:rsidR="003A140A" w:rsidRPr="001A6E6A">
        <w:rPr>
          <w:szCs w:val="22"/>
        </w:rPr>
        <w:t>3</w:t>
      </w:r>
      <w:r w:rsidRPr="001A6E6A">
        <w:rPr>
          <w:szCs w:val="22"/>
        </w:rPr>
        <w:t xml:space="preserve"> of </w:t>
      </w:r>
      <w:r w:rsidRPr="00F634A1">
        <w:rPr>
          <w:szCs w:val="22"/>
        </w:rPr>
        <w:t xml:space="preserve">the FSANZ Act, </w:t>
      </w:r>
      <w:r w:rsidRPr="00F634A1">
        <w:rPr>
          <w:rFonts w:eastAsia="Calibri" w:cs="Arial"/>
          <w:bCs/>
          <w:szCs w:val="22"/>
          <w:lang w:val="en-AU" w:bidi="ar-SA"/>
        </w:rPr>
        <w:t>the Authority</w:t>
      </w:r>
      <w:r w:rsidRPr="00F634A1">
        <w:rPr>
          <w:szCs w:val="22"/>
        </w:rPr>
        <w:t xml:space="preserve">’s consideration of </w:t>
      </w:r>
      <w:r w:rsidRPr="001A6E6A">
        <w:rPr>
          <w:szCs w:val="22"/>
        </w:rPr>
        <w:t xml:space="preserve">Proposal </w:t>
      </w:r>
      <w:r w:rsidR="003A140A" w:rsidRPr="001A6E6A">
        <w:rPr>
          <w:szCs w:val="22"/>
        </w:rPr>
        <w:t>M1016</w:t>
      </w:r>
      <w:r w:rsidRPr="001A6E6A">
        <w:rPr>
          <w:szCs w:val="22"/>
        </w:rPr>
        <w:t xml:space="preserve"> included one round of public consultation following an assessment and the</w:t>
      </w:r>
      <w:r w:rsidR="003A140A" w:rsidRPr="001A6E6A">
        <w:rPr>
          <w:szCs w:val="22"/>
        </w:rPr>
        <w:t xml:space="preserve"> preparation of a draft variation</w:t>
      </w:r>
      <w:r w:rsidRPr="001A6E6A">
        <w:rPr>
          <w:szCs w:val="22"/>
        </w:rPr>
        <w:t xml:space="preserve"> and associated report. </w:t>
      </w:r>
      <w:r w:rsidR="003A140A" w:rsidRPr="001A6E6A">
        <w:rPr>
          <w:szCs w:val="22"/>
        </w:rPr>
        <w:t>Submissions were called for on 11 December 2018</w:t>
      </w:r>
      <w:r w:rsidRPr="001A6E6A">
        <w:rPr>
          <w:szCs w:val="22"/>
        </w:rPr>
        <w:t xml:space="preserve"> for </w:t>
      </w:r>
      <w:r w:rsidR="001A6E6A" w:rsidRPr="001A6E6A">
        <w:rPr>
          <w:szCs w:val="22"/>
        </w:rPr>
        <w:t xml:space="preserve">a six-week consultation period and sixty days through the WTO Notification process. </w:t>
      </w:r>
    </w:p>
    <w:p w14:paraId="4F2841F2" w14:textId="77777777" w:rsidR="001A6E6A" w:rsidRPr="001A6E6A" w:rsidRDefault="001A6E6A" w:rsidP="00456BD5">
      <w:pPr>
        <w:widowControl/>
        <w:autoSpaceDE w:val="0"/>
        <w:autoSpaceDN w:val="0"/>
        <w:adjustRightInd w:val="0"/>
        <w:rPr>
          <w:rFonts w:eastAsia="Calibri" w:cs="Arial"/>
          <w:bCs/>
          <w:szCs w:val="22"/>
          <w:lang w:val="en-AU" w:bidi="ar-SA"/>
        </w:rPr>
      </w:pPr>
    </w:p>
    <w:p w14:paraId="4C01AC7E" w14:textId="299AD37C" w:rsidR="00456BD5" w:rsidRPr="001A6E6A" w:rsidRDefault="00456BD5" w:rsidP="00456BD5">
      <w:pPr>
        <w:widowControl/>
        <w:autoSpaceDE w:val="0"/>
        <w:autoSpaceDN w:val="0"/>
        <w:adjustRightInd w:val="0"/>
        <w:rPr>
          <w:rFonts w:cs="Arial"/>
          <w:szCs w:val="22"/>
        </w:rPr>
      </w:pPr>
      <w:r w:rsidRPr="001A6E6A">
        <w:rPr>
          <w:rFonts w:eastAsia="Calibri" w:cs="Arial"/>
          <w:bCs/>
          <w:szCs w:val="22"/>
          <w:lang w:val="en-AU" w:bidi="ar-SA"/>
        </w:rPr>
        <w:t xml:space="preserve">A Regulation Impact Statement was not required because the </w:t>
      </w:r>
      <w:r w:rsidR="001A6E6A" w:rsidRPr="001A6E6A">
        <w:rPr>
          <w:rFonts w:eastAsia="Calibri" w:cs="Arial"/>
          <w:bCs/>
          <w:szCs w:val="22"/>
          <w:lang w:val="en-AU" w:bidi="ar-SA"/>
        </w:rPr>
        <w:t>approved</w:t>
      </w:r>
      <w:r w:rsidRPr="001A6E6A">
        <w:rPr>
          <w:rFonts w:eastAsia="Calibri" w:cs="Arial"/>
          <w:bCs/>
          <w:szCs w:val="22"/>
          <w:lang w:val="en-AU" w:bidi="ar-SA"/>
        </w:rPr>
        <w:t xml:space="preserve"> variations </w:t>
      </w:r>
      <w:r w:rsidRPr="003B2C79">
        <w:rPr>
          <w:rFonts w:eastAsia="Calibri" w:cs="Arial"/>
          <w:bCs/>
          <w:szCs w:val="22"/>
          <w:lang w:val="en-AU" w:bidi="ar-SA"/>
        </w:rPr>
        <w:t>to</w:t>
      </w:r>
      <w:r w:rsidR="003B2C79">
        <w:rPr>
          <w:rFonts w:eastAsia="Calibri" w:cs="Arial"/>
          <w:bCs/>
          <w:color w:val="FF0000"/>
          <w:szCs w:val="22"/>
          <w:lang w:val="en-AU" w:bidi="ar-SA"/>
        </w:rPr>
        <w:t xml:space="preserve"> </w:t>
      </w:r>
      <w:r w:rsidR="003B2C79" w:rsidRPr="003B2C79">
        <w:rPr>
          <w:rFonts w:eastAsia="Calibri" w:cs="Arial"/>
          <w:bCs/>
          <w:szCs w:val="22"/>
          <w:lang w:val="en-AU" w:bidi="ar-SA"/>
        </w:rPr>
        <w:t>Schedule 20</w:t>
      </w:r>
      <w:r w:rsidRPr="003B2C79">
        <w:rPr>
          <w:rFonts w:eastAsia="Calibri" w:cs="Arial"/>
          <w:bCs/>
          <w:szCs w:val="22"/>
          <w:lang w:val="en-AU" w:bidi="ar-SA"/>
        </w:rPr>
        <w:t xml:space="preserve"> </w:t>
      </w:r>
      <w:r w:rsidRPr="003B2C79">
        <w:t>are</w:t>
      </w:r>
      <w:r w:rsidRPr="00513D7F">
        <w:rPr>
          <w:color w:val="FF0000"/>
        </w:rPr>
        <w:t xml:space="preserve"> </w:t>
      </w:r>
      <w:r w:rsidRPr="001A6E6A">
        <w:t xml:space="preserve">likely to have a minor impact on business and individuals. </w:t>
      </w:r>
    </w:p>
    <w:p w14:paraId="77434EB0" w14:textId="77777777" w:rsidR="00456BD5" w:rsidRDefault="00456BD5" w:rsidP="00456BD5">
      <w:pPr>
        <w:rPr>
          <w:color w:val="FF0000"/>
          <w:lang w:val="en-AU" w:eastAsia="en-GB" w:bidi="ar-SA"/>
        </w:rPr>
      </w:pPr>
    </w:p>
    <w:p w14:paraId="6C2EABDF"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5584869E" w14:textId="77777777" w:rsidR="00456BD5" w:rsidRDefault="00456BD5" w:rsidP="00456BD5">
      <w:pPr>
        <w:rPr>
          <w:rFonts w:eastAsiaTheme="minorHAnsi"/>
          <w:lang w:val="en-AU" w:bidi="ar-SA"/>
        </w:rPr>
      </w:pPr>
    </w:p>
    <w:p w14:paraId="582D37EF"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9C7B22D" w14:textId="77777777" w:rsidR="00456BD5" w:rsidRDefault="00456BD5" w:rsidP="00456BD5">
      <w:pPr>
        <w:rPr>
          <w:rFonts w:eastAsiaTheme="minorHAnsi"/>
          <w:lang w:val="en-AU" w:bidi="ar-SA"/>
        </w:rPr>
      </w:pPr>
    </w:p>
    <w:p w14:paraId="5D0B46D5"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14A93518" w14:textId="77777777" w:rsidR="00456BD5" w:rsidRPr="00432A42" w:rsidRDefault="00456BD5" w:rsidP="00456BD5">
      <w:pPr>
        <w:rPr>
          <w:b/>
        </w:rPr>
      </w:pPr>
    </w:p>
    <w:p w14:paraId="59AA0882" w14:textId="618CD44E" w:rsidR="00456BD5" w:rsidRDefault="001A6E6A" w:rsidP="00456BD5">
      <w:r>
        <w:t>Item [1] varies Schedule 20</w:t>
      </w:r>
    </w:p>
    <w:p w14:paraId="72B9AACB" w14:textId="13F142DD" w:rsidR="001A6E6A" w:rsidRDefault="001A6E6A" w:rsidP="00456BD5"/>
    <w:p w14:paraId="299EDCEC" w14:textId="3D691422" w:rsidR="001A6E6A" w:rsidRDefault="001A6E6A" w:rsidP="00456BD5">
      <w:r>
        <w:t>Item [1.1] omits all the entries for multiple listed chemicals</w:t>
      </w:r>
    </w:p>
    <w:p w14:paraId="03362EB4" w14:textId="63589EB1" w:rsidR="001A6E6A" w:rsidRDefault="001A6E6A" w:rsidP="00456BD5"/>
    <w:p w14:paraId="59CCDB6B" w14:textId="49AF5981" w:rsidR="001A6E6A" w:rsidRDefault="001A6E6A" w:rsidP="00456BD5">
      <w:r>
        <w:t>Item [1.2] omits the current chemical residue definition and substitutes a new residue definition</w:t>
      </w:r>
    </w:p>
    <w:p w14:paraId="670976D0" w14:textId="1EA7D3E2" w:rsidR="001A6E6A" w:rsidRDefault="001A6E6A" w:rsidP="00456BD5"/>
    <w:p w14:paraId="27785880" w14:textId="42A8DC04" w:rsidR="001A6E6A" w:rsidRDefault="001A6E6A" w:rsidP="00456BD5">
      <w:r>
        <w:t>Item [1.3] inserts chemicals not currently listed in alphabetical order including chemical name, residue definition, food com</w:t>
      </w:r>
      <w:r w:rsidR="003D47ED">
        <w:t>modity and new associated MRLs</w:t>
      </w:r>
    </w:p>
    <w:p w14:paraId="4F200F5C" w14:textId="66F0D5B5" w:rsidR="001A6E6A" w:rsidRDefault="001A6E6A" w:rsidP="00456BD5"/>
    <w:p w14:paraId="40437318" w14:textId="0F1A61C7" w:rsidR="001A6E6A" w:rsidRDefault="001A6E6A" w:rsidP="00456BD5">
      <w:r>
        <w:t>Item [1.4] omits the food commodities and associated MRLs for the chemicals listed</w:t>
      </w:r>
    </w:p>
    <w:p w14:paraId="0225D342" w14:textId="3C443788" w:rsidR="001A6E6A" w:rsidRDefault="001A6E6A" w:rsidP="00456BD5"/>
    <w:p w14:paraId="20133666" w14:textId="7B4233E6" w:rsidR="001A6E6A" w:rsidRDefault="001A6E6A" w:rsidP="00456BD5">
      <w:r>
        <w:t>Item [1.5] inserts the food commodities and associated MRLs for the chemicals listed</w:t>
      </w:r>
    </w:p>
    <w:p w14:paraId="35CDFFA8" w14:textId="6266E6F4" w:rsidR="001A6E6A" w:rsidRDefault="001A6E6A" w:rsidP="00456BD5"/>
    <w:p w14:paraId="20B71435" w14:textId="14E5CD4E" w:rsidR="001A6E6A" w:rsidRDefault="001A6E6A" w:rsidP="00456BD5">
      <w:r>
        <w:t>Item [1.6] omits the MRLs for the</w:t>
      </w:r>
      <w:r w:rsidR="00247320">
        <w:t xml:space="preserve"> food commodity listed</w:t>
      </w:r>
      <w:r>
        <w:t>, substituting</w:t>
      </w:r>
      <w:r w:rsidR="003D47ED">
        <w:t xml:space="preserve"> them with new limits</w:t>
      </w:r>
    </w:p>
    <w:p w14:paraId="6B154CA6" w14:textId="77777777" w:rsidR="00456BD5" w:rsidRDefault="00456BD5" w:rsidP="00456BD5">
      <w:pPr>
        <w:rPr>
          <w:lang w:val="en-AU" w:eastAsia="en-GB" w:bidi="ar-SA"/>
        </w:rPr>
      </w:pPr>
    </w:p>
    <w:p w14:paraId="22E82AA1" w14:textId="1DBFF904" w:rsidR="00B742C8" w:rsidRDefault="00B742C8" w:rsidP="00B742C8">
      <w:pPr>
        <w:rPr>
          <w:rFonts w:cs="Arial"/>
          <w:sz w:val="28"/>
          <w:szCs w:val="22"/>
          <w:lang w:bidi="ar-SA"/>
        </w:rPr>
      </w:pPr>
      <w:r>
        <w:br w:type="page"/>
      </w:r>
    </w:p>
    <w:p w14:paraId="1A18D11D" w14:textId="027B3BA4" w:rsidR="00BD49FF" w:rsidRDefault="003C4969" w:rsidP="00A63A63">
      <w:pPr>
        <w:pStyle w:val="Heading2"/>
        <w:ind w:left="0" w:firstLine="0"/>
      </w:pPr>
      <w:bookmarkStart w:id="121" w:name="_Attachment_C_–"/>
      <w:bookmarkStart w:id="122" w:name="_Toc4581662"/>
      <w:bookmarkEnd w:id="121"/>
      <w:r w:rsidRPr="001B7C5D">
        <w:lastRenderedPageBreak/>
        <w:t xml:space="preserve">Attachment </w:t>
      </w:r>
      <w:bookmarkStart w:id="123" w:name="_Toc11735637"/>
      <w:bookmarkStart w:id="124" w:name="_Toc29883122"/>
      <w:bookmarkStart w:id="125" w:name="_Toc41906809"/>
      <w:bookmarkStart w:id="126" w:name="_Toc41907556"/>
      <w:bookmarkStart w:id="127" w:name="_Toc120358587"/>
      <w:bookmarkStart w:id="128" w:name="_Toc175381446"/>
      <w:bookmarkStart w:id="129" w:name="_Toc175381454"/>
      <w:bookmarkEnd w:id="117"/>
      <w:bookmarkEnd w:id="118"/>
      <w:r w:rsidR="007D0189" w:rsidRPr="001B7C5D">
        <w:t>C</w:t>
      </w:r>
      <w:r w:rsidR="00486C66" w:rsidRPr="001B7C5D">
        <w:t xml:space="preserve"> – </w:t>
      </w:r>
      <w:r w:rsidR="00A809A7">
        <w:t>Draft variation</w:t>
      </w:r>
      <w:r w:rsidR="00795D86" w:rsidRPr="001B7C5D">
        <w:t xml:space="preserve"> to the </w:t>
      </w:r>
      <w:r w:rsidR="00795D86" w:rsidRPr="001B7C5D">
        <w:rPr>
          <w:i/>
        </w:rPr>
        <w:t>Australia New Zealand Food Standards Code</w:t>
      </w:r>
      <w:r w:rsidR="00E47D3B" w:rsidRPr="001B7C5D">
        <w:rPr>
          <w:i/>
        </w:rPr>
        <w:t xml:space="preserve"> </w:t>
      </w:r>
      <w:r w:rsidR="00E47D3B" w:rsidRPr="001B7C5D">
        <w:t>(call for submissions)</w:t>
      </w:r>
      <w:bookmarkEnd w:id="122"/>
      <w:bookmarkEnd w:id="123"/>
      <w:bookmarkEnd w:id="124"/>
      <w:bookmarkEnd w:id="125"/>
      <w:bookmarkEnd w:id="126"/>
      <w:bookmarkEnd w:id="127"/>
      <w:bookmarkEnd w:id="128"/>
      <w:bookmarkEnd w:id="129"/>
    </w:p>
    <w:p w14:paraId="4B62EAEA" w14:textId="77777777" w:rsidR="00A809A7" w:rsidRDefault="00A809A7" w:rsidP="00A809A7">
      <w:pPr>
        <w:rPr>
          <w:color w:val="000000" w:themeColor="text1"/>
        </w:rPr>
      </w:pPr>
      <w:r>
        <w:rPr>
          <w:color w:val="000000" w:themeColor="text1"/>
        </w:rPr>
        <w:t>MRLs in the tables of the draft variation are expressed as mg per kg. An asterisk (*) indicates that the maximum residue limit is set at the limit of determination and the symbol ‘T’ indicates that the MRL is a temporary MRL.</w:t>
      </w:r>
    </w:p>
    <w:p w14:paraId="495938D3" w14:textId="1AC9D81D" w:rsidR="001B7C5D" w:rsidRDefault="001B7C5D" w:rsidP="001B7C5D">
      <w:pPr>
        <w:rPr>
          <w:lang w:bidi="ar-SA"/>
        </w:rPr>
      </w:pPr>
    </w:p>
    <w:p w14:paraId="54AC7FC3" w14:textId="77777777" w:rsidR="001B7C5D" w:rsidRPr="00C0014E" w:rsidRDefault="001B7C5D" w:rsidP="001B7C5D">
      <w:pPr>
        <w:rPr>
          <w:noProof/>
          <w:sz w:val="20"/>
          <w:lang w:val="en-AU" w:eastAsia="en-AU"/>
        </w:rPr>
      </w:pPr>
      <w:r w:rsidRPr="00C0014E">
        <w:rPr>
          <w:noProof/>
          <w:sz w:val="20"/>
          <w:lang w:eastAsia="en-GB" w:bidi="ar-SA"/>
        </w:rPr>
        <w:drawing>
          <wp:inline distT="0" distB="0" distL="0" distR="0" wp14:anchorId="1AB792DA" wp14:editId="0F896A19">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8AE35E7" w14:textId="77777777" w:rsidR="001B7C5D" w:rsidRPr="006153A1" w:rsidRDefault="001B7C5D" w:rsidP="001B7C5D">
      <w:pPr>
        <w:pBdr>
          <w:bottom w:val="single" w:sz="4" w:space="1" w:color="auto"/>
        </w:pBdr>
        <w:rPr>
          <w:b/>
          <w:bCs/>
          <w:szCs w:val="20"/>
        </w:rPr>
      </w:pPr>
    </w:p>
    <w:p w14:paraId="4E56C57F" w14:textId="136EB426" w:rsidR="001B7C5D" w:rsidRDefault="001B7C5D" w:rsidP="001B7C5D">
      <w:pPr>
        <w:pBdr>
          <w:bottom w:val="single" w:sz="4" w:space="1" w:color="auto"/>
        </w:pBdr>
        <w:rPr>
          <w:b/>
          <w:sz w:val="20"/>
        </w:rPr>
      </w:pPr>
      <w:r w:rsidRPr="006153A1">
        <w:rPr>
          <w:b/>
          <w:sz w:val="20"/>
        </w:rPr>
        <w:t>Food Standards (</w:t>
      </w:r>
      <w:r>
        <w:rPr>
          <w:b/>
          <w:sz w:val="20"/>
        </w:rPr>
        <w:t xml:space="preserve">Proposal </w:t>
      </w:r>
      <w:r w:rsidRPr="00787A74">
        <w:rPr>
          <w:b/>
          <w:sz w:val="20"/>
        </w:rPr>
        <w:t xml:space="preserve">M1016 – Maximum Residue Limits (2018)) </w:t>
      </w:r>
      <w:r w:rsidR="00A809A7">
        <w:rPr>
          <w:b/>
          <w:sz w:val="20"/>
        </w:rPr>
        <w:t>Draft v</w:t>
      </w:r>
      <w:r w:rsidRPr="00787A74">
        <w:rPr>
          <w:b/>
          <w:sz w:val="20"/>
        </w:rPr>
        <w:t>ariation</w:t>
      </w:r>
    </w:p>
    <w:p w14:paraId="71E3663C" w14:textId="77777777" w:rsidR="001B7C5D" w:rsidRPr="00C0014E" w:rsidRDefault="001B7C5D" w:rsidP="001B7C5D">
      <w:pPr>
        <w:pBdr>
          <w:bottom w:val="single" w:sz="4" w:space="1" w:color="auto"/>
        </w:pBdr>
        <w:rPr>
          <w:b/>
          <w:sz w:val="20"/>
        </w:rPr>
      </w:pPr>
    </w:p>
    <w:p w14:paraId="3BD6087A" w14:textId="77777777" w:rsidR="001B7C5D" w:rsidRPr="008F2616" w:rsidRDefault="001B7C5D" w:rsidP="001B7C5D">
      <w:pPr>
        <w:rPr>
          <w:sz w:val="20"/>
        </w:rPr>
      </w:pPr>
    </w:p>
    <w:p w14:paraId="1D1013C1" w14:textId="77777777" w:rsidR="001B7C5D" w:rsidRPr="008F2616" w:rsidRDefault="001B7C5D" w:rsidP="001B7C5D">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0CD28804" w14:textId="77777777" w:rsidR="001B7C5D" w:rsidRPr="008F2616" w:rsidRDefault="001B7C5D" w:rsidP="001B7C5D">
      <w:pPr>
        <w:rPr>
          <w:sz w:val="20"/>
        </w:rPr>
      </w:pPr>
    </w:p>
    <w:p w14:paraId="03B8BE13" w14:textId="77777777" w:rsidR="001B7C5D" w:rsidRPr="008F2616" w:rsidRDefault="001B7C5D" w:rsidP="001B7C5D">
      <w:pPr>
        <w:rPr>
          <w:sz w:val="20"/>
        </w:rPr>
      </w:pPr>
      <w:r w:rsidRPr="001B7C5D">
        <w:rPr>
          <w:sz w:val="20"/>
        </w:rPr>
        <w:t>Dated [To be completed by Delegate]</w:t>
      </w:r>
    </w:p>
    <w:p w14:paraId="6160905A" w14:textId="77777777" w:rsidR="001B7C5D" w:rsidRPr="008F2616" w:rsidRDefault="001B7C5D" w:rsidP="001B7C5D">
      <w:pPr>
        <w:rPr>
          <w:sz w:val="20"/>
        </w:rPr>
      </w:pPr>
    </w:p>
    <w:p w14:paraId="508EC867" w14:textId="77777777" w:rsidR="001B7C5D" w:rsidRDefault="001B7C5D" w:rsidP="001B7C5D">
      <w:pPr>
        <w:rPr>
          <w:sz w:val="20"/>
        </w:rPr>
      </w:pPr>
    </w:p>
    <w:p w14:paraId="10AAECFD" w14:textId="77777777" w:rsidR="001B7C5D" w:rsidRDefault="001B7C5D" w:rsidP="001B7C5D">
      <w:pPr>
        <w:rPr>
          <w:sz w:val="20"/>
        </w:rPr>
      </w:pPr>
    </w:p>
    <w:p w14:paraId="08526A06" w14:textId="77777777" w:rsidR="001B7C5D" w:rsidRPr="008F2616" w:rsidRDefault="001B7C5D" w:rsidP="001B7C5D">
      <w:pPr>
        <w:rPr>
          <w:sz w:val="20"/>
        </w:rPr>
      </w:pPr>
    </w:p>
    <w:p w14:paraId="5CBA1FED" w14:textId="77777777" w:rsidR="001B7C5D" w:rsidRPr="008F2616" w:rsidRDefault="001B7C5D" w:rsidP="001B7C5D">
      <w:pPr>
        <w:rPr>
          <w:sz w:val="20"/>
        </w:rPr>
      </w:pPr>
    </w:p>
    <w:p w14:paraId="6B67A654" w14:textId="621EC0DA" w:rsidR="001B7C5D" w:rsidRPr="008F2616" w:rsidRDefault="001B7C5D" w:rsidP="001B7C5D">
      <w:pPr>
        <w:rPr>
          <w:sz w:val="20"/>
        </w:rPr>
      </w:pPr>
      <w:r>
        <w:rPr>
          <w:sz w:val="20"/>
        </w:rPr>
        <w:t>Dr Scott Crerar, General Manager</w:t>
      </w:r>
      <w:r w:rsidR="00AC7EA1">
        <w:rPr>
          <w:sz w:val="20"/>
        </w:rPr>
        <w:t>,</w:t>
      </w:r>
      <w:r>
        <w:rPr>
          <w:sz w:val="20"/>
        </w:rPr>
        <w:t xml:space="preserve"> Science and Risk Assessment Branch</w:t>
      </w:r>
    </w:p>
    <w:p w14:paraId="0264DF8D" w14:textId="77777777" w:rsidR="001B7C5D" w:rsidRPr="008F2616" w:rsidRDefault="001B7C5D" w:rsidP="001B7C5D">
      <w:pPr>
        <w:rPr>
          <w:sz w:val="20"/>
        </w:rPr>
      </w:pPr>
      <w:r w:rsidRPr="008F2616">
        <w:rPr>
          <w:sz w:val="20"/>
        </w:rPr>
        <w:t>Delegate of the Board of Food Standards Australia New Zealand</w:t>
      </w:r>
    </w:p>
    <w:p w14:paraId="72E0E196" w14:textId="77777777" w:rsidR="001B7C5D" w:rsidRPr="006922C6" w:rsidRDefault="001B7C5D" w:rsidP="001B7C5D">
      <w:pPr>
        <w:rPr>
          <w:sz w:val="18"/>
        </w:rPr>
      </w:pPr>
    </w:p>
    <w:p w14:paraId="383B2EA2" w14:textId="77777777" w:rsidR="001B7C5D" w:rsidRPr="006922C6" w:rsidRDefault="001B7C5D" w:rsidP="001B7C5D">
      <w:pPr>
        <w:rPr>
          <w:sz w:val="18"/>
        </w:rPr>
      </w:pPr>
    </w:p>
    <w:p w14:paraId="5178C010" w14:textId="77777777" w:rsidR="001B7C5D" w:rsidRPr="006922C6" w:rsidRDefault="001B7C5D" w:rsidP="001B7C5D">
      <w:pPr>
        <w:rPr>
          <w:sz w:val="18"/>
        </w:rPr>
      </w:pPr>
    </w:p>
    <w:p w14:paraId="206CFD08" w14:textId="77777777" w:rsidR="001B7C5D" w:rsidRPr="006922C6" w:rsidRDefault="001B7C5D" w:rsidP="001B7C5D">
      <w:pPr>
        <w:rPr>
          <w:sz w:val="18"/>
        </w:rPr>
      </w:pPr>
    </w:p>
    <w:p w14:paraId="1033DFDF" w14:textId="77777777" w:rsidR="001B7C5D" w:rsidRPr="006922C6" w:rsidRDefault="001B7C5D" w:rsidP="001B7C5D">
      <w:pPr>
        <w:rPr>
          <w:sz w:val="18"/>
        </w:rPr>
      </w:pPr>
    </w:p>
    <w:p w14:paraId="312017D3" w14:textId="77777777" w:rsidR="001B7C5D" w:rsidRPr="006922C6" w:rsidRDefault="001B7C5D" w:rsidP="001B7C5D">
      <w:pPr>
        <w:pBdr>
          <w:top w:val="single" w:sz="4" w:space="1" w:color="auto"/>
          <w:left w:val="single" w:sz="4" w:space="4" w:color="auto"/>
          <w:bottom w:val="single" w:sz="4" w:space="1" w:color="auto"/>
          <w:right w:val="single" w:sz="4" w:space="4" w:color="auto"/>
        </w:pBdr>
        <w:rPr>
          <w:b/>
          <w:sz w:val="20"/>
          <w:lang w:val="en-AU"/>
        </w:rPr>
      </w:pPr>
      <w:r w:rsidRPr="006922C6">
        <w:rPr>
          <w:b/>
          <w:sz w:val="20"/>
          <w:lang w:val="en-AU"/>
        </w:rPr>
        <w:t xml:space="preserve">Note:  </w:t>
      </w:r>
    </w:p>
    <w:p w14:paraId="373EBAC4" w14:textId="77777777" w:rsidR="001B7C5D" w:rsidRPr="006922C6" w:rsidRDefault="001B7C5D" w:rsidP="001B7C5D">
      <w:pPr>
        <w:pBdr>
          <w:top w:val="single" w:sz="4" w:space="1" w:color="auto"/>
          <w:left w:val="single" w:sz="4" w:space="4" w:color="auto"/>
          <w:bottom w:val="single" w:sz="4" w:space="1" w:color="auto"/>
          <w:right w:val="single" w:sz="4" w:space="4" w:color="auto"/>
        </w:pBdr>
        <w:rPr>
          <w:sz w:val="20"/>
          <w:lang w:val="en-AU"/>
        </w:rPr>
      </w:pPr>
    </w:p>
    <w:p w14:paraId="7C8FC51F" w14:textId="77777777" w:rsidR="001B7C5D" w:rsidRPr="006922C6" w:rsidRDefault="001B7C5D" w:rsidP="001B7C5D">
      <w:pPr>
        <w:pBdr>
          <w:top w:val="single" w:sz="4" w:space="1" w:color="auto"/>
          <w:left w:val="single" w:sz="4" w:space="4" w:color="auto"/>
          <w:bottom w:val="single" w:sz="4" w:space="1" w:color="auto"/>
          <w:right w:val="single" w:sz="4" w:space="4" w:color="auto"/>
        </w:pBdr>
        <w:rPr>
          <w:sz w:val="20"/>
          <w:lang w:val="en-AU"/>
        </w:rPr>
      </w:pPr>
      <w:r w:rsidRPr="006922C6">
        <w:rPr>
          <w:sz w:val="20"/>
          <w:lang w:val="en-AU"/>
        </w:rPr>
        <w:t xml:space="preserve">This variation will be published in the Commonwealth of Australia Gazette No. FSC </w:t>
      </w:r>
      <w:r w:rsidRPr="006922C6">
        <w:rPr>
          <w:color w:val="FF0000"/>
          <w:sz w:val="20"/>
          <w:lang w:val="en-AU"/>
        </w:rPr>
        <w:t>XX on XX Month 20XX</w:t>
      </w:r>
      <w:r w:rsidRPr="006922C6">
        <w:rPr>
          <w:sz w:val="20"/>
          <w:lang w:val="en-AU"/>
        </w:rPr>
        <w:t xml:space="preserve">. This means that this date is the gazettal date for the purposes of clause 3 of the variation. </w:t>
      </w:r>
    </w:p>
    <w:p w14:paraId="328A20E3" w14:textId="77777777" w:rsidR="001B7C5D" w:rsidRPr="006922C6" w:rsidRDefault="001B7C5D" w:rsidP="001B7C5D">
      <w:pPr>
        <w:rPr>
          <w:sz w:val="18"/>
        </w:rPr>
      </w:pPr>
    </w:p>
    <w:p w14:paraId="781C6A38" w14:textId="77777777" w:rsidR="001B7C5D" w:rsidRPr="00D433B1" w:rsidRDefault="001B7C5D" w:rsidP="001B7C5D">
      <w:pPr>
        <w:pStyle w:val="FSCDraftingitemheading"/>
      </w:pPr>
      <w:r>
        <w:br w:type="page"/>
      </w:r>
      <w:r w:rsidRPr="00D433B1">
        <w:lastRenderedPageBreak/>
        <w:t>1</w:t>
      </w:r>
      <w:r w:rsidRPr="00D433B1">
        <w:tab/>
        <w:t>Name</w:t>
      </w:r>
    </w:p>
    <w:p w14:paraId="7523EAAA" w14:textId="77777777" w:rsidR="001B7C5D" w:rsidRPr="00F618DF" w:rsidRDefault="001B7C5D" w:rsidP="001B7C5D">
      <w:pPr>
        <w:pStyle w:val="FSCDraftingitem"/>
      </w:pPr>
      <w:r w:rsidRPr="00DB170D">
        <w:t xml:space="preserve">This instrument is the </w:t>
      </w:r>
      <w:r w:rsidRPr="003E0750">
        <w:rPr>
          <w:i/>
        </w:rPr>
        <w:t xml:space="preserve">Food </w:t>
      </w:r>
      <w:r w:rsidRPr="00787A74">
        <w:rPr>
          <w:i/>
        </w:rPr>
        <w:t>Standards (Proposal M1016– Maximum Residue Limits (2018)</w:t>
      </w:r>
      <w:r w:rsidRPr="00787A74">
        <w:t>) Variation.</w:t>
      </w:r>
    </w:p>
    <w:p w14:paraId="7DEE7391" w14:textId="77777777" w:rsidR="001B7C5D" w:rsidRPr="00D433B1" w:rsidRDefault="001B7C5D" w:rsidP="001B7C5D">
      <w:pPr>
        <w:pStyle w:val="FSCDraftingitemheading"/>
      </w:pPr>
      <w:r w:rsidRPr="00D433B1">
        <w:t>2</w:t>
      </w:r>
      <w:r w:rsidRPr="00D433B1">
        <w:tab/>
        <w:t xml:space="preserve">Variation to a </w:t>
      </w:r>
      <w:r>
        <w:t>s</w:t>
      </w:r>
      <w:r w:rsidRPr="00D433B1">
        <w:t xml:space="preserve">tandard in the </w:t>
      </w:r>
      <w:r w:rsidRPr="002F7B6B">
        <w:rPr>
          <w:i/>
        </w:rPr>
        <w:t>Australia New Zealand Food Standards Code</w:t>
      </w:r>
    </w:p>
    <w:p w14:paraId="3FD46C99" w14:textId="77777777" w:rsidR="001B7C5D" w:rsidRDefault="001B7C5D" w:rsidP="001B7C5D">
      <w:pPr>
        <w:pStyle w:val="FSCDraftingitem"/>
      </w:pPr>
      <w:r>
        <w:t xml:space="preserve">The Schedule varies a Standard in the </w:t>
      </w:r>
      <w:r w:rsidRPr="00AC577E">
        <w:t>Australia New Zealand Food Standards Code</w:t>
      </w:r>
      <w:r>
        <w:t>.</w:t>
      </w:r>
    </w:p>
    <w:p w14:paraId="53570B36" w14:textId="77777777" w:rsidR="001B7C5D" w:rsidRPr="00D433B1" w:rsidRDefault="001B7C5D" w:rsidP="001B7C5D">
      <w:pPr>
        <w:pStyle w:val="FSCDraftingitemheading"/>
      </w:pPr>
      <w:r w:rsidRPr="00D433B1">
        <w:t>3</w:t>
      </w:r>
      <w:r w:rsidRPr="00D433B1">
        <w:tab/>
        <w:t>Commencement</w:t>
      </w:r>
    </w:p>
    <w:p w14:paraId="4D560A75" w14:textId="77777777" w:rsidR="001B7C5D" w:rsidRDefault="001B7C5D" w:rsidP="001B7C5D">
      <w:pPr>
        <w:pStyle w:val="FSCDraftingitem"/>
      </w:pPr>
      <w:r>
        <w:t>The variation commenc</w:t>
      </w:r>
      <w:r w:rsidRPr="000055C4">
        <w:t>e</w:t>
      </w:r>
      <w:r>
        <w:t>s</w:t>
      </w:r>
      <w:r w:rsidRPr="000055C4">
        <w:t xml:space="preserve"> on</w:t>
      </w:r>
      <w:r>
        <w:t xml:space="preserve"> the date of gazettal.</w:t>
      </w:r>
    </w:p>
    <w:p w14:paraId="78DBFD4C" w14:textId="77777777" w:rsidR="001B7C5D" w:rsidRPr="00D433B1" w:rsidRDefault="001B7C5D" w:rsidP="001B7C5D">
      <w:pPr>
        <w:jc w:val="center"/>
        <w:rPr>
          <w:b/>
          <w:sz w:val="20"/>
        </w:rPr>
      </w:pPr>
      <w:r w:rsidRPr="00D433B1">
        <w:rPr>
          <w:b/>
          <w:sz w:val="20"/>
        </w:rPr>
        <w:t>Schedule</w:t>
      </w:r>
    </w:p>
    <w:p w14:paraId="2A9141CD" w14:textId="77777777" w:rsidR="001B7C5D" w:rsidRPr="00E35753" w:rsidRDefault="001B7C5D" w:rsidP="001B7C5D">
      <w:pPr>
        <w:pStyle w:val="FSCDraftingitem"/>
      </w:pPr>
      <w:r w:rsidRPr="00E35753">
        <w:rPr>
          <w:b/>
        </w:rPr>
        <w:t>[1]</w:t>
      </w:r>
      <w:r>
        <w:tab/>
      </w:r>
      <w:r w:rsidRPr="00E35753">
        <w:rPr>
          <w:b/>
        </w:rPr>
        <w:t>Schedule 20</w:t>
      </w:r>
      <w:r w:rsidRPr="00E35753">
        <w:t xml:space="preserve"> is varied by</w:t>
      </w:r>
    </w:p>
    <w:p w14:paraId="21960C3F" w14:textId="77777777" w:rsidR="001B7C5D" w:rsidRDefault="001B7C5D" w:rsidP="001B7C5D">
      <w:pPr>
        <w:pStyle w:val="FSCDraftingitem"/>
        <w:sectPr w:rsidR="001B7C5D" w:rsidSect="001B7C5D">
          <w:headerReference w:type="even" r:id="rId31"/>
          <w:headerReference w:type="default" r:id="rId32"/>
          <w:footerReference w:type="even" r:id="rId33"/>
          <w:headerReference w:type="first" r:id="rId34"/>
          <w:footerReference w:type="first" r:id="rId35"/>
          <w:pgSz w:w="11906" w:h="16838"/>
          <w:pgMar w:top="1418" w:right="1418" w:bottom="1418" w:left="1418" w:header="709" w:footer="709" w:gutter="0"/>
          <w:cols w:space="708"/>
          <w:docGrid w:linePitch="360"/>
        </w:sectPr>
      </w:pPr>
    </w:p>
    <w:p w14:paraId="14609E43" w14:textId="77777777" w:rsidR="001B7C5D" w:rsidRDefault="001B7C5D" w:rsidP="001B7C5D">
      <w:pPr>
        <w:pStyle w:val="FSCDraftingitem"/>
        <w:sectPr w:rsidR="001B7C5D" w:rsidSect="001B7C5D">
          <w:type w:val="continuous"/>
          <w:pgSz w:w="11906" w:h="16838"/>
          <w:pgMar w:top="1418" w:right="1418" w:bottom="1418" w:left="1418" w:header="709" w:footer="709" w:gutter="0"/>
          <w:cols w:num="2" w:space="708"/>
          <w:docGrid w:linePitch="360"/>
        </w:sectPr>
      </w:pPr>
    </w:p>
    <w:p w14:paraId="59A42DDB" w14:textId="77777777" w:rsidR="001B7C5D" w:rsidRDefault="001B7C5D" w:rsidP="001B7C5D">
      <w:pPr>
        <w:pStyle w:val="FSCDraftingitem"/>
      </w:pPr>
      <w:r>
        <w:t>[1.1</w:t>
      </w:r>
      <w:r w:rsidRPr="00D14B95">
        <w:t>]</w:t>
      </w:r>
      <w:r w:rsidRPr="00D14B95">
        <w:tab/>
        <w:t>omitting all entries for the following chemicals</w:t>
      </w:r>
    </w:p>
    <w:tbl>
      <w:tblPr>
        <w:tblW w:w="4423" w:type="dxa"/>
        <w:tblLayout w:type="fixed"/>
        <w:tblCellMar>
          <w:left w:w="80" w:type="dxa"/>
          <w:right w:w="80" w:type="dxa"/>
        </w:tblCellMar>
        <w:tblLook w:val="0000" w:firstRow="0" w:lastRow="0" w:firstColumn="0" w:lastColumn="0" w:noHBand="0" w:noVBand="0"/>
      </w:tblPr>
      <w:tblGrid>
        <w:gridCol w:w="4423"/>
      </w:tblGrid>
      <w:tr w:rsidR="001B7C5D" w:rsidRPr="00992D30" w14:paraId="6CF06651" w14:textId="77777777" w:rsidTr="001B7C5D">
        <w:trPr>
          <w:cantSplit/>
        </w:trPr>
        <w:tc>
          <w:tcPr>
            <w:tcW w:w="4423" w:type="dxa"/>
            <w:tcBorders>
              <w:top w:val="single" w:sz="4" w:space="0" w:color="auto"/>
            </w:tcBorders>
            <w:shd w:val="clear" w:color="auto" w:fill="auto"/>
          </w:tcPr>
          <w:p w14:paraId="0A800946" w14:textId="77777777" w:rsidR="001B7C5D" w:rsidRPr="00992D30" w:rsidRDefault="001B7C5D" w:rsidP="001B7C5D">
            <w:pPr>
              <w:pStyle w:val="FSCtblh3"/>
            </w:pPr>
            <w:r>
              <w:t>Agvet chemical: Aldoxycarb</w:t>
            </w:r>
          </w:p>
        </w:tc>
      </w:tr>
      <w:tr w:rsidR="001B7C5D" w:rsidRPr="009A4AE6" w14:paraId="4C8F5EEC" w14:textId="77777777" w:rsidTr="001B7C5D">
        <w:trPr>
          <w:cantSplit/>
        </w:trPr>
        <w:tc>
          <w:tcPr>
            <w:tcW w:w="4423" w:type="dxa"/>
            <w:tcBorders>
              <w:bottom w:val="single" w:sz="4" w:space="0" w:color="auto"/>
            </w:tcBorders>
            <w:shd w:val="clear" w:color="auto" w:fill="auto"/>
          </w:tcPr>
          <w:p w14:paraId="5D9231DA" w14:textId="77777777" w:rsidR="001B7C5D" w:rsidRPr="009A4AE6" w:rsidRDefault="001B7C5D" w:rsidP="001B7C5D">
            <w:pPr>
              <w:pStyle w:val="FSCtblh4"/>
            </w:pPr>
            <w:r w:rsidRPr="00980F82">
              <w:t xml:space="preserve">Permitted residue: </w:t>
            </w:r>
            <w:r w:rsidRPr="000453E8">
              <w:t>Sum of aldoxycarb and its sulfone, expressed as aldoxycarb</w:t>
            </w:r>
          </w:p>
        </w:tc>
      </w:tr>
    </w:tbl>
    <w:p w14:paraId="33395EB3"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1B7C5D" w:rsidRPr="00992D30" w14:paraId="0DC1C0A8" w14:textId="77777777" w:rsidTr="001B7C5D">
        <w:trPr>
          <w:cantSplit/>
        </w:trPr>
        <w:tc>
          <w:tcPr>
            <w:tcW w:w="4423" w:type="dxa"/>
            <w:tcBorders>
              <w:top w:val="single" w:sz="4" w:space="0" w:color="auto"/>
            </w:tcBorders>
          </w:tcPr>
          <w:p w14:paraId="3AF2C023" w14:textId="77777777" w:rsidR="001B7C5D" w:rsidRPr="00992D30" w:rsidRDefault="001B7C5D" w:rsidP="001B7C5D">
            <w:pPr>
              <w:pStyle w:val="FSCtblh3"/>
            </w:pPr>
            <w:r w:rsidRPr="0003183B">
              <w:t xml:space="preserve">Agvet chemical: </w:t>
            </w:r>
            <w:r>
              <w:t>Azaconazole</w:t>
            </w:r>
          </w:p>
        </w:tc>
      </w:tr>
      <w:tr w:rsidR="001B7C5D" w:rsidRPr="009A4AE6" w14:paraId="2E1C773F" w14:textId="77777777" w:rsidTr="001B7C5D">
        <w:trPr>
          <w:cantSplit/>
        </w:trPr>
        <w:tc>
          <w:tcPr>
            <w:tcW w:w="4423" w:type="dxa"/>
            <w:tcBorders>
              <w:bottom w:val="single" w:sz="4" w:space="0" w:color="auto"/>
            </w:tcBorders>
          </w:tcPr>
          <w:p w14:paraId="5D089A83" w14:textId="77777777" w:rsidR="001B7C5D" w:rsidRDefault="001B7C5D" w:rsidP="001B7C5D">
            <w:pPr>
              <w:pStyle w:val="FSCtblh4"/>
              <w:rPr>
                <w:sz w:val="19"/>
                <w:szCs w:val="19"/>
              </w:rPr>
            </w:pPr>
            <w:r w:rsidRPr="00980F82">
              <w:t xml:space="preserve">Permitted residue: </w:t>
            </w:r>
            <w:r w:rsidRPr="007E1FDD">
              <w:t>Azaconazole</w:t>
            </w:r>
          </w:p>
        </w:tc>
      </w:tr>
    </w:tbl>
    <w:p w14:paraId="151775B2"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1B7C5D" w:rsidRPr="00992D30" w14:paraId="7BF0594F" w14:textId="77777777" w:rsidTr="001B7C5D">
        <w:trPr>
          <w:cantSplit/>
        </w:trPr>
        <w:tc>
          <w:tcPr>
            <w:tcW w:w="4423" w:type="dxa"/>
            <w:tcBorders>
              <w:top w:val="single" w:sz="4" w:space="0" w:color="auto"/>
            </w:tcBorders>
            <w:shd w:val="clear" w:color="auto" w:fill="auto"/>
          </w:tcPr>
          <w:p w14:paraId="400ADDEB" w14:textId="77777777" w:rsidR="001B7C5D" w:rsidRPr="00992D30" w:rsidRDefault="001B7C5D" w:rsidP="001B7C5D">
            <w:pPr>
              <w:pStyle w:val="FSCtblh3"/>
            </w:pPr>
            <w:r w:rsidRPr="0003183B">
              <w:t xml:space="preserve">Agvet chemical: </w:t>
            </w:r>
            <w:r>
              <w:t>Chinomethionat</w:t>
            </w:r>
          </w:p>
        </w:tc>
      </w:tr>
      <w:tr w:rsidR="001B7C5D" w:rsidRPr="009A4AE6" w14:paraId="492248BC" w14:textId="77777777" w:rsidTr="001B7C5D">
        <w:trPr>
          <w:cantSplit/>
        </w:trPr>
        <w:tc>
          <w:tcPr>
            <w:tcW w:w="4423" w:type="dxa"/>
            <w:tcBorders>
              <w:bottom w:val="single" w:sz="4" w:space="0" w:color="auto"/>
            </w:tcBorders>
            <w:shd w:val="clear" w:color="auto" w:fill="auto"/>
          </w:tcPr>
          <w:p w14:paraId="4E9F1CD7" w14:textId="77777777" w:rsidR="001B7C5D" w:rsidRPr="009A4AE6" w:rsidRDefault="001B7C5D" w:rsidP="001B7C5D">
            <w:pPr>
              <w:pStyle w:val="FSCtblh4"/>
            </w:pPr>
            <w:r w:rsidRPr="00980F82">
              <w:t xml:space="preserve">Permitted residue: </w:t>
            </w:r>
            <w:r>
              <w:t>see Oxythioquinox</w:t>
            </w:r>
          </w:p>
        </w:tc>
      </w:tr>
    </w:tbl>
    <w:p w14:paraId="434D2BF7"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1B7C5D" w:rsidRPr="00992D30" w14:paraId="45A09E86" w14:textId="77777777" w:rsidTr="001B7C5D">
        <w:trPr>
          <w:cantSplit/>
        </w:trPr>
        <w:tc>
          <w:tcPr>
            <w:tcW w:w="4423" w:type="dxa"/>
            <w:tcBorders>
              <w:top w:val="single" w:sz="4" w:space="0" w:color="auto"/>
            </w:tcBorders>
            <w:shd w:val="clear" w:color="auto" w:fill="auto"/>
          </w:tcPr>
          <w:p w14:paraId="029C6A24" w14:textId="77777777" w:rsidR="001B7C5D" w:rsidRPr="00992D30" w:rsidRDefault="001B7C5D" w:rsidP="001B7C5D">
            <w:pPr>
              <w:pStyle w:val="FSCtblh3"/>
            </w:pPr>
            <w:r w:rsidRPr="0003183B">
              <w:t xml:space="preserve">Agvet chemical: </w:t>
            </w:r>
            <w:r>
              <w:t>Dimethipin</w:t>
            </w:r>
          </w:p>
        </w:tc>
      </w:tr>
      <w:tr w:rsidR="001B7C5D" w:rsidRPr="009A4AE6" w14:paraId="7D8EBF92" w14:textId="77777777" w:rsidTr="001B7C5D">
        <w:trPr>
          <w:cantSplit/>
        </w:trPr>
        <w:tc>
          <w:tcPr>
            <w:tcW w:w="4423" w:type="dxa"/>
            <w:tcBorders>
              <w:bottom w:val="single" w:sz="4" w:space="0" w:color="auto"/>
            </w:tcBorders>
            <w:shd w:val="clear" w:color="auto" w:fill="auto"/>
          </w:tcPr>
          <w:p w14:paraId="3DEE6468" w14:textId="77777777" w:rsidR="001B7C5D" w:rsidRPr="009A4AE6" w:rsidRDefault="001B7C5D" w:rsidP="001B7C5D">
            <w:pPr>
              <w:pStyle w:val="FSCtblh4"/>
            </w:pPr>
            <w:r w:rsidRPr="00980F82">
              <w:t xml:space="preserve">Permitted residue: </w:t>
            </w:r>
            <w:r>
              <w:t>Dimethipin</w:t>
            </w:r>
          </w:p>
        </w:tc>
      </w:tr>
    </w:tbl>
    <w:p w14:paraId="6858436A"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1B7C5D" w:rsidRPr="00992D30" w14:paraId="50BF5AC1" w14:textId="77777777" w:rsidTr="001B7C5D">
        <w:trPr>
          <w:cantSplit/>
        </w:trPr>
        <w:tc>
          <w:tcPr>
            <w:tcW w:w="4423" w:type="dxa"/>
            <w:tcBorders>
              <w:top w:val="single" w:sz="4" w:space="0" w:color="auto"/>
            </w:tcBorders>
            <w:shd w:val="clear" w:color="auto" w:fill="auto"/>
          </w:tcPr>
          <w:p w14:paraId="1D1F319F" w14:textId="77777777" w:rsidR="001B7C5D" w:rsidRPr="00992D30" w:rsidRDefault="001B7C5D" w:rsidP="001B7C5D">
            <w:pPr>
              <w:pStyle w:val="FSCtblh3"/>
            </w:pPr>
            <w:r w:rsidRPr="0003183B">
              <w:t xml:space="preserve">Agvet chemical: </w:t>
            </w:r>
            <w:r>
              <w:t>Dimethirimol</w:t>
            </w:r>
          </w:p>
        </w:tc>
      </w:tr>
      <w:tr w:rsidR="001B7C5D" w:rsidRPr="009A4AE6" w14:paraId="01AFB643" w14:textId="77777777" w:rsidTr="001B7C5D">
        <w:trPr>
          <w:cantSplit/>
        </w:trPr>
        <w:tc>
          <w:tcPr>
            <w:tcW w:w="4423" w:type="dxa"/>
            <w:tcBorders>
              <w:bottom w:val="single" w:sz="4" w:space="0" w:color="auto"/>
            </w:tcBorders>
            <w:shd w:val="clear" w:color="auto" w:fill="auto"/>
          </w:tcPr>
          <w:p w14:paraId="58098E94" w14:textId="77777777" w:rsidR="001B7C5D" w:rsidRPr="009A4AE6" w:rsidRDefault="001B7C5D" w:rsidP="001B7C5D">
            <w:pPr>
              <w:pStyle w:val="FSCtblh4"/>
            </w:pPr>
            <w:r w:rsidRPr="00980F82">
              <w:t xml:space="preserve">Permitted residue: </w:t>
            </w:r>
            <w:r>
              <w:t>Dimethirimol</w:t>
            </w:r>
          </w:p>
        </w:tc>
      </w:tr>
    </w:tbl>
    <w:p w14:paraId="4CEFCA6F"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1B7C5D" w:rsidRPr="00D0390B" w14:paraId="79909156" w14:textId="77777777" w:rsidTr="001B7C5D">
        <w:trPr>
          <w:cantSplit/>
        </w:trPr>
        <w:tc>
          <w:tcPr>
            <w:tcW w:w="4423" w:type="dxa"/>
            <w:tcBorders>
              <w:top w:val="single" w:sz="4" w:space="0" w:color="auto"/>
            </w:tcBorders>
            <w:shd w:val="clear" w:color="auto" w:fill="auto"/>
          </w:tcPr>
          <w:p w14:paraId="2635D09B" w14:textId="77777777" w:rsidR="001B7C5D" w:rsidRPr="00D0390B" w:rsidRDefault="001B7C5D" w:rsidP="001B7C5D">
            <w:pPr>
              <w:pStyle w:val="FSCtblh3"/>
            </w:pPr>
            <w:r w:rsidRPr="00D0390B">
              <w:t xml:space="preserve">Agvet chemical: </w:t>
            </w:r>
            <w:r w:rsidRPr="00D0368C">
              <w:t>Flucythrinate</w:t>
            </w:r>
          </w:p>
        </w:tc>
      </w:tr>
      <w:tr w:rsidR="001B7C5D" w:rsidRPr="00E604A0" w14:paraId="28E5AA3B" w14:textId="77777777" w:rsidTr="001B7C5D">
        <w:trPr>
          <w:cantSplit/>
        </w:trPr>
        <w:tc>
          <w:tcPr>
            <w:tcW w:w="4423" w:type="dxa"/>
            <w:tcBorders>
              <w:bottom w:val="single" w:sz="4" w:space="0" w:color="auto"/>
            </w:tcBorders>
            <w:shd w:val="clear" w:color="auto" w:fill="auto"/>
          </w:tcPr>
          <w:p w14:paraId="3A2497F0" w14:textId="77777777" w:rsidR="001B7C5D" w:rsidRPr="00E604A0" w:rsidRDefault="001B7C5D" w:rsidP="001B7C5D">
            <w:pPr>
              <w:pStyle w:val="FSCtblh4"/>
            </w:pPr>
            <w:r w:rsidRPr="001B7C5D">
              <w:t>Permitted residue: Flucythrinate</w:t>
            </w:r>
          </w:p>
        </w:tc>
      </w:tr>
    </w:tbl>
    <w:p w14:paraId="0DC05D52"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1B7C5D" w:rsidRPr="00AF6B46" w14:paraId="5FAC8ADE" w14:textId="77777777" w:rsidTr="001B7C5D">
        <w:trPr>
          <w:cantSplit/>
        </w:trPr>
        <w:tc>
          <w:tcPr>
            <w:tcW w:w="4423" w:type="dxa"/>
            <w:tcBorders>
              <w:top w:val="single" w:sz="4" w:space="0" w:color="auto"/>
            </w:tcBorders>
            <w:shd w:val="clear" w:color="auto" w:fill="auto"/>
          </w:tcPr>
          <w:p w14:paraId="27C8DBFF" w14:textId="77777777" w:rsidR="001B7C5D" w:rsidRPr="005A6BF5" w:rsidRDefault="001B7C5D" w:rsidP="001B7C5D">
            <w:pPr>
              <w:pStyle w:val="FSCtblh3"/>
            </w:pPr>
            <w:r w:rsidRPr="005A6BF5">
              <w:t xml:space="preserve">Agvet chemical: </w:t>
            </w:r>
            <w:r>
              <w:t>Flusilazole</w:t>
            </w:r>
          </w:p>
        </w:tc>
      </w:tr>
      <w:tr w:rsidR="001B7C5D" w:rsidRPr="00AF6B46" w14:paraId="4E7D15BB" w14:textId="77777777" w:rsidTr="001B7C5D">
        <w:trPr>
          <w:cantSplit/>
        </w:trPr>
        <w:tc>
          <w:tcPr>
            <w:tcW w:w="4423" w:type="dxa"/>
            <w:tcBorders>
              <w:bottom w:val="single" w:sz="4" w:space="0" w:color="auto"/>
            </w:tcBorders>
            <w:shd w:val="clear" w:color="auto" w:fill="auto"/>
          </w:tcPr>
          <w:p w14:paraId="7958608E" w14:textId="77777777" w:rsidR="001B7C5D" w:rsidRPr="005A6BF5" w:rsidRDefault="001B7C5D" w:rsidP="001B7C5D">
            <w:pPr>
              <w:pStyle w:val="FSCtblh4"/>
            </w:pPr>
            <w:r w:rsidRPr="001B7C5D">
              <w:t>Permitted residue: Flusilazole</w:t>
            </w:r>
          </w:p>
        </w:tc>
      </w:tr>
    </w:tbl>
    <w:p w14:paraId="2FB78160"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1B7C5D" w:rsidRPr="00992D30" w14:paraId="2AE82576" w14:textId="77777777" w:rsidTr="001B7C5D">
        <w:trPr>
          <w:cantSplit/>
        </w:trPr>
        <w:tc>
          <w:tcPr>
            <w:tcW w:w="4423" w:type="dxa"/>
            <w:tcBorders>
              <w:top w:val="single" w:sz="4" w:space="0" w:color="auto"/>
            </w:tcBorders>
            <w:shd w:val="clear" w:color="auto" w:fill="auto"/>
          </w:tcPr>
          <w:p w14:paraId="2DEAFC91" w14:textId="77777777" w:rsidR="001B7C5D" w:rsidRPr="00992D30" w:rsidRDefault="001B7C5D" w:rsidP="001B7C5D">
            <w:pPr>
              <w:pStyle w:val="FSCtblh3"/>
            </w:pPr>
            <w:r w:rsidRPr="00992D30">
              <w:t>Agvet chemical:</w:t>
            </w:r>
            <w:r>
              <w:t xml:space="preserve"> O</w:t>
            </w:r>
            <w:r w:rsidRPr="00EF0D7E">
              <w:t>xydemeton-methyl</w:t>
            </w:r>
          </w:p>
        </w:tc>
      </w:tr>
      <w:tr w:rsidR="001B7C5D" w:rsidRPr="009A4AE6" w14:paraId="2ABAD54D" w14:textId="77777777" w:rsidTr="001B7C5D">
        <w:trPr>
          <w:cantSplit/>
        </w:trPr>
        <w:tc>
          <w:tcPr>
            <w:tcW w:w="4423" w:type="dxa"/>
            <w:tcBorders>
              <w:bottom w:val="single" w:sz="4" w:space="0" w:color="auto"/>
            </w:tcBorders>
            <w:shd w:val="clear" w:color="auto" w:fill="auto"/>
          </w:tcPr>
          <w:p w14:paraId="26F1F117" w14:textId="77777777" w:rsidR="001B7C5D" w:rsidRPr="009A4AE6" w:rsidRDefault="001B7C5D" w:rsidP="001B7C5D">
            <w:pPr>
              <w:pStyle w:val="FSCtblh4"/>
            </w:pPr>
            <w:r>
              <w:t xml:space="preserve">Permitted residue: </w:t>
            </w:r>
            <w:r w:rsidRPr="00EF0D7E">
              <w:t>Sum of oxydemeton-methyl and demeton-S-methyl sulphone, expressed as oxydemeton-methyl</w:t>
            </w:r>
          </w:p>
        </w:tc>
      </w:tr>
    </w:tbl>
    <w:p w14:paraId="5C95AB8F"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1B7C5D" w:rsidRPr="00D0390B" w14:paraId="56383F08" w14:textId="77777777" w:rsidTr="001B7C5D">
        <w:trPr>
          <w:cantSplit/>
        </w:trPr>
        <w:tc>
          <w:tcPr>
            <w:tcW w:w="4423" w:type="dxa"/>
            <w:tcBorders>
              <w:top w:val="single" w:sz="4" w:space="0" w:color="auto"/>
            </w:tcBorders>
            <w:shd w:val="clear" w:color="auto" w:fill="auto"/>
          </w:tcPr>
          <w:p w14:paraId="74E37CD0" w14:textId="77777777" w:rsidR="001B7C5D" w:rsidRPr="00D0390B" w:rsidRDefault="001B7C5D" w:rsidP="001B7C5D">
            <w:pPr>
              <w:pStyle w:val="FSCtblh3"/>
            </w:pPr>
            <w:r w:rsidRPr="00D0390B">
              <w:t xml:space="preserve">Agvet chemical: </w:t>
            </w:r>
            <w:r w:rsidRPr="00EF0D7E">
              <w:t>Oxythioquinox</w:t>
            </w:r>
          </w:p>
        </w:tc>
      </w:tr>
      <w:tr w:rsidR="001B7C5D" w:rsidRPr="00D0390B" w14:paraId="410E2929" w14:textId="77777777" w:rsidTr="001B7C5D">
        <w:trPr>
          <w:cantSplit/>
        </w:trPr>
        <w:tc>
          <w:tcPr>
            <w:tcW w:w="4423" w:type="dxa"/>
            <w:tcBorders>
              <w:bottom w:val="single" w:sz="4" w:space="0" w:color="auto"/>
            </w:tcBorders>
            <w:shd w:val="clear" w:color="auto" w:fill="auto"/>
          </w:tcPr>
          <w:p w14:paraId="46D6FF55" w14:textId="77777777" w:rsidR="001B7C5D" w:rsidRPr="00D0390B" w:rsidRDefault="001B7C5D" w:rsidP="001B7C5D">
            <w:pPr>
              <w:pStyle w:val="FSCtblh4"/>
            </w:pPr>
            <w:r w:rsidRPr="00D0390B">
              <w:t xml:space="preserve">Permitted residue: </w:t>
            </w:r>
            <w:r w:rsidRPr="00EF0D7E">
              <w:t>Oxythioquinox</w:t>
            </w:r>
          </w:p>
        </w:tc>
      </w:tr>
    </w:tbl>
    <w:p w14:paraId="574DD618"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1B7C5D" w:rsidRPr="00992D30" w14:paraId="1252DF63" w14:textId="77777777" w:rsidTr="001B7C5D">
        <w:trPr>
          <w:cantSplit/>
        </w:trPr>
        <w:tc>
          <w:tcPr>
            <w:tcW w:w="4423" w:type="dxa"/>
            <w:tcBorders>
              <w:top w:val="single" w:sz="4" w:space="0" w:color="auto"/>
            </w:tcBorders>
            <w:shd w:val="clear" w:color="auto" w:fill="auto"/>
          </w:tcPr>
          <w:p w14:paraId="601B4C81" w14:textId="77777777" w:rsidR="001B7C5D" w:rsidRPr="00992D30" w:rsidRDefault="001B7C5D" w:rsidP="001B7C5D">
            <w:pPr>
              <w:pStyle w:val="FSCtblh3"/>
            </w:pPr>
            <w:r w:rsidRPr="00992D30">
              <w:t xml:space="preserve">Agvet chemical: </w:t>
            </w:r>
            <w:r w:rsidRPr="003717F0">
              <w:t>Sulprofos</w:t>
            </w:r>
          </w:p>
        </w:tc>
      </w:tr>
      <w:tr w:rsidR="001B7C5D" w:rsidRPr="009A4AE6" w14:paraId="7CB2C206" w14:textId="77777777" w:rsidTr="001B7C5D">
        <w:trPr>
          <w:cantSplit/>
        </w:trPr>
        <w:tc>
          <w:tcPr>
            <w:tcW w:w="4423" w:type="dxa"/>
            <w:tcBorders>
              <w:bottom w:val="single" w:sz="4" w:space="0" w:color="auto"/>
            </w:tcBorders>
            <w:shd w:val="clear" w:color="auto" w:fill="auto"/>
          </w:tcPr>
          <w:p w14:paraId="1050895F" w14:textId="77777777" w:rsidR="001B7C5D" w:rsidRPr="009A4AE6" w:rsidRDefault="001B7C5D" w:rsidP="001B7C5D">
            <w:pPr>
              <w:pStyle w:val="FSCtblh4"/>
            </w:pPr>
            <w:r>
              <w:t xml:space="preserve">Permitted residue: </w:t>
            </w:r>
            <w:r w:rsidRPr="003717F0">
              <w:t>Sulprofos</w:t>
            </w:r>
          </w:p>
        </w:tc>
      </w:tr>
    </w:tbl>
    <w:p w14:paraId="70CA4914"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1B7C5D" w:rsidRPr="00992D30" w14:paraId="2975EFE6" w14:textId="77777777" w:rsidTr="001B7C5D">
        <w:trPr>
          <w:cantSplit/>
        </w:trPr>
        <w:tc>
          <w:tcPr>
            <w:tcW w:w="4423" w:type="dxa"/>
            <w:tcBorders>
              <w:top w:val="single" w:sz="4" w:space="0" w:color="auto"/>
            </w:tcBorders>
            <w:shd w:val="clear" w:color="auto" w:fill="auto"/>
          </w:tcPr>
          <w:p w14:paraId="1B62697F" w14:textId="77777777" w:rsidR="001B7C5D" w:rsidRPr="00992D30" w:rsidRDefault="001B7C5D" w:rsidP="001B7C5D">
            <w:pPr>
              <w:pStyle w:val="FSCtblh3"/>
            </w:pPr>
            <w:r w:rsidRPr="00992D30">
              <w:t xml:space="preserve">Agvet chemical: </w:t>
            </w:r>
            <w:r w:rsidRPr="00B70E9B">
              <w:t>Tetrachlorvinphos</w:t>
            </w:r>
          </w:p>
        </w:tc>
      </w:tr>
      <w:tr w:rsidR="001B7C5D" w:rsidRPr="009A4AE6" w14:paraId="707532D6" w14:textId="77777777" w:rsidTr="001B7C5D">
        <w:trPr>
          <w:cantSplit/>
        </w:trPr>
        <w:tc>
          <w:tcPr>
            <w:tcW w:w="4423" w:type="dxa"/>
            <w:tcBorders>
              <w:bottom w:val="single" w:sz="4" w:space="0" w:color="auto"/>
            </w:tcBorders>
            <w:shd w:val="clear" w:color="auto" w:fill="auto"/>
          </w:tcPr>
          <w:p w14:paraId="2C811E53" w14:textId="77777777" w:rsidR="001B7C5D" w:rsidRPr="00851A5E" w:rsidRDefault="001B7C5D" w:rsidP="001B7C5D">
            <w:pPr>
              <w:pStyle w:val="FSCtblh4"/>
            </w:pPr>
            <w:r w:rsidRPr="001B7C5D">
              <w:t>Permitted residue: Tetrachlorvinphos</w:t>
            </w:r>
          </w:p>
        </w:tc>
      </w:tr>
    </w:tbl>
    <w:p w14:paraId="5B2C3008"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1B7C5D" w:rsidRPr="00992D30" w14:paraId="09A38345" w14:textId="77777777" w:rsidTr="001B7C5D">
        <w:trPr>
          <w:cantSplit/>
        </w:trPr>
        <w:tc>
          <w:tcPr>
            <w:tcW w:w="4423" w:type="dxa"/>
            <w:tcBorders>
              <w:top w:val="single" w:sz="4" w:space="0" w:color="auto"/>
            </w:tcBorders>
            <w:shd w:val="clear" w:color="auto" w:fill="auto"/>
          </w:tcPr>
          <w:p w14:paraId="493B7926" w14:textId="77777777" w:rsidR="001B7C5D" w:rsidRPr="00992D30" w:rsidRDefault="001B7C5D" w:rsidP="001B7C5D">
            <w:pPr>
              <w:pStyle w:val="FSCtblh3"/>
            </w:pPr>
            <w:r w:rsidRPr="00992D30">
              <w:t xml:space="preserve">Agvet chemical: </w:t>
            </w:r>
            <w:r w:rsidRPr="00B70E9B">
              <w:t>Tetradifon</w:t>
            </w:r>
          </w:p>
        </w:tc>
      </w:tr>
      <w:tr w:rsidR="001B7C5D" w:rsidRPr="009A4AE6" w14:paraId="64E9D999" w14:textId="77777777" w:rsidTr="001B7C5D">
        <w:trPr>
          <w:cantSplit/>
        </w:trPr>
        <w:tc>
          <w:tcPr>
            <w:tcW w:w="4423" w:type="dxa"/>
            <w:tcBorders>
              <w:bottom w:val="single" w:sz="4" w:space="0" w:color="auto"/>
            </w:tcBorders>
            <w:shd w:val="clear" w:color="auto" w:fill="auto"/>
          </w:tcPr>
          <w:p w14:paraId="60EFA716" w14:textId="77777777" w:rsidR="001B7C5D" w:rsidRPr="009A4AE6" w:rsidRDefault="001B7C5D" w:rsidP="001B7C5D">
            <w:pPr>
              <w:pStyle w:val="FSCtblh4"/>
            </w:pPr>
            <w:r w:rsidRPr="00586148">
              <w:t>Permitted residue:</w:t>
            </w:r>
            <w:r>
              <w:t xml:space="preserve"> </w:t>
            </w:r>
            <w:r w:rsidRPr="00B70E9B">
              <w:t>Tetradifon</w:t>
            </w:r>
          </w:p>
        </w:tc>
      </w:tr>
    </w:tbl>
    <w:p w14:paraId="7A4D9DEB"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1B7C5D" w:rsidRPr="00D0390B" w14:paraId="17545FA3" w14:textId="77777777" w:rsidTr="001B7C5D">
        <w:trPr>
          <w:cantSplit/>
        </w:trPr>
        <w:tc>
          <w:tcPr>
            <w:tcW w:w="4423" w:type="dxa"/>
            <w:tcBorders>
              <w:top w:val="single" w:sz="4" w:space="0" w:color="auto"/>
            </w:tcBorders>
            <w:shd w:val="clear" w:color="auto" w:fill="auto"/>
          </w:tcPr>
          <w:p w14:paraId="0EB02A53" w14:textId="77777777" w:rsidR="001B7C5D" w:rsidRPr="00D0390B" w:rsidRDefault="001B7C5D" w:rsidP="001B7C5D">
            <w:pPr>
              <w:pStyle w:val="FSCtblh3"/>
            </w:pPr>
            <w:r w:rsidRPr="00D0390B">
              <w:t xml:space="preserve">Agvet chemical: </w:t>
            </w:r>
            <w:r w:rsidRPr="00B70E9B">
              <w:t>Thiometon</w:t>
            </w:r>
          </w:p>
        </w:tc>
      </w:tr>
      <w:tr w:rsidR="001B7C5D" w:rsidRPr="00D0390B" w14:paraId="783E1E07" w14:textId="77777777" w:rsidTr="001B7C5D">
        <w:trPr>
          <w:cantSplit/>
        </w:trPr>
        <w:tc>
          <w:tcPr>
            <w:tcW w:w="4423" w:type="dxa"/>
            <w:tcBorders>
              <w:bottom w:val="single" w:sz="4" w:space="0" w:color="auto"/>
            </w:tcBorders>
            <w:shd w:val="clear" w:color="auto" w:fill="auto"/>
          </w:tcPr>
          <w:p w14:paraId="1AE5AD82" w14:textId="77777777" w:rsidR="001B7C5D" w:rsidRPr="000A30F8" w:rsidRDefault="001B7C5D" w:rsidP="001B7C5D">
            <w:pPr>
              <w:pStyle w:val="FSCtblh4"/>
            </w:pPr>
            <w:r w:rsidRPr="001B7C5D">
              <w:t>Permitted residue: Sum of thiometon, its sulfoxide and sulfone, expressed as thiometon</w:t>
            </w:r>
          </w:p>
        </w:tc>
      </w:tr>
    </w:tbl>
    <w:p w14:paraId="0212EF87"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4423"/>
      </w:tblGrid>
      <w:tr w:rsidR="001B7C5D" w:rsidRPr="00992D30" w14:paraId="45995E8B" w14:textId="77777777" w:rsidTr="001B7C5D">
        <w:trPr>
          <w:cantSplit/>
        </w:trPr>
        <w:tc>
          <w:tcPr>
            <w:tcW w:w="4423" w:type="dxa"/>
            <w:tcBorders>
              <w:top w:val="single" w:sz="4" w:space="0" w:color="auto"/>
            </w:tcBorders>
            <w:shd w:val="clear" w:color="auto" w:fill="auto"/>
          </w:tcPr>
          <w:p w14:paraId="2B7BC09F" w14:textId="77777777" w:rsidR="001B7C5D" w:rsidRPr="00992D30" w:rsidRDefault="001B7C5D" w:rsidP="001B7C5D">
            <w:pPr>
              <w:pStyle w:val="FSCtblh3"/>
            </w:pPr>
            <w:r w:rsidRPr="00992D30">
              <w:t xml:space="preserve">Agvet chemical: </w:t>
            </w:r>
            <w:r>
              <w:t>Tolylfluanid</w:t>
            </w:r>
          </w:p>
        </w:tc>
      </w:tr>
      <w:tr w:rsidR="001B7C5D" w:rsidRPr="009A4AE6" w14:paraId="7745A10F" w14:textId="77777777" w:rsidTr="001B7C5D">
        <w:trPr>
          <w:cantSplit/>
        </w:trPr>
        <w:tc>
          <w:tcPr>
            <w:tcW w:w="4423" w:type="dxa"/>
            <w:tcBorders>
              <w:bottom w:val="single" w:sz="4" w:space="0" w:color="auto"/>
            </w:tcBorders>
            <w:shd w:val="clear" w:color="auto" w:fill="auto"/>
          </w:tcPr>
          <w:p w14:paraId="27CCCF9E" w14:textId="77777777" w:rsidR="001B7C5D" w:rsidRPr="00E62062" w:rsidRDefault="001B7C5D" w:rsidP="001B7C5D">
            <w:pPr>
              <w:pStyle w:val="FSCtblh4"/>
            </w:pPr>
            <w:r w:rsidRPr="001B7C5D">
              <w:t>Permitted residue: Tolylfluanid</w:t>
            </w:r>
          </w:p>
        </w:tc>
      </w:tr>
    </w:tbl>
    <w:p w14:paraId="4540B349" w14:textId="77777777" w:rsidR="001B7C5D" w:rsidRDefault="001B7C5D" w:rsidP="001B7C5D">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4423"/>
      </w:tblGrid>
      <w:tr w:rsidR="001B7C5D" w:rsidRPr="00992D30" w14:paraId="2C2D0268" w14:textId="77777777" w:rsidTr="001B7C5D">
        <w:trPr>
          <w:cantSplit/>
        </w:trPr>
        <w:tc>
          <w:tcPr>
            <w:tcW w:w="4423" w:type="dxa"/>
            <w:tcBorders>
              <w:top w:val="single" w:sz="4" w:space="0" w:color="auto"/>
            </w:tcBorders>
            <w:shd w:val="clear" w:color="auto" w:fill="auto"/>
          </w:tcPr>
          <w:p w14:paraId="5E2AD4A7" w14:textId="77777777" w:rsidR="001B7C5D" w:rsidRPr="00992D30" w:rsidRDefault="001B7C5D" w:rsidP="001B7C5D">
            <w:pPr>
              <w:pStyle w:val="FSCtblh3"/>
            </w:pPr>
            <w:r w:rsidRPr="00992D30">
              <w:t xml:space="preserve">Agvet chemical: </w:t>
            </w:r>
            <w:r w:rsidRPr="00407C8E">
              <w:t>Trichloroethylene</w:t>
            </w:r>
          </w:p>
        </w:tc>
      </w:tr>
      <w:tr w:rsidR="001B7C5D" w:rsidRPr="009A4AE6" w14:paraId="1084FB52" w14:textId="77777777" w:rsidTr="001B7C5D">
        <w:trPr>
          <w:cantSplit/>
        </w:trPr>
        <w:tc>
          <w:tcPr>
            <w:tcW w:w="4423" w:type="dxa"/>
            <w:tcBorders>
              <w:bottom w:val="single" w:sz="4" w:space="0" w:color="auto"/>
            </w:tcBorders>
            <w:shd w:val="clear" w:color="auto" w:fill="auto"/>
          </w:tcPr>
          <w:p w14:paraId="55C20D4C" w14:textId="77777777" w:rsidR="001B7C5D" w:rsidRPr="00E62062" w:rsidRDefault="001B7C5D" w:rsidP="001B7C5D">
            <w:pPr>
              <w:pStyle w:val="FSCtblh4"/>
            </w:pPr>
            <w:r w:rsidRPr="001B7C5D">
              <w:t>Permitted residue: Trichloroethylene</w:t>
            </w:r>
          </w:p>
        </w:tc>
      </w:tr>
    </w:tbl>
    <w:p w14:paraId="58AA430B" w14:textId="77777777" w:rsidR="001B7C5D" w:rsidRDefault="001B7C5D" w:rsidP="001B7C5D">
      <w:pPr>
        <w:pStyle w:val="FSCDraftingitem"/>
        <w:sectPr w:rsidR="001B7C5D" w:rsidSect="001B7C5D">
          <w:type w:val="continuous"/>
          <w:pgSz w:w="11906" w:h="16838"/>
          <w:pgMar w:top="1418" w:right="1418" w:bottom="1418" w:left="1418" w:header="709" w:footer="709" w:gutter="0"/>
          <w:cols w:num="2" w:space="708"/>
          <w:docGrid w:linePitch="360"/>
        </w:sectPr>
      </w:pPr>
    </w:p>
    <w:p w14:paraId="16DAD710" w14:textId="77777777" w:rsidR="001B7C5D" w:rsidRDefault="001B7C5D" w:rsidP="001B7C5D">
      <w:pPr>
        <w:pStyle w:val="FSCDraftingitem"/>
      </w:pPr>
    </w:p>
    <w:p w14:paraId="64794106" w14:textId="77777777" w:rsidR="001B7C5D" w:rsidRDefault="001B7C5D" w:rsidP="001B7C5D">
      <w:pPr>
        <w:pStyle w:val="FSCDraftingitem"/>
        <w:sectPr w:rsidR="001B7C5D" w:rsidSect="001B7C5D">
          <w:type w:val="continuous"/>
          <w:pgSz w:w="11906" w:h="16838"/>
          <w:pgMar w:top="1418" w:right="1418" w:bottom="1418" w:left="1418" w:header="709" w:footer="709" w:gutter="0"/>
          <w:cols w:space="708"/>
          <w:docGrid w:linePitch="360"/>
        </w:sectPr>
      </w:pPr>
    </w:p>
    <w:p w14:paraId="1AC07692" w14:textId="77777777" w:rsidR="001B7C5D" w:rsidRDefault="001B7C5D" w:rsidP="001B7C5D">
      <w:pPr>
        <w:pStyle w:val="FSCDraftingitem"/>
      </w:pPr>
      <w:r w:rsidRPr="00D14B95">
        <w:t>[</w:t>
      </w:r>
      <w:r>
        <w:t>1.2</w:t>
      </w:r>
      <w:r w:rsidRPr="00D14B95">
        <w:t>]</w:t>
      </w:r>
      <w:r w:rsidRPr="00D14B95">
        <w:tab/>
        <w:t xml:space="preserve">omitting the chemical residue definition and substituting the following </w:t>
      </w:r>
    </w:p>
    <w:tbl>
      <w:tblPr>
        <w:tblW w:w="4423" w:type="dxa"/>
        <w:tblLayout w:type="fixed"/>
        <w:tblCellMar>
          <w:left w:w="80" w:type="dxa"/>
          <w:right w:w="80" w:type="dxa"/>
        </w:tblCellMar>
        <w:tblLook w:val="0000" w:firstRow="0" w:lastRow="0" w:firstColumn="0" w:lastColumn="0" w:noHBand="0" w:noVBand="0"/>
      </w:tblPr>
      <w:tblGrid>
        <w:gridCol w:w="4423"/>
      </w:tblGrid>
      <w:tr w:rsidR="001B7C5D" w:rsidRPr="00992D30" w14:paraId="3F105384" w14:textId="77777777" w:rsidTr="001B7C5D">
        <w:trPr>
          <w:cantSplit/>
        </w:trPr>
        <w:tc>
          <w:tcPr>
            <w:tcW w:w="4423" w:type="dxa"/>
            <w:tcBorders>
              <w:top w:val="single" w:sz="4" w:space="0" w:color="auto"/>
            </w:tcBorders>
            <w:shd w:val="clear" w:color="auto" w:fill="auto"/>
          </w:tcPr>
          <w:p w14:paraId="64918E63" w14:textId="77777777" w:rsidR="001B7C5D" w:rsidRPr="00992D30" w:rsidRDefault="001B7C5D" w:rsidP="001B7C5D">
            <w:pPr>
              <w:pStyle w:val="FSCtblh3"/>
            </w:pPr>
            <w:r>
              <w:t>Agvet chemical: Clothianidin (see also thiamethoxam)</w:t>
            </w:r>
          </w:p>
        </w:tc>
      </w:tr>
      <w:tr w:rsidR="001B7C5D" w:rsidRPr="009A4AE6" w14:paraId="4C2C239B" w14:textId="77777777" w:rsidTr="001B7C5D">
        <w:trPr>
          <w:cantSplit/>
        </w:trPr>
        <w:tc>
          <w:tcPr>
            <w:tcW w:w="4423" w:type="dxa"/>
            <w:tcBorders>
              <w:bottom w:val="single" w:sz="4" w:space="0" w:color="auto"/>
            </w:tcBorders>
            <w:shd w:val="clear" w:color="auto" w:fill="auto"/>
          </w:tcPr>
          <w:p w14:paraId="7060C9D7" w14:textId="77777777" w:rsidR="001B7C5D" w:rsidRPr="009A4AE6" w:rsidRDefault="001B7C5D" w:rsidP="001B7C5D">
            <w:pPr>
              <w:pStyle w:val="FSCtblh4"/>
            </w:pPr>
            <w:r w:rsidRPr="00980F82">
              <w:t xml:space="preserve">Permitted residue: </w:t>
            </w:r>
            <w:r>
              <w:t>Clothianidin</w:t>
            </w:r>
          </w:p>
        </w:tc>
      </w:tr>
    </w:tbl>
    <w:p w14:paraId="545EDDBB" w14:textId="77777777" w:rsidR="001B7C5D" w:rsidRDefault="001B7C5D" w:rsidP="001B7C5D">
      <w:pPr>
        <w:pStyle w:val="FSCDraftingitem"/>
      </w:pPr>
    </w:p>
    <w:tbl>
      <w:tblPr>
        <w:tblW w:w="4423" w:type="dxa"/>
        <w:tblLayout w:type="fixed"/>
        <w:tblCellMar>
          <w:left w:w="80" w:type="dxa"/>
          <w:right w:w="80" w:type="dxa"/>
        </w:tblCellMar>
        <w:tblLook w:val="0000" w:firstRow="0" w:lastRow="0" w:firstColumn="0" w:lastColumn="0" w:noHBand="0" w:noVBand="0"/>
      </w:tblPr>
      <w:tblGrid>
        <w:gridCol w:w="4423"/>
      </w:tblGrid>
      <w:tr w:rsidR="001B7C5D" w:rsidRPr="00992D30" w14:paraId="33CDB098" w14:textId="77777777" w:rsidTr="001B7C5D">
        <w:trPr>
          <w:cantSplit/>
        </w:trPr>
        <w:tc>
          <w:tcPr>
            <w:tcW w:w="4423" w:type="dxa"/>
            <w:tcBorders>
              <w:top w:val="single" w:sz="4" w:space="0" w:color="auto"/>
            </w:tcBorders>
            <w:shd w:val="clear" w:color="auto" w:fill="auto"/>
          </w:tcPr>
          <w:p w14:paraId="566D2267" w14:textId="77777777" w:rsidR="001B7C5D" w:rsidRPr="00992D30" w:rsidRDefault="001B7C5D" w:rsidP="001B7C5D">
            <w:pPr>
              <w:pStyle w:val="FSCtblh3"/>
            </w:pPr>
            <w:r>
              <w:lastRenderedPageBreak/>
              <w:t>Agvet chemical: Olaquindox</w:t>
            </w:r>
          </w:p>
        </w:tc>
      </w:tr>
      <w:tr w:rsidR="001B7C5D" w:rsidRPr="009A4AE6" w14:paraId="1905163C" w14:textId="77777777" w:rsidTr="001B7C5D">
        <w:trPr>
          <w:cantSplit/>
        </w:trPr>
        <w:tc>
          <w:tcPr>
            <w:tcW w:w="4423" w:type="dxa"/>
            <w:tcBorders>
              <w:bottom w:val="single" w:sz="4" w:space="0" w:color="auto"/>
            </w:tcBorders>
            <w:shd w:val="clear" w:color="auto" w:fill="auto"/>
          </w:tcPr>
          <w:p w14:paraId="74FC95A0" w14:textId="77777777" w:rsidR="001B7C5D" w:rsidRPr="009A4AE6" w:rsidRDefault="001B7C5D" w:rsidP="001B7C5D">
            <w:pPr>
              <w:pStyle w:val="FSCtblh4"/>
            </w:pPr>
            <w:r w:rsidRPr="00980F82">
              <w:t xml:space="preserve">Permitted residue: </w:t>
            </w:r>
            <w:r>
              <w:t>Sum of olaquindox and all metabolites which reduce to 2-(N-2-hydroxyethylcarbamoyl0-3-methyl quinoxaline, expressed as olaquindox</w:t>
            </w:r>
          </w:p>
        </w:tc>
      </w:tr>
    </w:tbl>
    <w:p w14:paraId="7332C00E" w14:textId="77777777" w:rsidR="001B7C5D" w:rsidRDefault="001B7C5D" w:rsidP="001B7C5D">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4423"/>
      </w:tblGrid>
      <w:tr w:rsidR="001B7C5D" w:rsidRPr="00992D30" w14:paraId="54DD807E" w14:textId="77777777" w:rsidTr="001B7C5D">
        <w:trPr>
          <w:cantSplit/>
        </w:trPr>
        <w:tc>
          <w:tcPr>
            <w:tcW w:w="4423" w:type="dxa"/>
            <w:tcBorders>
              <w:top w:val="single" w:sz="4" w:space="0" w:color="auto"/>
            </w:tcBorders>
            <w:shd w:val="clear" w:color="auto" w:fill="auto"/>
          </w:tcPr>
          <w:p w14:paraId="7CFEC521" w14:textId="77777777" w:rsidR="001B7C5D" w:rsidRPr="00992D30" w:rsidRDefault="001B7C5D" w:rsidP="001B7C5D">
            <w:pPr>
              <w:pStyle w:val="FSCtblh3"/>
            </w:pPr>
            <w:r>
              <w:t>Agvet chemical: Thiamethoxam</w:t>
            </w:r>
          </w:p>
        </w:tc>
      </w:tr>
      <w:tr w:rsidR="001B7C5D" w:rsidRPr="009A4AE6" w14:paraId="3443279F" w14:textId="77777777" w:rsidTr="001B7C5D">
        <w:trPr>
          <w:cantSplit/>
        </w:trPr>
        <w:tc>
          <w:tcPr>
            <w:tcW w:w="4423" w:type="dxa"/>
            <w:tcBorders>
              <w:bottom w:val="single" w:sz="4" w:space="0" w:color="auto"/>
            </w:tcBorders>
            <w:shd w:val="clear" w:color="auto" w:fill="auto"/>
          </w:tcPr>
          <w:p w14:paraId="50974534" w14:textId="77777777" w:rsidR="001B7C5D" w:rsidRDefault="001B7C5D" w:rsidP="001B7C5D">
            <w:pPr>
              <w:pStyle w:val="FSCtblh4"/>
            </w:pPr>
            <w:r w:rsidRPr="00980F82">
              <w:t xml:space="preserve">Permitted residue: </w:t>
            </w:r>
            <w:r>
              <w:t>Commodities of plant origin: Thiamethoxam</w:t>
            </w:r>
          </w:p>
          <w:p w14:paraId="5646B727" w14:textId="77777777" w:rsidR="001B7C5D" w:rsidRDefault="001B7C5D" w:rsidP="001B7C5D">
            <w:pPr>
              <w:pStyle w:val="FSCtblh4"/>
            </w:pPr>
            <w:r>
              <w:t>Commodities of animal origin: Sum of thiamethoxam and N(2-chlorothiazol-5-ylmethyl0-N’-methyl-N’nitro-guanidine, expressed as Thiamethoxam</w:t>
            </w:r>
          </w:p>
          <w:p w14:paraId="71ED3625" w14:textId="77777777" w:rsidR="001B7C5D" w:rsidRPr="009A4AE6" w:rsidRDefault="001B7C5D" w:rsidP="001B7C5D">
            <w:pPr>
              <w:pStyle w:val="FSCtblh4"/>
            </w:pPr>
            <w:r>
              <w:t>(Note: the metabolite clothianidin has separate MRLs)</w:t>
            </w:r>
          </w:p>
        </w:tc>
      </w:tr>
    </w:tbl>
    <w:p w14:paraId="0F53D41C" w14:textId="77777777" w:rsidR="001B7C5D" w:rsidRDefault="001B7C5D" w:rsidP="001B7C5D">
      <w:pPr>
        <w:pStyle w:val="FSCDraftingitem"/>
        <w:sectPr w:rsidR="001B7C5D" w:rsidSect="001B7C5D">
          <w:type w:val="continuous"/>
          <w:pgSz w:w="11906" w:h="16838"/>
          <w:pgMar w:top="1418" w:right="1418" w:bottom="1418" w:left="1418" w:header="709" w:footer="709" w:gutter="0"/>
          <w:cols w:space="708"/>
          <w:docGrid w:linePitch="360"/>
        </w:sectPr>
      </w:pPr>
    </w:p>
    <w:p w14:paraId="1DFCE561" w14:textId="77777777" w:rsidR="001B7C5D" w:rsidRPr="00D14B95" w:rsidRDefault="001B7C5D" w:rsidP="001B7C5D">
      <w:pPr>
        <w:pStyle w:val="FSCDraftingitem"/>
      </w:pPr>
      <w:r>
        <w:t>[1.3</w:t>
      </w:r>
      <w:r w:rsidRPr="00D14B95">
        <w:t>]</w:t>
      </w:r>
      <w:r w:rsidRPr="00D14B95">
        <w:tab/>
        <w:t xml:space="preserve">inserting in alphabetical order </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A4AE6" w14:paraId="227BA049" w14:textId="77777777" w:rsidTr="001B7C5D">
        <w:trPr>
          <w:cantSplit/>
        </w:trPr>
        <w:tc>
          <w:tcPr>
            <w:tcW w:w="4423" w:type="dxa"/>
            <w:gridSpan w:val="2"/>
            <w:tcBorders>
              <w:top w:val="single" w:sz="4" w:space="0" w:color="auto"/>
            </w:tcBorders>
            <w:shd w:val="clear" w:color="auto" w:fill="auto"/>
          </w:tcPr>
          <w:p w14:paraId="09F87E5A" w14:textId="77777777" w:rsidR="001B7C5D" w:rsidRPr="005A6BF5" w:rsidRDefault="001B7C5D" w:rsidP="001B7C5D">
            <w:pPr>
              <w:pStyle w:val="FSCtblh3"/>
            </w:pPr>
            <w:r>
              <w:t xml:space="preserve">Agvet chemical: </w:t>
            </w:r>
            <w:r w:rsidRPr="005A6BF5">
              <w:t>Fenazaquin</w:t>
            </w:r>
          </w:p>
          <w:p w14:paraId="1D13FA72" w14:textId="77777777" w:rsidR="001B7C5D" w:rsidRPr="00E50009" w:rsidRDefault="001B7C5D" w:rsidP="001B7C5D">
            <w:pPr>
              <w:pStyle w:val="FSCtblh4"/>
            </w:pPr>
            <w:r w:rsidRPr="005A6BF5">
              <w:t>Permitted residue: Fenazaquin</w:t>
            </w:r>
          </w:p>
        </w:tc>
      </w:tr>
      <w:tr w:rsidR="001B7C5D" w:rsidRPr="009A4AE6" w14:paraId="5AFBF0BA" w14:textId="77777777" w:rsidTr="001B7C5D">
        <w:trPr>
          <w:cantSplit/>
        </w:trPr>
        <w:tc>
          <w:tcPr>
            <w:tcW w:w="3402" w:type="dxa"/>
            <w:tcBorders>
              <w:top w:val="single" w:sz="4" w:space="0" w:color="auto"/>
              <w:bottom w:val="single" w:sz="4" w:space="0" w:color="auto"/>
            </w:tcBorders>
          </w:tcPr>
          <w:p w14:paraId="7BC0E52F" w14:textId="77777777" w:rsidR="001B7C5D" w:rsidRPr="009A4AE6" w:rsidRDefault="001B7C5D" w:rsidP="001B7C5D">
            <w:pPr>
              <w:pStyle w:val="FSCtblMRL1"/>
              <w:rPr>
                <w:lang w:val="en-AU"/>
              </w:rPr>
            </w:pPr>
            <w:r>
              <w:rPr>
                <w:lang w:val="en-AU"/>
              </w:rPr>
              <w:t>Cherries</w:t>
            </w:r>
          </w:p>
        </w:tc>
        <w:tc>
          <w:tcPr>
            <w:tcW w:w="1021" w:type="dxa"/>
            <w:tcBorders>
              <w:top w:val="single" w:sz="4" w:space="0" w:color="auto"/>
              <w:bottom w:val="single" w:sz="4" w:space="0" w:color="auto"/>
            </w:tcBorders>
          </w:tcPr>
          <w:p w14:paraId="32254605" w14:textId="77777777" w:rsidR="001B7C5D" w:rsidRPr="009A4AE6" w:rsidRDefault="001B7C5D" w:rsidP="001B7C5D">
            <w:pPr>
              <w:pStyle w:val="FSCtblMRL2"/>
              <w:rPr>
                <w:lang w:val="en-AU"/>
              </w:rPr>
            </w:pPr>
            <w:r>
              <w:rPr>
                <w:lang w:val="en-AU"/>
              </w:rPr>
              <w:t>2</w:t>
            </w:r>
          </w:p>
        </w:tc>
      </w:tr>
    </w:tbl>
    <w:p w14:paraId="0E4EF148" w14:textId="77777777" w:rsidR="001B7C5D" w:rsidRDefault="001B7C5D" w:rsidP="001B7C5D">
      <w:pPr>
        <w:rPr>
          <w:sz w:val="20"/>
          <w:szCs w:val="20"/>
        </w:rPr>
      </w:pPr>
    </w:p>
    <w:p w14:paraId="058B053E" w14:textId="77777777" w:rsidR="001B7C5D" w:rsidRDefault="001B7C5D" w:rsidP="001B7C5D">
      <w:pPr>
        <w:pStyle w:val="FSCDraftingitem"/>
        <w:sectPr w:rsidR="001B7C5D" w:rsidSect="001B7C5D">
          <w:type w:val="continuous"/>
          <w:pgSz w:w="11906" w:h="16838"/>
          <w:pgMar w:top="1418" w:right="1418" w:bottom="1418" w:left="1418" w:header="709" w:footer="709" w:gutter="0"/>
          <w:cols w:space="708"/>
          <w:docGrid w:linePitch="360"/>
        </w:sectPr>
      </w:pPr>
    </w:p>
    <w:p w14:paraId="4154C3D6" w14:textId="77777777" w:rsidR="001B7C5D" w:rsidRDefault="001B7C5D" w:rsidP="001B7C5D">
      <w:pPr>
        <w:pStyle w:val="FSCDraftingitem"/>
      </w:pPr>
      <w:r>
        <w:t>[1.4</w:t>
      </w:r>
      <w:r w:rsidRPr="00D14B95">
        <w:t>]</w:t>
      </w:r>
      <w:r w:rsidRPr="00D14B95">
        <w:tab/>
        <w:t xml:space="preserve">omitting </w:t>
      </w:r>
      <w:r>
        <w:t xml:space="preserve">from </w:t>
      </w:r>
      <w:r w:rsidRPr="00D14B95">
        <w:t>each of the following chemicals</w:t>
      </w:r>
      <w:r>
        <w:t>,</w:t>
      </w:r>
      <w:r w:rsidRPr="00D14B95">
        <w:t xml:space="preserve"> the foods and associated MRLs </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0042722B" w14:textId="77777777" w:rsidTr="001B7C5D">
        <w:trPr>
          <w:cantSplit/>
        </w:trPr>
        <w:tc>
          <w:tcPr>
            <w:tcW w:w="4423" w:type="dxa"/>
            <w:gridSpan w:val="2"/>
            <w:tcBorders>
              <w:top w:val="single" w:sz="4" w:space="0" w:color="auto"/>
            </w:tcBorders>
            <w:shd w:val="clear" w:color="auto" w:fill="auto"/>
          </w:tcPr>
          <w:p w14:paraId="6BE9B7F0" w14:textId="77777777" w:rsidR="001B7C5D" w:rsidRPr="00992D30" w:rsidRDefault="001B7C5D" w:rsidP="001B7C5D">
            <w:pPr>
              <w:pStyle w:val="FSCtblh3"/>
            </w:pPr>
            <w:r>
              <w:t xml:space="preserve">Agvet chemical: </w:t>
            </w:r>
            <w:r>
              <w:rPr>
                <w:sz w:val="19"/>
                <w:szCs w:val="19"/>
              </w:rPr>
              <w:t>Boscalid</w:t>
            </w:r>
          </w:p>
        </w:tc>
      </w:tr>
      <w:tr w:rsidR="001B7C5D" w:rsidRPr="009A4AE6" w14:paraId="2F5EB550" w14:textId="77777777" w:rsidTr="001B7C5D">
        <w:trPr>
          <w:cantSplit/>
        </w:trPr>
        <w:tc>
          <w:tcPr>
            <w:tcW w:w="4423" w:type="dxa"/>
            <w:gridSpan w:val="2"/>
            <w:tcBorders>
              <w:bottom w:val="single" w:sz="4" w:space="0" w:color="auto"/>
            </w:tcBorders>
            <w:shd w:val="clear" w:color="auto" w:fill="auto"/>
          </w:tcPr>
          <w:p w14:paraId="10229864" w14:textId="77777777" w:rsidR="001B7C5D" w:rsidRDefault="001B7C5D" w:rsidP="001B7C5D">
            <w:pPr>
              <w:pStyle w:val="FSCtblh4"/>
              <w:rPr>
                <w:sz w:val="19"/>
                <w:szCs w:val="19"/>
              </w:rPr>
            </w:pPr>
            <w:r>
              <w:rPr>
                <w:sz w:val="19"/>
                <w:szCs w:val="19"/>
              </w:rPr>
              <w:t>Permitted residue—commodities of plant origin:  Boscalid</w:t>
            </w:r>
          </w:p>
          <w:p w14:paraId="1A3CF3B9" w14:textId="77777777" w:rsidR="001B7C5D" w:rsidRPr="009A4AE6" w:rsidRDefault="001B7C5D" w:rsidP="001B7C5D">
            <w:pPr>
              <w:pStyle w:val="FSCtblh4"/>
            </w:pPr>
            <w:r w:rsidRPr="0051490A">
              <w:rPr>
                <w:sz w:val="19"/>
                <w:szCs w:val="19"/>
              </w:rPr>
              <w:t>Permitted residue—commodities of animal origin:  Sum of boscalid, 2-chloro-N-(4′-chloro-5-hydroxybiphenyl-2-yl) nicotinamide and the glucuronide conjugate of 2-chloro-N-(4′-chloro-5-hydroxybiphenyl-2-yl) nicotinamide, expressed as boscalid equivalents</w:t>
            </w:r>
          </w:p>
        </w:tc>
      </w:tr>
      <w:tr w:rsidR="001B7C5D" w:rsidRPr="009A4AE6" w14:paraId="3460FE66" w14:textId="77777777" w:rsidTr="001B7C5D">
        <w:trPr>
          <w:cantSplit/>
        </w:trPr>
        <w:tc>
          <w:tcPr>
            <w:tcW w:w="3402" w:type="dxa"/>
          </w:tcPr>
          <w:p w14:paraId="5F5E976E" w14:textId="77777777" w:rsidR="001B7C5D" w:rsidRPr="00BB479B" w:rsidRDefault="001B7C5D" w:rsidP="001B7C5D">
            <w:pPr>
              <w:pStyle w:val="FSCtblMRL1"/>
              <w:rPr>
                <w:color w:val="000000"/>
                <w:szCs w:val="18"/>
                <w:lang w:eastAsia="zh-CN"/>
              </w:rPr>
            </w:pPr>
            <w:r>
              <w:rPr>
                <w:color w:val="000000"/>
                <w:szCs w:val="18"/>
                <w:lang w:eastAsia="zh-CN"/>
              </w:rPr>
              <w:t>Boysenberry</w:t>
            </w:r>
          </w:p>
        </w:tc>
        <w:tc>
          <w:tcPr>
            <w:tcW w:w="1021" w:type="dxa"/>
          </w:tcPr>
          <w:p w14:paraId="4AE4536B" w14:textId="77777777" w:rsidR="001B7C5D" w:rsidRDefault="001B7C5D" w:rsidP="001B7C5D">
            <w:pPr>
              <w:pStyle w:val="FSCtblMRL2"/>
              <w:rPr>
                <w:lang w:val="en-AU"/>
              </w:rPr>
            </w:pPr>
            <w:r>
              <w:rPr>
                <w:lang w:val="en-AU"/>
              </w:rPr>
              <w:t>T10</w:t>
            </w:r>
          </w:p>
        </w:tc>
      </w:tr>
      <w:tr w:rsidR="001B7C5D" w:rsidRPr="009A4AE6" w14:paraId="42A74D8A" w14:textId="77777777" w:rsidTr="001B7C5D">
        <w:trPr>
          <w:cantSplit/>
        </w:trPr>
        <w:tc>
          <w:tcPr>
            <w:tcW w:w="3402" w:type="dxa"/>
          </w:tcPr>
          <w:p w14:paraId="080C5052" w14:textId="77777777" w:rsidR="001B7C5D" w:rsidRDefault="001B7C5D" w:rsidP="001B7C5D">
            <w:pPr>
              <w:pStyle w:val="FSCtblMRL1"/>
              <w:rPr>
                <w:color w:val="000000"/>
                <w:szCs w:val="18"/>
                <w:lang w:eastAsia="zh-CN"/>
              </w:rPr>
            </w:pPr>
            <w:r w:rsidRPr="00D132A7">
              <w:rPr>
                <w:color w:val="000000"/>
                <w:szCs w:val="18"/>
                <w:lang w:eastAsia="zh-CN"/>
              </w:rPr>
              <w:t>Dewberries (including boysenberry and loganberry and youngberry) [except boysenberry]</w:t>
            </w:r>
          </w:p>
        </w:tc>
        <w:tc>
          <w:tcPr>
            <w:tcW w:w="1021" w:type="dxa"/>
          </w:tcPr>
          <w:p w14:paraId="5B721548" w14:textId="77777777" w:rsidR="001B7C5D" w:rsidRDefault="001B7C5D" w:rsidP="001B7C5D">
            <w:pPr>
              <w:pStyle w:val="FSCtblMRL2"/>
              <w:rPr>
                <w:lang w:val="en-AU"/>
              </w:rPr>
            </w:pPr>
            <w:r>
              <w:rPr>
                <w:lang w:val="en-AU"/>
              </w:rPr>
              <w:t>T10</w:t>
            </w:r>
          </w:p>
        </w:tc>
      </w:tr>
      <w:tr w:rsidR="001B7C5D" w:rsidRPr="009A4AE6" w14:paraId="1B8183B3" w14:textId="77777777" w:rsidTr="001B7C5D">
        <w:trPr>
          <w:cantSplit/>
        </w:trPr>
        <w:tc>
          <w:tcPr>
            <w:tcW w:w="3402" w:type="dxa"/>
            <w:tcBorders>
              <w:bottom w:val="single" w:sz="4" w:space="0" w:color="auto"/>
            </w:tcBorders>
          </w:tcPr>
          <w:p w14:paraId="27566D91" w14:textId="77777777" w:rsidR="001B7C5D" w:rsidRDefault="001B7C5D" w:rsidP="001B7C5D">
            <w:pPr>
              <w:pStyle w:val="FSCtblMRL1"/>
              <w:rPr>
                <w:lang w:val="en-AU"/>
              </w:rPr>
            </w:pPr>
            <w:r>
              <w:rPr>
                <w:lang w:val="en-AU"/>
              </w:rPr>
              <w:t>Stone fruits</w:t>
            </w:r>
          </w:p>
        </w:tc>
        <w:tc>
          <w:tcPr>
            <w:tcW w:w="1021" w:type="dxa"/>
            <w:tcBorders>
              <w:bottom w:val="single" w:sz="4" w:space="0" w:color="auto"/>
            </w:tcBorders>
          </w:tcPr>
          <w:p w14:paraId="39B623A0" w14:textId="77777777" w:rsidR="001B7C5D" w:rsidRDefault="001B7C5D" w:rsidP="001B7C5D">
            <w:pPr>
              <w:pStyle w:val="FSCtblMRL2"/>
              <w:rPr>
                <w:lang w:val="en-AU"/>
              </w:rPr>
            </w:pPr>
            <w:r>
              <w:rPr>
                <w:lang w:val="en-AU"/>
              </w:rPr>
              <w:t>3.5</w:t>
            </w:r>
          </w:p>
        </w:tc>
      </w:tr>
    </w:tbl>
    <w:tbl>
      <w:tblPr>
        <w:tblpPr w:leftFromText="180" w:rightFromText="180" w:vertAnchor="text" w:tblpY="151"/>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4ABDE46A" w14:textId="77777777" w:rsidTr="001B7C5D">
        <w:trPr>
          <w:cantSplit/>
        </w:trPr>
        <w:tc>
          <w:tcPr>
            <w:tcW w:w="4423" w:type="dxa"/>
            <w:gridSpan w:val="2"/>
            <w:tcBorders>
              <w:top w:val="single" w:sz="4" w:space="0" w:color="auto"/>
            </w:tcBorders>
            <w:shd w:val="clear" w:color="auto" w:fill="auto"/>
          </w:tcPr>
          <w:p w14:paraId="52A623F2" w14:textId="77777777" w:rsidR="001B7C5D" w:rsidRPr="00992D30" w:rsidRDefault="001B7C5D" w:rsidP="001B7C5D">
            <w:pPr>
              <w:pStyle w:val="FSCtblh3"/>
            </w:pPr>
            <w:r>
              <w:t>Agvet chemical: Carbaryl</w:t>
            </w:r>
          </w:p>
        </w:tc>
      </w:tr>
      <w:tr w:rsidR="001B7C5D" w:rsidRPr="009A4AE6" w14:paraId="336E888F" w14:textId="77777777" w:rsidTr="001B7C5D">
        <w:trPr>
          <w:cantSplit/>
        </w:trPr>
        <w:tc>
          <w:tcPr>
            <w:tcW w:w="4423" w:type="dxa"/>
            <w:gridSpan w:val="2"/>
            <w:tcBorders>
              <w:bottom w:val="single" w:sz="4" w:space="0" w:color="auto"/>
            </w:tcBorders>
            <w:shd w:val="clear" w:color="auto" w:fill="auto"/>
          </w:tcPr>
          <w:p w14:paraId="71F086C1" w14:textId="77777777" w:rsidR="001B7C5D" w:rsidRPr="009A4AE6" w:rsidRDefault="001B7C5D" w:rsidP="001B7C5D">
            <w:pPr>
              <w:pStyle w:val="FSCtblh4"/>
            </w:pPr>
            <w:r>
              <w:t>Permitted residue: Carbaryl</w:t>
            </w:r>
          </w:p>
        </w:tc>
      </w:tr>
      <w:tr w:rsidR="001B7C5D" w:rsidRPr="009A4AE6" w14:paraId="0B8F1AE9" w14:textId="77777777" w:rsidTr="001B7C5D">
        <w:trPr>
          <w:cantSplit/>
        </w:trPr>
        <w:tc>
          <w:tcPr>
            <w:tcW w:w="3402" w:type="dxa"/>
            <w:tcBorders>
              <w:bottom w:val="single" w:sz="4" w:space="0" w:color="auto"/>
            </w:tcBorders>
          </w:tcPr>
          <w:p w14:paraId="3279A5E6" w14:textId="77777777" w:rsidR="001B7C5D" w:rsidRPr="00BB479B" w:rsidRDefault="001B7C5D" w:rsidP="001B7C5D">
            <w:pPr>
              <w:pStyle w:val="FSCtblMRL1"/>
              <w:rPr>
                <w:color w:val="000000"/>
                <w:szCs w:val="18"/>
                <w:lang w:eastAsia="zh-CN"/>
              </w:rPr>
            </w:pPr>
            <w:r>
              <w:rPr>
                <w:color w:val="000000"/>
                <w:szCs w:val="18"/>
                <w:lang w:eastAsia="zh-CN"/>
              </w:rPr>
              <w:t>Cassava</w:t>
            </w:r>
          </w:p>
        </w:tc>
        <w:tc>
          <w:tcPr>
            <w:tcW w:w="1021" w:type="dxa"/>
            <w:tcBorders>
              <w:bottom w:val="single" w:sz="4" w:space="0" w:color="auto"/>
            </w:tcBorders>
          </w:tcPr>
          <w:p w14:paraId="7FDE3B1F" w14:textId="77777777" w:rsidR="001B7C5D" w:rsidRDefault="001B7C5D" w:rsidP="001B7C5D">
            <w:pPr>
              <w:pStyle w:val="FSCtblMRL2"/>
              <w:rPr>
                <w:lang w:val="en-AU"/>
              </w:rPr>
            </w:pPr>
            <w:r>
              <w:rPr>
                <w:lang w:val="en-AU"/>
              </w:rPr>
              <w:t>T0.1</w:t>
            </w:r>
          </w:p>
        </w:tc>
      </w:tr>
    </w:tbl>
    <w:p w14:paraId="0C081FDC"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53F3F541" w14:textId="77777777" w:rsidTr="001B7C5D">
        <w:trPr>
          <w:cantSplit/>
        </w:trPr>
        <w:tc>
          <w:tcPr>
            <w:tcW w:w="4423" w:type="dxa"/>
            <w:gridSpan w:val="2"/>
            <w:tcBorders>
              <w:top w:val="single" w:sz="4" w:space="0" w:color="auto"/>
            </w:tcBorders>
            <w:shd w:val="clear" w:color="auto" w:fill="auto"/>
          </w:tcPr>
          <w:p w14:paraId="2EBAEBC7" w14:textId="77777777" w:rsidR="001B7C5D" w:rsidRPr="00992D30" w:rsidRDefault="001B7C5D" w:rsidP="001B7C5D">
            <w:pPr>
              <w:pStyle w:val="FSCtblh3"/>
            </w:pPr>
            <w:r>
              <w:t>Agvet chemical: Chlorpropham</w:t>
            </w:r>
          </w:p>
        </w:tc>
      </w:tr>
      <w:tr w:rsidR="001B7C5D" w:rsidRPr="009A4AE6" w14:paraId="1CB69C7F" w14:textId="77777777" w:rsidTr="001B7C5D">
        <w:trPr>
          <w:cantSplit/>
        </w:trPr>
        <w:tc>
          <w:tcPr>
            <w:tcW w:w="4423" w:type="dxa"/>
            <w:gridSpan w:val="2"/>
            <w:tcBorders>
              <w:bottom w:val="single" w:sz="4" w:space="0" w:color="auto"/>
            </w:tcBorders>
            <w:shd w:val="clear" w:color="auto" w:fill="auto"/>
          </w:tcPr>
          <w:p w14:paraId="51148EC9" w14:textId="77777777" w:rsidR="001B7C5D" w:rsidRPr="009A4AE6" w:rsidRDefault="001B7C5D" w:rsidP="001B7C5D">
            <w:pPr>
              <w:pStyle w:val="FSCtblh4"/>
            </w:pPr>
            <w:r>
              <w:t>Permitted residue: Chlorpropham</w:t>
            </w:r>
          </w:p>
        </w:tc>
      </w:tr>
      <w:tr w:rsidR="001B7C5D" w:rsidRPr="009A4AE6" w14:paraId="6CEEEACC" w14:textId="77777777" w:rsidTr="001B7C5D">
        <w:trPr>
          <w:cantSplit/>
        </w:trPr>
        <w:tc>
          <w:tcPr>
            <w:tcW w:w="3402" w:type="dxa"/>
            <w:tcBorders>
              <w:top w:val="single" w:sz="4" w:space="0" w:color="auto"/>
            </w:tcBorders>
          </w:tcPr>
          <w:p w14:paraId="249E880F" w14:textId="77777777" w:rsidR="001B7C5D" w:rsidRPr="009A4AE6" w:rsidRDefault="001B7C5D" w:rsidP="001B7C5D">
            <w:pPr>
              <w:pStyle w:val="FSCtblMRL1"/>
              <w:rPr>
                <w:lang w:val="en-AU"/>
              </w:rPr>
            </w:pPr>
            <w:r>
              <w:rPr>
                <w:lang w:val="en-AU"/>
              </w:rPr>
              <w:t>Garlic</w:t>
            </w:r>
          </w:p>
        </w:tc>
        <w:tc>
          <w:tcPr>
            <w:tcW w:w="1021" w:type="dxa"/>
            <w:tcBorders>
              <w:top w:val="single" w:sz="4" w:space="0" w:color="auto"/>
            </w:tcBorders>
          </w:tcPr>
          <w:p w14:paraId="70D66BB5" w14:textId="77777777" w:rsidR="001B7C5D" w:rsidRPr="009A4AE6" w:rsidRDefault="001B7C5D" w:rsidP="001B7C5D">
            <w:pPr>
              <w:pStyle w:val="FSCtblMRL2"/>
              <w:rPr>
                <w:lang w:val="en-AU"/>
              </w:rPr>
            </w:pPr>
            <w:r>
              <w:rPr>
                <w:lang w:val="en-AU"/>
              </w:rPr>
              <w:t>*0.05</w:t>
            </w:r>
          </w:p>
        </w:tc>
      </w:tr>
      <w:tr w:rsidR="001B7C5D" w:rsidRPr="009A4AE6" w14:paraId="33560B7F" w14:textId="77777777" w:rsidTr="001B7C5D">
        <w:trPr>
          <w:cantSplit/>
        </w:trPr>
        <w:tc>
          <w:tcPr>
            <w:tcW w:w="3402" w:type="dxa"/>
            <w:tcBorders>
              <w:bottom w:val="single" w:sz="4" w:space="0" w:color="auto"/>
            </w:tcBorders>
          </w:tcPr>
          <w:p w14:paraId="24B2919E" w14:textId="77777777" w:rsidR="001B7C5D" w:rsidRPr="009A4AE6" w:rsidRDefault="001B7C5D" w:rsidP="001B7C5D">
            <w:pPr>
              <w:pStyle w:val="FSCtblMRL1"/>
              <w:rPr>
                <w:lang w:val="en-AU"/>
              </w:rPr>
            </w:pPr>
            <w:r>
              <w:rPr>
                <w:lang w:val="en-AU"/>
              </w:rPr>
              <w:t>Onions, bulb</w:t>
            </w:r>
          </w:p>
        </w:tc>
        <w:tc>
          <w:tcPr>
            <w:tcW w:w="1021" w:type="dxa"/>
            <w:tcBorders>
              <w:bottom w:val="single" w:sz="4" w:space="0" w:color="auto"/>
            </w:tcBorders>
          </w:tcPr>
          <w:p w14:paraId="71891776" w14:textId="77777777" w:rsidR="001B7C5D" w:rsidRPr="009A4AE6" w:rsidRDefault="001B7C5D" w:rsidP="001B7C5D">
            <w:pPr>
              <w:pStyle w:val="FSCtblMRL2"/>
              <w:rPr>
                <w:lang w:val="en-AU"/>
              </w:rPr>
            </w:pPr>
            <w:r>
              <w:rPr>
                <w:lang w:val="en-AU"/>
              </w:rPr>
              <w:t>*0.05</w:t>
            </w:r>
          </w:p>
        </w:tc>
      </w:tr>
    </w:tbl>
    <w:p w14:paraId="0703C3E8"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4EC64596" w14:textId="77777777" w:rsidTr="001B7C5D">
        <w:trPr>
          <w:cantSplit/>
        </w:trPr>
        <w:tc>
          <w:tcPr>
            <w:tcW w:w="4423" w:type="dxa"/>
            <w:gridSpan w:val="2"/>
            <w:tcBorders>
              <w:top w:val="single" w:sz="4" w:space="0" w:color="auto"/>
            </w:tcBorders>
            <w:shd w:val="clear" w:color="auto" w:fill="auto"/>
          </w:tcPr>
          <w:p w14:paraId="367F5AAC" w14:textId="77777777" w:rsidR="001B7C5D" w:rsidRPr="00992D30" w:rsidRDefault="001B7C5D" w:rsidP="001B7C5D">
            <w:pPr>
              <w:pStyle w:val="FSCtblh3"/>
            </w:pPr>
            <w:r>
              <w:t>Agvet chemical: Clodinafop acid</w:t>
            </w:r>
          </w:p>
        </w:tc>
      </w:tr>
      <w:tr w:rsidR="001B7C5D" w:rsidRPr="009A4AE6" w14:paraId="6A7D25A0" w14:textId="77777777" w:rsidTr="001B7C5D">
        <w:trPr>
          <w:cantSplit/>
        </w:trPr>
        <w:tc>
          <w:tcPr>
            <w:tcW w:w="4423" w:type="dxa"/>
            <w:gridSpan w:val="2"/>
            <w:tcBorders>
              <w:bottom w:val="single" w:sz="4" w:space="0" w:color="auto"/>
            </w:tcBorders>
            <w:shd w:val="clear" w:color="auto" w:fill="auto"/>
          </w:tcPr>
          <w:p w14:paraId="276861D0" w14:textId="77777777" w:rsidR="001B7C5D" w:rsidRPr="009A4AE6" w:rsidRDefault="001B7C5D" w:rsidP="001B7C5D">
            <w:pPr>
              <w:pStyle w:val="FSCtblh4"/>
            </w:pPr>
            <w:r>
              <w:t>Permitted residue: (</w:t>
            </w:r>
            <w:r w:rsidRPr="00425A1C">
              <w:t>R)-2-[4-(5-chloro-3-fluoro-2-pyridinyloxy) phenoxy] propanoic acid</w:t>
            </w:r>
          </w:p>
        </w:tc>
      </w:tr>
      <w:tr w:rsidR="001B7C5D" w:rsidRPr="009A4AE6" w14:paraId="62ECB1BF" w14:textId="77777777" w:rsidTr="001B7C5D">
        <w:trPr>
          <w:cantSplit/>
        </w:trPr>
        <w:tc>
          <w:tcPr>
            <w:tcW w:w="3402" w:type="dxa"/>
            <w:tcBorders>
              <w:top w:val="single" w:sz="4" w:space="0" w:color="auto"/>
              <w:bottom w:val="single" w:sz="4" w:space="0" w:color="auto"/>
            </w:tcBorders>
          </w:tcPr>
          <w:p w14:paraId="5E196CC0" w14:textId="77777777" w:rsidR="001B7C5D" w:rsidRPr="00A50CCC" w:rsidRDefault="001B7C5D" w:rsidP="001B7C5D">
            <w:pPr>
              <w:pStyle w:val="FSCtblMRL1"/>
              <w:rPr>
                <w:lang w:val="en-AU"/>
              </w:rPr>
            </w:pPr>
            <w:r>
              <w:rPr>
                <w:lang w:val="en-AU"/>
              </w:rPr>
              <w:t>Barley</w:t>
            </w:r>
          </w:p>
        </w:tc>
        <w:tc>
          <w:tcPr>
            <w:tcW w:w="1021" w:type="dxa"/>
            <w:tcBorders>
              <w:top w:val="single" w:sz="4" w:space="0" w:color="auto"/>
              <w:bottom w:val="single" w:sz="4" w:space="0" w:color="auto"/>
            </w:tcBorders>
          </w:tcPr>
          <w:p w14:paraId="106DE4BC" w14:textId="77777777" w:rsidR="001B7C5D" w:rsidRPr="00A50CCC" w:rsidRDefault="001B7C5D" w:rsidP="001B7C5D">
            <w:pPr>
              <w:jc w:val="right"/>
              <w:rPr>
                <w:rFonts w:cs="Arial"/>
                <w:sz w:val="18"/>
                <w:szCs w:val="20"/>
                <w:lang w:val="en-AU" w:eastAsia="en-AU"/>
              </w:rPr>
            </w:pPr>
            <w:r>
              <w:rPr>
                <w:rFonts w:cs="Arial"/>
                <w:sz w:val="18"/>
                <w:szCs w:val="20"/>
                <w:lang w:val="en-AU" w:eastAsia="en-AU"/>
              </w:rPr>
              <w:t>T*0.02</w:t>
            </w:r>
          </w:p>
        </w:tc>
      </w:tr>
    </w:tbl>
    <w:p w14:paraId="2D6BE818"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D0390B" w14:paraId="4C64F8FE" w14:textId="77777777" w:rsidTr="001B7C5D">
        <w:trPr>
          <w:cantSplit/>
        </w:trPr>
        <w:tc>
          <w:tcPr>
            <w:tcW w:w="4423" w:type="dxa"/>
            <w:gridSpan w:val="2"/>
            <w:tcBorders>
              <w:top w:val="single" w:sz="4" w:space="0" w:color="auto"/>
            </w:tcBorders>
            <w:shd w:val="clear" w:color="auto" w:fill="auto"/>
          </w:tcPr>
          <w:p w14:paraId="1FB3B64A" w14:textId="77777777" w:rsidR="001B7C5D" w:rsidRPr="00D0390B" w:rsidRDefault="001B7C5D" w:rsidP="001B7C5D">
            <w:pPr>
              <w:pStyle w:val="FSCtblh3"/>
            </w:pPr>
            <w:r w:rsidRPr="00D0390B">
              <w:t xml:space="preserve">Agvet chemical: </w:t>
            </w:r>
            <w:r>
              <w:t>Clodinafop-propargyl</w:t>
            </w:r>
          </w:p>
        </w:tc>
      </w:tr>
      <w:tr w:rsidR="001B7C5D" w:rsidRPr="00E604A0" w14:paraId="1A4EBCD7" w14:textId="77777777" w:rsidTr="001B7C5D">
        <w:trPr>
          <w:cantSplit/>
        </w:trPr>
        <w:tc>
          <w:tcPr>
            <w:tcW w:w="4423" w:type="dxa"/>
            <w:gridSpan w:val="2"/>
            <w:tcBorders>
              <w:bottom w:val="single" w:sz="4" w:space="0" w:color="auto"/>
            </w:tcBorders>
            <w:shd w:val="clear" w:color="auto" w:fill="auto"/>
          </w:tcPr>
          <w:p w14:paraId="58B10662" w14:textId="77777777" w:rsidR="001B7C5D" w:rsidRPr="00E604A0" w:rsidRDefault="001B7C5D" w:rsidP="001B7C5D">
            <w:pPr>
              <w:pStyle w:val="FSCtblh4"/>
            </w:pPr>
            <w:r w:rsidRPr="001B7C5D">
              <w:t>Permitted residue: Clodinafop-propargyl</w:t>
            </w:r>
          </w:p>
        </w:tc>
      </w:tr>
      <w:tr w:rsidR="001B7C5D" w:rsidRPr="00D0390B" w14:paraId="44A0A768" w14:textId="77777777" w:rsidTr="001B7C5D">
        <w:trPr>
          <w:cantSplit/>
        </w:trPr>
        <w:tc>
          <w:tcPr>
            <w:tcW w:w="3402" w:type="dxa"/>
            <w:tcBorders>
              <w:top w:val="single" w:sz="4" w:space="0" w:color="auto"/>
              <w:bottom w:val="single" w:sz="4" w:space="0" w:color="auto"/>
            </w:tcBorders>
          </w:tcPr>
          <w:p w14:paraId="59AF3269" w14:textId="77777777" w:rsidR="001B7C5D" w:rsidRPr="00D0390B" w:rsidRDefault="001B7C5D" w:rsidP="001B7C5D">
            <w:pPr>
              <w:pStyle w:val="FSCtblMRL1"/>
              <w:rPr>
                <w:lang w:val="en-AU"/>
              </w:rPr>
            </w:pPr>
            <w:r>
              <w:rPr>
                <w:lang w:val="en-AU"/>
              </w:rPr>
              <w:t>Barley</w:t>
            </w:r>
          </w:p>
        </w:tc>
        <w:tc>
          <w:tcPr>
            <w:tcW w:w="1021" w:type="dxa"/>
            <w:tcBorders>
              <w:top w:val="single" w:sz="4" w:space="0" w:color="auto"/>
              <w:bottom w:val="single" w:sz="4" w:space="0" w:color="auto"/>
            </w:tcBorders>
          </w:tcPr>
          <w:p w14:paraId="312DC9BA" w14:textId="77777777" w:rsidR="001B7C5D" w:rsidRPr="00D0390B" w:rsidRDefault="001B7C5D" w:rsidP="001B7C5D">
            <w:pPr>
              <w:pStyle w:val="FSCtblMRL2"/>
              <w:rPr>
                <w:lang w:val="en-AU"/>
              </w:rPr>
            </w:pPr>
            <w:r>
              <w:rPr>
                <w:lang w:val="en-AU"/>
              </w:rPr>
              <w:t>T*0.02</w:t>
            </w:r>
          </w:p>
        </w:tc>
      </w:tr>
    </w:tbl>
    <w:p w14:paraId="62431B85"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2A19CD67" w14:textId="77777777" w:rsidTr="001B7C5D">
        <w:trPr>
          <w:cantSplit/>
        </w:trPr>
        <w:tc>
          <w:tcPr>
            <w:tcW w:w="4423" w:type="dxa"/>
            <w:gridSpan w:val="2"/>
            <w:tcBorders>
              <w:top w:val="single" w:sz="4" w:space="0" w:color="auto"/>
            </w:tcBorders>
            <w:shd w:val="clear" w:color="auto" w:fill="auto"/>
          </w:tcPr>
          <w:p w14:paraId="438395E2" w14:textId="77777777" w:rsidR="001B7C5D" w:rsidRPr="00992D30" w:rsidRDefault="001B7C5D" w:rsidP="001B7C5D">
            <w:pPr>
              <w:pStyle w:val="FSCtblh3"/>
            </w:pPr>
            <w:r w:rsidRPr="00992D30">
              <w:t>Agvet chemical:</w:t>
            </w:r>
            <w:r>
              <w:t xml:space="preserve"> Clofentezine</w:t>
            </w:r>
          </w:p>
        </w:tc>
      </w:tr>
      <w:tr w:rsidR="001B7C5D" w:rsidRPr="009A4AE6" w14:paraId="33BD1BEF" w14:textId="77777777" w:rsidTr="001B7C5D">
        <w:trPr>
          <w:cantSplit/>
        </w:trPr>
        <w:tc>
          <w:tcPr>
            <w:tcW w:w="4423" w:type="dxa"/>
            <w:gridSpan w:val="2"/>
            <w:tcBorders>
              <w:bottom w:val="single" w:sz="4" w:space="0" w:color="auto"/>
            </w:tcBorders>
            <w:shd w:val="clear" w:color="auto" w:fill="auto"/>
          </w:tcPr>
          <w:p w14:paraId="3AE9BB24" w14:textId="77777777" w:rsidR="001B7C5D" w:rsidRPr="009A4AE6" w:rsidRDefault="001B7C5D" w:rsidP="001B7C5D">
            <w:pPr>
              <w:pStyle w:val="FSCtblh4"/>
            </w:pPr>
            <w:r w:rsidRPr="00586148">
              <w:t xml:space="preserve">Permitted residue: </w:t>
            </w:r>
            <w:r>
              <w:t>Clofentezine</w:t>
            </w:r>
          </w:p>
        </w:tc>
      </w:tr>
      <w:tr w:rsidR="001B7C5D" w:rsidRPr="009A4AE6" w14:paraId="69E48899" w14:textId="77777777" w:rsidTr="001B7C5D">
        <w:trPr>
          <w:cantSplit/>
        </w:trPr>
        <w:tc>
          <w:tcPr>
            <w:tcW w:w="3402" w:type="dxa"/>
            <w:tcBorders>
              <w:top w:val="single" w:sz="4" w:space="0" w:color="auto"/>
              <w:bottom w:val="single" w:sz="4" w:space="0" w:color="auto"/>
            </w:tcBorders>
          </w:tcPr>
          <w:p w14:paraId="78E58114" w14:textId="77777777" w:rsidR="001B7C5D" w:rsidRPr="001705C7" w:rsidRDefault="001B7C5D" w:rsidP="001B7C5D">
            <w:pPr>
              <w:pStyle w:val="FSCtblMRL1"/>
            </w:pPr>
            <w:r>
              <w:t>Stone fruits</w:t>
            </w:r>
          </w:p>
        </w:tc>
        <w:tc>
          <w:tcPr>
            <w:tcW w:w="1021" w:type="dxa"/>
            <w:tcBorders>
              <w:top w:val="single" w:sz="4" w:space="0" w:color="auto"/>
              <w:bottom w:val="single" w:sz="4" w:space="0" w:color="auto"/>
            </w:tcBorders>
          </w:tcPr>
          <w:p w14:paraId="1795D3A1" w14:textId="77777777" w:rsidR="001B7C5D" w:rsidRPr="001705C7" w:rsidRDefault="001B7C5D" w:rsidP="001B7C5D">
            <w:pPr>
              <w:pStyle w:val="FSCtblMRL2"/>
            </w:pPr>
            <w:r>
              <w:t>0.1</w:t>
            </w:r>
          </w:p>
        </w:tc>
      </w:tr>
    </w:tbl>
    <w:p w14:paraId="7F594FDD"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2D8A9F67" w14:textId="77777777" w:rsidTr="001B7C5D">
        <w:trPr>
          <w:cantSplit/>
        </w:trPr>
        <w:tc>
          <w:tcPr>
            <w:tcW w:w="4423" w:type="dxa"/>
            <w:gridSpan w:val="2"/>
            <w:tcBorders>
              <w:top w:val="single" w:sz="4" w:space="0" w:color="auto"/>
            </w:tcBorders>
            <w:shd w:val="clear" w:color="auto" w:fill="auto"/>
          </w:tcPr>
          <w:p w14:paraId="2059BBE9" w14:textId="77777777" w:rsidR="001B7C5D" w:rsidRPr="00992D30" w:rsidRDefault="001B7C5D" w:rsidP="001B7C5D">
            <w:pPr>
              <w:pStyle w:val="FSCtblh3"/>
            </w:pPr>
            <w:r w:rsidRPr="00992D30">
              <w:t xml:space="preserve">Agvet chemical: </w:t>
            </w:r>
            <w:r>
              <w:t>Cyhalothrin</w:t>
            </w:r>
          </w:p>
        </w:tc>
      </w:tr>
      <w:tr w:rsidR="001B7C5D" w:rsidRPr="009A4AE6" w14:paraId="620B2A89" w14:textId="77777777" w:rsidTr="001B7C5D">
        <w:trPr>
          <w:cantSplit/>
        </w:trPr>
        <w:tc>
          <w:tcPr>
            <w:tcW w:w="4423" w:type="dxa"/>
            <w:gridSpan w:val="2"/>
            <w:tcBorders>
              <w:bottom w:val="single" w:sz="4" w:space="0" w:color="auto"/>
            </w:tcBorders>
            <w:shd w:val="clear" w:color="auto" w:fill="auto"/>
          </w:tcPr>
          <w:p w14:paraId="3A121061" w14:textId="77777777" w:rsidR="001B7C5D" w:rsidRPr="009A4AE6" w:rsidRDefault="001B7C5D" w:rsidP="001B7C5D">
            <w:pPr>
              <w:pStyle w:val="FSCtblh4"/>
            </w:pPr>
            <w:r w:rsidRPr="00586148">
              <w:t xml:space="preserve">Permitted residue: </w:t>
            </w:r>
            <w:r>
              <w:t>Cyhalothrin, sum of isomers</w:t>
            </w:r>
          </w:p>
        </w:tc>
      </w:tr>
      <w:tr w:rsidR="001B7C5D" w:rsidRPr="009A4AE6" w14:paraId="11CD23E1" w14:textId="77777777" w:rsidTr="001B7C5D">
        <w:trPr>
          <w:cantSplit/>
        </w:trPr>
        <w:tc>
          <w:tcPr>
            <w:tcW w:w="3402" w:type="dxa"/>
            <w:tcBorders>
              <w:bottom w:val="single" w:sz="4" w:space="0" w:color="auto"/>
            </w:tcBorders>
          </w:tcPr>
          <w:p w14:paraId="616BA6AE" w14:textId="77777777" w:rsidR="001B7C5D" w:rsidRPr="00BB479B" w:rsidRDefault="001B7C5D" w:rsidP="001B7C5D">
            <w:pPr>
              <w:pStyle w:val="FSCtblMRL1"/>
              <w:rPr>
                <w:color w:val="000000"/>
                <w:szCs w:val="18"/>
                <w:lang w:eastAsia="zh-CN"/>
              </w:rPr>
            </w:pPr>
            <w:r>
              <w:rPr>
                <w:color w:val="000000"/>
                <w:szCs w:val="18"/>
                <w:lang w:eastAsia="zh-CN"/>
              </w:rPr>
              <w:t>Berries and other small fruit</w:t>
            </w:r>
          </w:p>
        </w:tc>
        <w:tc>
          <w:tcPr>
            <w:tcW w:w="1021" w:type="dxa"/>
            <w:tcBorders>
              <w:bottom w:val="single" w:sz="4" w:space="0" w:color="auto"/>
            </w:tcBorders>
          </w:tcPr>
          <w:p w14:paraId="79E6440A" w14:textId="77777777" w:rsidR="001B7C5D" w:rsidRDefault="001B7C5D" w:rsidP="001B7C5D">
            <w:pPr>
              <w:pStyle w:val="FSCtblMRL2"/>
              <w:rPr>
                <w:lang w:val="en-AU"/>
              </w:rPr>
            </w:pPr>
            <w:r>
              <w:rPr>
                <w:lang w:val="en-AU"/>
              </w:rPr>
              <w:t>0.2</w:t>
            </w:r>
          </w:p>
        </w:tc>
      </w:tr>
    </w:tbl>
    <w:p w14:paraId="05E6261D"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5F1E875F" w14:textId="77777777" w:rsidTr="001B7C5D">
        <w:trPr>
          <w:cantSplit/>
        </w:trPr>
        <w:tc>
          <w:tcPr>
            <w:tcW w:w="4423" w:type="dxa"/>
            <w:gridSpan w:val="2"/>
            <w:tcBorders>
              <w:top w:val="single" w:sz="4" w:space="0" w:color="auto"/>
            </w:tcBorders>
            <w:shd w:val="clear" w:color="auto" w:fill="auto"/>
          </w:tcPr>
          <w:p w14:paraId="6950E2ED" w14:textId="77777777" w:rsidR="001B7C5D" w:rsidRPr="00992D30" w:rsidRDefault="001B7C5D" w:rsidP="001B7C5D">
            <w:pPr>
              <w:pStyle w:val="FSCtblh3"/>
            </w:pPr>
            <w:r w:rsidRPr="00992D30">
              <w:t xml:space="preserve">Agvet chemical: </w:t>
            </w:r>
            <w:r>
              <w:t>Cypermethrin</w:t>
            </w:r>
          </w:p>
        </w:tc>
      </w:tr>
      <w:tr w:rsidR="001B7C5D" w:rsidRPr="009A4AE6" w14:paraId="6C061DC9" w14:textId="77777777" w:rsidTr="001B7C5D">
        <w:trPr>
          <w:cantSplit/>
        </w:trPr>
        <w:tc>
          <w:tcPr>
            <w:tcW w:w="4423" w:type="dxa"/>
            <w:gridSpan w:val="2"/>
            <w:tcBorders>
              <w:bottom w:val="single" w:sz="4" w:space="0" w:color="auto"/>
            </w:tcBorders>
            <w:shd w:val="clear" w:color="auto" w:fill="auto"/>
          </w:tcPr>
          <w:p w14:paraId="313C2938" w14:textId="77777777" w:rsidR="001B7C5D" w:rsidRPr="009A4AE6" w:rsidRDefault="001B7C5D" w:rsidP="001B7C5D">
            <w:pPr>
              <w:pStyle w:val="FSCtblh4"/>
            </w:pPr>
            <w:r>
              <w:rPr>
                <w:sz w:val="19"/>
                <w:szCs w:val="19"/>
              </w:rPr>
              <w:t>Permitted residue: Cypermethrin, sum of isomers</w:t>
            </w:r>
            <w:r>
              <w:t xml:space="preserve">: </w:t>
            </w:r>
          </w:p>
        </w:tc>
      </w:tr>
      <w:tr w:rsidR="001B7C5D" w:rsidRPr="009A4AE6" w14:paraId="0414D4AA" w14:textId="77777777" w:rsidTr="001B7C5D">
        <w:trPr>
          <w:cantSplit/>
        </w:trPr>
        <w:tc>
          <w:tcPr>
            <w:tcW w:w="3402" w:type="dxa"/>
            <w:tcBorders>
              <w:bottom w:val="single" w:sz="4" w:space="0" w:color="auto"/>
            </w:tcBorders>
          </w:tcPr>
          <w:p w14:paraId="41B19D0F" w14:textId="77777777" w:rsidR="001B7C5D" w:rsidRPr="00BB479B" w:rsidRDefault="001B7C5D" w:rsidP="001B7C5D">
            <w:pPr>
              <w:pStyle w:val="FSCtblMRL1"/>
              <w:rPr>
                <w:color w:val="000000"/>
                <w:szCs w:val="18"/>
                <w:lang w:eastAsia="zh-CN"/>
              </w:rPr>
            </w:pPr>
            <w:r>
              <w:rPr>
                <w:lang w:val="en-AU"/>
              </w:rPr>
              <w:t xml:space="preserve">Stone fruits </w:t>
            </w:r>
          </w:p>
        </w:tc>
        <w:tc>
          <w:tcPr>
            <w:tcW w:w="1021" w:type="dxa"/>
            <w:tcBorders>
              <w:bottom w:val="single" w:sz="4" w:space="0" w:color="auto"/>
            </w:tcBorders>
          </w:tcPr>
          <w:p w14:paraId="55E317CC" w14:textId="77777777" w:rsidR="001B7C5D" w:rsidRDefault="001B7C5D" w:rsidP="001B7C5D">
            <w:pPr>
              <w:pStyle w:val="FSCtblMRL2"/>
              <w:rPr>
                <w:lang w:val="en-AU"/>
              </w:rPr>
            </w:pPr>
            <w:r>
              <w:rPr>
                <w:lang w:val="en-AU"/>
              </w:rPr>
              <w:t>1</w:t>
            </w:r>
          </w:p>
        </w:tc>
      </w:tr>
    </w:tbl>
    <w:p w14:paraId="2E2F3249"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D0390B" w14:paraId="5FD94B73" w14:textId="77777777" w:rsidTr="001B7C5D">
        <w:trPr>
          <w:cantSplit/>
        </w:trPr>
        <w:tc>
          <w:tcPr>
            <w:tcW w:w="4423" w:type="dxa"/>
            <w:gridSpan w:val="2"/>
            <w:tcBorders>
              <w:top w:val="single" w:sz="4" w:space="0" w:color="auto"/>
            </w:tcBorders>
            <w:shd w:val="clear" w:color="auto" w:fill="auto"/>
          </w:tcPr>
          <w:p w14:paraId="63A8DAA8" w14:textId="77777777" w:rsidR="001B7C5D" w:rsidRPr="00D0390B" w:rsidRDefault="001B7C5D" w:rsidP="001B7C5D">
            <w:pPr>
              <w:pStyle w:val="FSCtblh3"/>
            </w:pPr>
            <w:r w:rsidRPr="00D0390B">
              <w:t xml:space="preserve">Agvet chemical: </w:t>
            </w:r>
            <w:r>
              <w:t>Diafenthiuron</w:t>
            </w:r>
          </w:p>
        </w:tc>
      </w:tr>
      <w:tr w:rsidR="001B7C5D" w:rsidRPr="00D0390B" w14:paraId="13F66BDA" w14:textId="77777777" w:rsidTr="001B7C5D">
        <w:trPr>
          <w:cantSplit/>
        </w:trPr>
        <w:tc>
          <w:tcPr>
            <w:tcW w:w="4423" w:type="dxa"/>
            <w:gridSpan w:val="2"/>
            <w:tcBorders>
              <w:bottom w:val="single" w:sz="4" w:space="0" w:color="auto"/>
            </w:tcBorders>
            <w:shd w:val="clear" w:color="auto" w:fill="auto"/>
          </w:tcPr>
          <w:p w14:paraId="2E30749D" w14:textId="77777777" w:rsidR="001B7C5D" w:rsidRPr="000A30F8" w:rsidRDefault="001B7C5D" w:rsidP="001B7C5D">
            <w:pPr>
              <w:pStyle w:val="FSCtblh4"/>
            </w:pPr>
            <w:r w:rsidRPr="001B7C5D">
              <w:t>Permitted residue: Sum of diafenthiuron; N-[2,6-bis(1-methylethyl)- 4-phenoxyphenyl]-N′-(1,1-dimethylethyl)urea; and N-[2,6-bis(1-methylethyl)-4-phenoxyphenyl]- N′-(1,1-dimethylethyl)carbodiimide, expressed as diafenthiuron</w:t>
            </w:r>
          </w:p>
        </w:tc>
      </w:tr>
      <w:tr w:rsidR="001B7C5D" w:rsidRPr="00D0390B" w14:paraId="08DC3054" w14:textId="77777777" w:rsidTr="001B7C5D">
        <w:trPr>
          <w:cantSplit/>
        </w:trPr>
        <w:tc>
          <w:tcPr>
            <w:tcW w:w="3402" w:type="dxa"/>
            <w:tcBorders>
              <w:top w:val="single" w:sz="4" w:space="0" w:color="auto"/>
              <w:bottom w:val="single" w:sz="4" w:space="0" w:color="auto"/>
            </w:tcBorders>
          </w:tcPr>
          <w:p w14:paraId="6F94423D" w14:textId="77777777" w:rsidR="001B7C5D" w:rsidRPr="00D0390B" w:rsidRDefault="001B7C5D" w:rsidP="001B7C5D">
            <w:pPr>
              <w:pStyle w:val="FSCtblMRL1"/>
              <w:rPr>
                <w:lang w:val="en-AU"/>
              </w:rPr>
            </w:pPr>
            <w:r>
              <w:rPr>
                <w:lang w:val="en-AU"/>
              </w:rPr>
              <w:t>Peanut</w:t>
            </w:r>
          </w:p>
        </w:tc>
        <w:tc>
          <w:tcPr>
            <w:tcW w:w="1021" w:type="dxa"/>
            <w:tcBorders>
              <w:top w:val="single" w:sz="4" w:space="0" w:color="auto"/>
              <w:bottom w:val="single" w:sz="4" w:space="0" w:color="auto"/>
            </w:tcBorders>
          </w:tcPr>
          <w:p w14:paraId="25BE1945" w14:textId="77777777" w:rsidR="001B7C5D" w:rsidRPr="00D0390B" w:rsidRDefault="001B7C5D" w:rsidP="001B7C5D">
            <w:pPr>
              <w:pStyle w:val="FSCtblMRL2"/>
              <w:rPr>
                <w:lang w:val="en-AU"/>
              </w:rPr>
            </w:pPr>
            <w:r>
              <w:rPr>
                <w:lang w:val="en-AU"/>
              </w:rPr>
              <w:t>T0.1</w:t>
            </w:r>
          </w:p>
        </w:tc>
      </w:tr>
    </w:tbl>
    <w:p w14:paraId="0236CC34"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61759EBC" w14:textId="77777777" w:rsidTr="001B7C5D">
        <w:trPr>
          <w:cantSplit/>
        </w:trPr>
        <w:tc>
          <w:tcPr>
            <w:tcW w:w="4423" w:type="dxa"/>
            <w:gridSpan w:val="2"/>
            <w:tcBorders>
              <w:top w:val="single" w:sz="4" w:space="0" w:color="auto"/>
            </w:tcBorders>
            <w:shd w:val="clear" w:color="auto" w:fill="auto"/>
          </w:tcPr>
          <w:p w14:paraId="0B449786" w14:textId="77777777" w:rsidR="001B7C5D" w:rsidRPr="00992D30" w:rsidRDefault="001B7C5D" w:rsidP="001B7C5D">
            <w:pPr>
              <w:pStyle w:val="FSCtblh3"/>
            </w:pPr>
            <w:r w:rsidRPr="00992D30">
              <w:t xml:space="preserve">Agvet chemical: </w:t>
            </w:r>
            <w:r>
              <w:t>Diuron</w:t>
            </w:r>
          </w:p>
        </w:tc>
      </w:tr>
      <w:tr w:rsidR="001B7C5D" w:rsidRPr="009A4AE6" w14:paraId="50B5E404" w14:textId="77777777" w:rsidTr="001B7C5D">
        <w:trPr>
          <w:cantSplit/>
        </w:trPr>
        <w:tc>
          <w:tcPr>
            <w:tcW w:w="4423" w:type="dxa"/>
            <w:gridSpan w:val="2"/>
            <w:tcBorders>
              <w:bottom w:val="single" w:sz="4" w:space="0" w:color="auto"/>
            </w:tcBorders>
            <w:shd w:val="clear" w:color="auto" w:fill="auto"/>
          </w:tcPr>
          <w:p w14:paraId="785785D3" w14:textId="77777777" w:rsidR="001B7C5D" w:rsidRPr="00E62062" w:rsidRDefault="001B7C5D" w:rsidP="001B7C5D">
            <w:pPr>
              <w:pStyle w:val="FSCtblh4"/>
            </w:pPr>
            <w:r w:rsidRPr="001B7C5D">
              <w:t>Permitted residue: Sum of diuron and 3,4- dichloroaniline, expressed as diuron</w:t>
            </w:r>
          </w:p>
        </w:tc>
      </w:tr>
      <w:tr w:rsidR="001B7C5D" w:rsidRPr="0039482A" w14:paraId="67CBECBB" w14:textId="77777777" w:rsidTr="001B7C5D">
        <w:trPr>
          <w:cantSplit/>
        </w:trPr>
        <w:tc>
          <w:tcPr>
            <w:tcW w:w="3402" w:type="dxa"/>
            <w:tcBorders>
              <w:bottom w:val="single" w:sz="4" w:space="0" w:color="auto"/>
            </w:tcBorders>
          </w:tcPr>
          <w:p w14:paraId="6CF94ABD" w14:textId="77777777" w:rsidR="001B7C5D" w:rsidRPr="0039482A" w:rsidRDefault="001B7C5D" w:rsidP="001B7C5D">
            <w:pPr>
              <w:rPr>
                <w:color w:val="000000"/>
                <w:sz w:val="18"/>
                <w:szCs w:val="18"/>
                <w:lang w:eastAsia="zh-CN"/>
              </w:rPr>
            </w:pPr>
            <w:r>
              <w:rPr>
                <w:color w:val="000000"/>
                <w:sz w:val="18"/>
                <w:szCs w:val="18"/>
                <w:lang w:eastAsia="zh-CN"/>
              </w:rPr>
              <w:t>Fruit</w:t>
            </w:r>
          </w:p>
        </w:tc>
        <w:tc>
          <w:tcPr>
            <w:tcW w:w="1021" w:type="dxa"/>
            <w:tcBorders>
              <w:bottom w:val="single" w:sz="4" w:space="0" w:color="auto"/>
            </w:tcBorders>
          </w:tcPr>
          <w:p w14:paraId="32B513F8" w14:textId="77777777" w:rsidR="001B7C5D" w:rsidRPr="0039482A" w:rsidRDefault="001B7C5D" w:rsidP="001B7C5D">
            <w:pPr>
              <w:jc w:val="right"/>
              <w:rPr>
                <w:sz w:val="18"/>
                <w:szCs w:val="18"/>
                <w:lang w:val="en-AU"/>
              </w:rPr>
            </w:pPr>
            <w:r>
              <w:rPr>
                <w:sz w:val="18"/>
                <w:szCs w:val="18"/>
                <w:lang w:val="en-AU"/>
              </w:rPr>
              <w:t>0.5</w:t>
            </w:r>
          </w:p>
        </w:tc>
      </w:tr>
    </w:tbl>
    <w:p w14:paraId="1545A165"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52D80F22" w14:textId="77777777" w:rsidTr="001B7C5D">
        <w:trPr>
          <w:cantSplit/>
        </w:trPr>
        <w:tc>
          <w:tcPr>
            <w:tcW w:w="4423" w:type="dxa"/>
            <w:gridSpan w:val="2"/>
            <w:tcBorders>
              <w:top w:val="single" w:sz="4" w:space="0" w:color="auto"/>
            </w:tcBorders>
            <w:shd w:val="clear" w:color="auto" w:fill="auto"/>
          </w:tcPr>
          <w:p w14:paraId="2B4D62E7" w14:textId="77777777" w:rsidR="001B7C5D" w:rsidRPr="00992D30" w:rsidRDefault="001B7C5D" w:rsidP="001B7C5D">
            <w:pPr>
              <w:pStyle w:val="FSCtblh3"/>
            </w:pPr>
            <w:r w:rsidRPr="00992D30">
              <w:lastRenderedPageBreak/>
              <w:t xml:space="preserve">Agvet chemical: </w:t>
            </w:r>
            <w:r>
              <w:t>Fenvalerate</w:t>
            </w:r>
          </w:p>
        </w:tc>
      </w:tr>
      <w:tr w:rsidR="001B7C5D" w:rsidRPr="009A4AE6" w14:paraId="5CB43E05" w14:textId="77777777" w:rsidTr="001B7C5D">
        <w:trPr>
          <w:cantSplit/>
        </w:trPr>
        <w:tc>
          <w:tcPr>
            <w:tcW w:w="4423" w:type="dxa"/>
            <w:gridSpan w:val="2"/>
            <w:tcBorders>
              <w:bottom w:val="single" w:sz="4" w:space="0" w:color="auto"/>
            </w:tcBorders>
            <w:shd w:val="clear" w:color="auto" w:fill="auto"/>
          </w:tcPr>
          <w:p w14:paraId="45C975AD" w14:textId="77777777" w:rsidR="001B7C5D" w:rsidRPr="00E62062" w:rsidRDefault="001B7C5D" w:rsidP="001B7C5D">
            <w:pPr>
              <w:pStyle w:val="FSCtblh4"/>
            </w:pPr>
            <w:r w:rsidRPr="001B7C5D">
              <w:t>Permitted residue: Fenvalerate, sum of isomers</w:t>
            </w:r>
          </w:p>
        </w:tc>
      </w:tr>
      <w:tr w:rsidR="001B7C5D" w:rsidRPr="0039482A" w14:paraId="2A4FB7E2" w14:textId="77777777" w:rsidTr="001B7C5D">
        <w:trPr>
          <w:cantSplit/>
        </w:trPr>
        <w:tc>
          <w:tcPr>
            <w:tcW w:w="3402" w:type="dxa"/>
            <w:tcBorders>
              <w:bottom w:val="single" w:sz="4" w:space="0" w:color="auto"/>
            </w:tcBorders>
          </w:tcPr>
          <w:p w14:paraId="09BC2D4C" w14:textId="77777777" w:rsidR="001B7C5D" w:rsidRPr="0039482A" w:rsidRDefault="001B7C5D" w:rsidP="001B7C5D">
            <w:pPr>
              <w:rPr>
                <w:color w:val="000000"/>
                <w:sz w:val="18"/>
                <w:szCs w:val="18"/>
                <w:lang w:eastAsia="zh-CN"/>
              </w:rPr>
            </w:pPr>
            <w:r>
              <w:rPr>
                <w:color w:val="000000"/>
                <w:sz w:val="18"/>
                <w:szCs w:val="18"/>
                <w:lang w:eastAsia="zh-CN"/>
              </w:rPr>
              <w:t>Peanut</w:t>
            </w:r>
          </w:p>
        </w:tc>
        <w:tc>
          <w:tcPr>
            <w:tcW w:w="1021" w:type="dxa"/>
            <w:tcBorders>
              <w:bottom w:val="single" w:sz="4" w:space="0" w:color="auto"/>
            </w:tcBorders>
          </w:tcPr>
          <w:p w14:paraId="13226A2B" w14:textId="77777777" w:rsidR="001B7C5D" w:rsidRPr="0039482A" w:rsidRDefault="001B7C5D" w:rsidP="001B7C5D">
            <w:pPr>
              <w:jc w:val="right"/>
              <w:rPr>
                <w:sz w:val="18"/>
                <w:szCs w:val="18"/>
                <w:lang w:val="en-AU"/>
              </w:rPr>
            </w:pPr>
            <w:r>
              <w:rPr>
                <w:sz w:val="18"/>
                <w:szCs w:val="18"/>
                <w:lang w:val="en-AU"/>
              </w:rPr>
              <w:t>T0.1</w:t>
            </w:r>
          </w:p>
        </w:tc>
      </w:tr>
    </w:tbl>
    <w:p w14:paraId="4F4E1EC9"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2CA83482" w14:textId="77777777" w:rsidTr="001B7C5D">
        <w:trPr>
          <w:cantSplit/>
        </w:trPr>
        <w:tc>
          <w:tcPr>
            <w:tcW w:w="4423" w:type="dxa"/>
            <w:gridSpan w:val="2"/>
            <w:tcBorders>
              <w:top w:val="single" w:sz="4" w:space="0" w:color="auto"/>
            </w:tcBorders>
            <w:shd w:val="clear" w:color="auto" w:fill="auto"/>
          </w:tcPr>
          <w:p w14:paraId="02FFDC04" w14:textId="77777777" w:rsidR="001B7C5D" w:rsidRPr="00992D30" w:rsidRDefault="001B7C5D" w:rsidP="001B7C5D">
            <w:pPr>
              <w:pStyle w:val="FSCtblh3"/>
            </w:pPr>
            <w:r w:rsidRPr="00992D30">
              <w:t xml:space="preserve">Agvet chemical: </w:t>
            </w:r>
            <w:r>
              <w:t>Flamprop-methyl</w:t>
            </w:r>
          </w:p>
        </w:tc>
      </w:tr>
      <w:tr w:rsidR="001B7C5D" w:rsidRPr="009A4AE6" w14:paraId="4D48A532" w14:textId="77777777" w:rsidTr="001B7C5D">
        <w:trPr>
          <w:cantSplit/>
        </w:trPr>
        <w:tc>
          <w:tcPr>
            <w:tcW w:w="4423" w:type="dxa"/>
            <w:gridSpan w:val="2"/>
            <w:tcBorders>
              <w:bottom w:val="single" w:sz="4" w:space="0" w:color="auto"/>
            </w:tcBorders>
            <w:shd w:val="clear" w:color="auto" w:fill="auto"/>
          </w:tcPr>
          <w:p w14:paraId="4BF33BC4" w14:textId="77777777" w:rsidR="001B7C5D" w:rsidRPr="00E62062" w:rsidRDefault="001B7C5D" w:rsidP="001B7C5D">
            <w:pPr>
              <w:pStyle w:val="FSCtblh4"/>
            </w:pPr>
            <w:r w:rsidRPr="001B7C5D">
              <w:t>Permitted residue: Flamprop-methyl</w:t>
            </w:r>
          </w:p>
        </w:tc>
      </w:tr>
      <w:tr w:rsidR="001B7C5D" w:rsidRPr="0039482A" w14:paraId="239E3430" w14:textId="77777777" w:rsidTr="001B7C5D">
        <w:trPr>
          <w:cantSplit/>
        </w:trPr>
        <w:tc>
          <w:tcPr>
            <w:tcW w:w="3402" w:type="dxa"/>
            <w:tcBorders>
              <w:bottom w:val="single" w:sz="4" w:space="0" w:color="auto"/>
            </w:tcBorders>
          </w:tcPr>
          <w:p w14:paraId="76F64494" w14:textId="77777777" w:rsidR="001B7C5D" w:rsidRPr="0039482A" w:rsidRDefault="001B7C5D" w:rsidP="001B7C5D">
            <w:pPr>
              <w:rPr>
                <w:color w:val="000000"/>
                <w:sz w:val="18"/>
                <w:szCs w:val="18"/>
                <w:lang w:eastAsia="zh-CN"/>
              </w:rPr>
            </w:pPr>
            <w:r>
              <w:rPr>
                <w:color w:val="000000"/>
                <w:sz w:val="18"/>
                <w:szCs w:val="18"/>
                <w:lang w:eastAsia="zh-CN"/>
              </w:rPr>
              <w:t>Safflower seed</w:t>
            </w:r>
          </w:p>
        </w:tc>
        <w:tc>
          <w:tcPr>
            <w:tcW w:w="1021" w:type="dxa"/>
            <w:tcBorders>
              <w:bottom w:val="single" w:sz="4" w:space="0" w:color="auto"/>
            </w:tcBorders>
          </w:tcPr>
          <w:p w14:paraId="60B1E4AA" w14:textId="77777777" w:rsidR="001B7C5D" w:rsidRPr="0039482A" w:rsidRDefault="001B7C5D" w:rsidP="001B7C5D">
            <w:pPr>
              <w:jc w:val="right"/>
              <w:rPr>
                <w:sz w:val="18"/>
                <w:szCs w:val="18"/>
                <w:lang w:val="en-AU"/>
              </w:rPr>
            </w:pPr>
            <w:r>
              <w:rPr>
                <w:sz w:val="18"/>
                <w:szCs w:val="18"/>
                <w:lang w:val="en-AU"/>
              </w:rPr>
              <w:t>*0.05</w:t>
            </w:r>
          </w:p>
        </w:tc>
      </w:tr>
    </w:tbl>
    <w:p w14:paraId="0744D488"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10632BA8" w14:textId="77777777" w:rsidTr="001B7C5D">
        <w:trPr>
          <w:cantSplit/>
        </w:trPr>
        <w:tc>
          <w:tcPr>
            <w:tcW w:w="4423" w:type="dxa"/>
            <w:gridSpan w:val="2"/>
            <w:tcBorders>
              <w:top w:val="single" w:sz="4" w:space="0" w:color="auto"/>
            </w:tcBorders>
            <w:shd w:val="clear" w:color="auto" w:fill="auto"/>
          </w:tcPr>
          <w:p w14:paraId="769A16A2" w14:textId="77777777" w:rsidR="001B7C5D" w:rsidRPr="00992D30" w:rsidRDefault="001B7C5D" w:rsidP="001B7C5D">
            <w:pPr>
              <w:pStyle w:val="FSCtblh3"/>
            </w:pPr>
            <w:r w:rsidRPr="00992D30">
              <w:t xml:space="preserve">Agvet chemical: </w:t>
            </w:r>
            <w:r w:rsidRPr="004E5B7C">
              <w:t>Fluxapyroxad</w:t>
            </w:r>
          </w:p>
        </w:tc>
      </w:tr>
      <w:tr w:rsidR="001B7C5D" w:rsidRPr="009A4AE6" w14:paraId="41F4E1EE" w14:textId="77777777" w:rsidTr="001B7C5D">
        <w:trPr>
          <w:cantSplit/>
        </w:trPr>
        <w:tc>
          <w:tcPr>
            <w:tcW w:w="4423" w:type="dxa"/>
            <w:gridSpan w:val="2"/>
            <w:tcBorders>
              <w:bottom w:val="single" w:sz="4" w:space="0" w:color="auto"/>
            </w:tcBorders>
            <w:shd w:val="clear" w:color="auto" w:fill="auto"/>
          </w:tcPr>
          <w:p w14:paraId="478E8799" w14:textId="77777777" w:rsidR="001B7C5D" w:rsidRPr="00E62062" w:rsidRDefault="001B7C5D" w:rsidP="001B7C5D">
            <w:pPr>
              <w:pStyle w:val="FSCtblh4"/>
            </w:pPr>
            <w:r w:rsidRPr="001B7C5D">
              <w:t>Permitted residue: Fluxapyroxad</w:t>
            </w:r>
          </w:p>
        </w:tc>
      </w:tr>
      <w:tr w:rsidR="001B7C5D" w:rsidRPr="0039482A" w14:paraId="0E1291AF" w14:textId="77777777" w:rsidTr="001B7C5D">
        <w:trPr>
          <w:cantSplit/>
        </w:trPr>
        <w:tc>
          <w:tcPr>
            <w:tcW w:w="3402" w:type="dxa"/>
            <w:tcBorders>
              <w:top w:val="single" w:sz="4" w:space="0" w:color="auto"/>
            </w:tcBorders>
          </w:tcPr>
          <w:p w14:paraId="6A8C5022" w14:textId="77777777" w:rsidR="001B7C5D" w:rsidRDefault="001B7C5D" w:rsidP="001B7C5D">
            <w:pPr>
              <w:rPr>
                <w:color w:val="000000"/>
                <w:sz w:val="18"/>
                <w:szCs w:val="18"/>
                <w:lang w:eastAsia="zh-CN"/>
              </w:rPr>
            </w:pPr>
            <w:r>
              <w:rPr>
                <w:color w:val="000000"/>
                <w:sz w:val="18"/>
                <w:szCs w:val="18"/>
                <w:lang w:eastAsia="zh-CN"/>
              </w:rPr>
              <w:t>Blackberries</w:t>
            </w:r>
          </w:p>
        </w:tc>
        <w:tc>
          <w:tcPr>
            <w:tcW w:w="1021" w:type="dxa"/>
            <w:tcBorders>
              <w:top w:val="single" w:sz="4" w:space="0" w:color="auto"/>
            </w:tcBorders>
          </w:tcPr>
          <w:p w14:paraId="23EB1F0A" w14:textId="77777777" w:rsidR="001B7C5D" w:rsidRDefault="001B7C5D" w:rsidP="001B7C5D">
            <w:pPr>
              <w:jc w:val="right"/>
              <w:rPr>
                <w:sz w:val="18"/>
                <w:szCs w:val="18"/>
                <w:lang w:val="en-AU"/>
              </w:rPr>
            </w:pPr>
            <w:r>
              <w:rPr>
                <w:sz w:val="18"/>
                <w:szCs w:val="18"/>
                <w:lang w:val="en-AU"/>
              </w:rPr>
              <w:t>5</w:t>
            </w:r>
          </w:p>
        </w:tc>
      </w:tr>
      <w:tr w:rsidR="001B7C5D" w:rsidRPr="0039482A" w14:paraId="6F96B4D6" w14:textId="77777777" w:rsidTr="001B7C5D">
        <w:trPr>
          <w:cantSplit/>
        </w:trPr>
        <w:tc>
          <w:tcPr>
            <w:tcW w:w="3402" w:type="dxa"/>
          </w:tcPr>
          <w:p w14:paraId="796BB240" w14:textId="77777777" w:rsidR="001B7C5D" w:rsidRPr="0039482A" w:rsidRDefault="001B7C5D" w:rsidP="001B7C5D">
            <w:pPr>
              <w:rPr>
                <w:color w:val="000000"/>
                <w:sz w:val="18"/>
                <w:szCs w:val="18"/>
                <w:lang w:eastAsia="zh-CN"/>
              </w:rPr>
            </w:pPr>
            <w:r>
              <w:rPr>
                <w:color w:val="000000"/>
                <w:sz w:val="18"/>
                <w:szCs w:val="18"/>
                <w:lang w:eastAsia="zh-CN"/>
              </w:rPr>
              <w:t>Blueberries</w:t>
            </w:r>
          </w:p>
        </w:tc>
        <w:tc>
          <w:tcPr>
            <w:tcW w:w="1021" w:type="dxa"/>
          </w:tcPr>
          <w:p w14:paraId="33A22CA0" w14:textId="77777777" w:rsidR="001B7C5D" w:rsidRPr="0039482A" w:rsidRDefault="001B7C5D" w:rsidP="001B7C5D">
            <w:pPr>
              <w:jc w:val="right"/>
              <w:rPr>
                <w:sz w:val="18"/>
                <w:szCs w:val="18"/>
                <w:lang w:val="en-AU"/>
              </w:rPr>
            </w:pPr>
            <w:r>
              <w:rPr>
                <w:sz w:val="18"/>
                <w:szCs w:val="18"/>
                <w:lang w:val="en-AU"/>
              </w:rPr>
              <w:t>7</w:t>
            </w:r>
          </w:p>
        </w:tc>
      </w:tr>
      <w:tr w:rsidR="001B7C5D" w:rsidRPr="0039482A" w14:paraId="2943DA06" w14:textId="77777777" w:rsidTr="001B7C5D">
        <w:trPr>
          <w:cantSplit/>
          <w:trHeight w:val="43"/>
        </w:trPr>
        <w:tc>
          <w:tcPr>
            <w:tcW w:w="3402" w:type="dxa"/>
          </w:tcPr>
          <w:p w14:paraId="03A47739" w14:textId="77777777" w:rsidR="001B7C5D" w:rsidRDefault="001B7C5D" w:rsidP="001B7C5D">
            <w:pPr>
              <w:rPr>
                <w:color w:val="000000"/>
                <w:sz w:val="18"/>
                <w:szCs w:val="18"/>
                <w:lang w:eastAsia="zh-CN"/>
              </w:rPr>
            </w:pPr>
            <w:r>
              <w:rPr>
                <w:color w:val="000000"/>
                <w:sz w:val="18"/>
                <w:szCs w:val="18"/>
                <w:lang w:eastAsia="zh-CN"/>
              </w:rPr>
              <w:t>Raspberries, red, black</w:t>
            </w:r>
          </w:p>
        </w:tc>
        <w:tc>
          <w:tcPr>
            <w:tcW w:w="1021" w:type="dxa"/>
          </w:tcPr>
          <w:p w14:paraId="577E7463" w14:textId="77777777" w:rsidR="001B7C5D" w:rsidRDefault="001B7C5D" w:rsidP="001B7C5D">
            <w:pPr>
              <w:jc w:val="right"/>
              <w:rPr>
                <w:sz w:val="18"/>
                <w:szCs w:val="18"/>
                <w:lang w:val="en-AU"/>
              </w:rPr>
            </w:pPr>
            <w:r>
              <w:rPr>
                <w:sz w:val="18"/>
                <w:szCs w:val="18"/>
                <w:lang w:val="en-AU"/>
              </w:rPr>
              <w:t>5</w:t>
            </w:r>
          </w:p>
        </w:tc>
      </w:tr>
      <w:tr w:rsidR="001B7C5D" w:rsidRPr="0039482A" w14:paraId="6E814F73" w14:textId="77777777" w:rsidTr="001B7C5D">
        <w:trPr>
          <w:cantSplit/>
        </w:trPr>
        <w:tc>
          <w:tcPr>
            <w:tcW w:w="3402" w:type="dxa"/>
            <w:tcBorders>
              <w:bottom w:val="single" w:sz="4" w:space="0" w:color="auto"/>
            </w:tcBorders>
          </w:tcPr>
          <w:p w14:paraId="2B0FECC6" w14:textId="77777777" w:rsidR="001B7C5D" w:rsidRDefault="001B7C5D" w:rsidP="001B7C5D">
            <w:pPr>
              <w:rPr>
                <w:color w:val="000000"/>
                <w:sz w:val="18"/>
                <w:szCs w:val="18"/>
                <w:lang w:eastAsia="zh-CN"/>
              </w:rPr>
            </w:pPr>
            <w:r>
              <w:rPr>
                <w:color w:val="000000"/>
                <w:sz w:val="18"/>
                <w:szCs w:val="18"/>
                <w:lang w:eastAsia="zh-CN"/>
              </w:rPr>
              <w:t>Strawberry</w:t>
            </w:r>
          </w:p>
        </w:tc>
        <w:tc>
          <w:tcPr>
            <w:tcW w:w="1021" w:type="dxa"/>
            <w:tcBorders>
              <w:bottom w:val="single" w:sz="4" w:space="0" w:color="auto"/>
            </w:tcBorders>
          </w:tcPr>
          <w:p w14:paraId="1CFB448B" w14:textId="77777777" w:rsidR="001B7C5D" w:rsidRDefault="001B7C5D" w:rsidP="001B7C5D">
            <w:pPr>
              <w:jc w:val="right"/>
              <w:rPr>
                <w:sz w:val="18"/>
                <w:szCs w:val="18"/>
                <w:lang w:val="en-AU"/>
              </w:rPr>
            </w:pPr>
            <w:r>
              <w:rPr>
                <w:sz w:val="18"/>
                <w:szCs w:val="18"/>
                <w:lang w:val="en-AU"/>
              </w:rPr>
              <w:t>4</w:t>
            </w:r>
          </w:p>
        </w:tc>
      </w:tr>
    </w:tbl>
    <w:p w14:paraId="71D1EF80"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695023FF" w14:textId="77777777" w:rsidTr="001B7C5D">
        <w:trPr>
          <w:cantSplit/>
        </w:trPr>
        <w:tc>
          <w:tcPr>
            <w:tcW w:w="4423" w:type="dxa"/>
            <w:gridSpan w:val="2"/>
            <w:tcBorders>
              <w:top w:val="single" w:sz="4" w:space="0" w:color="auto"/>
            </w:tcBorders>
            <w:shd w:val="clear" w:color="auto" w:fill="auto"/>
          </w:tcPr>
          <w:p w14:paraId="1DDE041A" w14:textId="77777777" w:rsidR="001B7C5D" w:rsidRPr="00992D30" w:rsidRDefault="001B7C5D" w:rsidP="001B7C5D">
            <w:pPr>
              <w:pStyle w:val="FSCtblh3"/>
            </w:pPr>
            <w:r w:rsidRPr="00992D30">
              <w:t xml:space="preserve">Agvet chemical: </w:t>
            </w:r>
            <w:r w:rsidRPr="00EF0D7E">
              <w:t>Olaquindox</w:t>
            </w:r>
          </w:p>
        </w:tc>
      </w:tr>
      <w:tr w:rsidR="001B7C5D" w:rsidRPr="009A4AE6" w14:paraId="0C045480" w14:textId="77777777" w:rsidTr="001B7C5D">
        <w:trPr>
          <w:cantSplit/>
        </w:trPr>
        <w:tc>
          <w:tcPr>
            <w:tcW w:w="4423" w:type="dxa"/>
            <w:gridSpan w:val="2"/>
            <w:tcBorders>
              <w:bottom w:val="single" w:sz="4" w:space="0" w:color="auto"/>
            </w:tcBorders>
            <w:shd w:val="clear" w:color="auto" w:fill="auto"/>
          </w:tcPr>
          <w:p w14:paraId="4281E393" w14:textId="77777777" w:rsidR="001B7C5D" w:rsidRPr="00E62062" w:rsidRDefault="001B7C5D" w:rsidP="001B7C5D">
            <w:pPr>
              <w:pStyle w:val="FSCtblh4"/>
            </w:pPr>
            <w:r w:rsidRPr="001B7C5D">
              <w:t>Permitted residue: Sum of olaquindox and all metabolites which reduce to 2-(N-2-hydroxyethylcarbamoyl)-3-methyl quinoxalone, expressed as olaquindox</w:t>
            </w:r>
          </w:p>
        </w:tc>
      </w:tr>
      <w:tr w:rsidR="001B7C5D" w:rsidRPr="0039482A" w14:paraId="7565BAAB" w14:textId="77777777" w:rsidTr="001B7C5D">
        <w:trPr>
          <w:cantSplit/>
        </w:trPr>
        <w:tc>
          <w:tcPr>
            <w:tcW w:w="3402" w:type="dxa"/>
          </w:tcPr>
          <w:p w14:paraId="1D2A5AAA" w14:textId="77777777" w:rsidR="001B7C5D" w:rsidRPr="0039482A" w:rsidRDefault="001B7C5D" w:rsidP="001B7C5D">
            <w:pPr>
              <w:rPr>
                <w:color w:val="000000"/>
                <w:sz w:val="18"/>
                <w:szCs w:val="18"/>
                <w:lang w:eastAsia="zh-CN"/>
              </w:rPr>
            </w:pPr>
            <w:r>
              <w:rPr>
                <w:color w:val="000000"/>
                <w:sz w:val="18"/>
                <w:szCs w:val="18"/>
                <w:lang w:eastAsia="zh-CN"/>
              </w:rPr>
              <w:t>Poultry, edible offal of</w:t>
            </w:r>
          </w:p>
        </w:tc>
        <w:tc>
          <w:tcPr>
            <w:tcW w:w="1021" w:type="dxa"/>
          </w:tcPr>
          <w:p w14:paraId="7CE4ED04" w14:textId="77777777" w:rsidR="001B7C5D" w:rsidRPr="0039482A" w:rsidRDefault="001B7C5D" w:rsidP="001B7C5D">
            <w:pPr>
              <w:jc w:val="right"/>
              <w:rPr>
                <w:sz w:val="18"/>
                <w:szCs w:val="18"/>
                <w:lang w:val="en-AU"/>
              </w:rPr>
            </w:pPr>
            <w:r>
              <w:rPr>
                <w:sz w:val="18"/>
                <w:szCs w:val="18"/>
                <w:lang w:val="en-AU"/>
              </w:rPr>
              <w:t>0.3</w:t>
            </w:r>
          </w:p>
        </w:tc>
      </w:tr>
      <w:tr w:rsidR="001B7C5D" w:rsidRPr="0039482A" w14:paraId="72AA323A" w14:textId="77777777" w:rsidTr="001B7C5D">
        <w:trPr>
          <w:cantSplit/>
        </w:trPr>
        <w:tc>
          <w:tcPr>
            <w:tcW w:w="3402" w:type="dxa"/>
            <w:tcBorders>
              <w:bottom w:val="single" w:sz="4" w:space="0" w:color="auto"/>
            </w:tcBorders>
          </w:tcPr>
          <w:p w14:paraId="5AB73B04" w14:textId="77777777" w:rsidR="001B7C5D" w:rsidRDefault="001B7C5D" w:rsidP="001B7C5D">
            <w:pPr>
              <w:rPr>
                <w:color w:val="000000"/>
                <w:sz w:val="18"/>
                <w:szCs w:val="18"/>
                <w:lang w:eastAsia="zh-CN"/>
              </w:rPr>
            </w:pPr>
            <w:r>
              <w:rPr>
                <w:color w:val="000000"/>
                <w:sz w:val="18"/>
                <w:szCs w:val="18"/>
                <w:lang w:eastAsia="zh-CN"/>
              </w:rPr>
              <w:t>Poultry meat</w:t>
            </w:r>
          </w:p>
        </w:tc>
        <w:tc>
          <w:tcPr>
            <w:tcW w:w="1021" w:type="dxa"/>
            <w:tcBorders>
              <w:bottom w:val="single" w:sz="4" w:space="0" w:color="auto"/>
            </w:tcBorders>
          </w:tcPr>
          <w:p w14:paraId="425FDCE6" w14:textId="77777777" w:rsidR="001B7C5D" w:rsidRDefault="001B7C5D" w:rsidP="001B7C5D">
            <w:pPr>
              <w:jc w:val="right"/>
              <w:rPr>
                <w:sz w:val="18"/>
                <w:szCs w:val="18"/>
                <w:lang w:val="en-AU"/>
              </w:rPr>
            </w:pPr>
            <w:r>
              <w:rPr>
                <w:sz w:val="18"/>
                <w:szCs w:val="18"/>
                <w:lang w:val="en-AU"/>
              </w:rPr>
              <w:t>0.3</w:t>
            </w:r>
          </w:p>
        </w:tc>
      </w:tr>
    </w:tbl>
    <w:p w14:paraId="0655D0A3"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7E4E883A" w14:textId="77777777" w:rsidTr="001B7C5D">
        <w:trPr>
          <w:cantSplit/>
        </w:trPr>
        <w:tc>
          <w:tcPr>
            <w:tcW w:w="4423" w:type="dxa"/>
            <w:gridSpan w:val="2"/>
            <w:tcBorders>
              <w:top w:val="single" w:sz="4" w:space="0" w:color="auto"/>
            </w:tcBorders>
            <w:shd w:val="clear" w:color="auto" w:fill="auto"/>
          </w:tcPr>
          <w:p w14:paraId="2531B08B" w14:textId="77777777" w:rsidR="001B7C5D" w:rsidRPr="00992D30" w:rsidRDefault="001B7C5D" w:rsidP="001B7C5D">
            <w:pPr>
              <w:pStyle w:val="FSCtblh3"/>
            </w:pPr>
            <w:r w:rsidRPr="00992D30">
              <w:t xml:space="preserve">Agvet chemical: </w:t>
            </w:r>
            <w:r w:rsidRPr="00827DFD">
              <w:t>Permethrin</w:t>
            </w:r>
          </w:p>
        </w:tc>
      </w:tr>
      <w:tr w:rsidR="001B7C5D" w:rsidRPr="009A4AE6" w14:paraId="497A56BA" w14:textId="77777777" w:rsidTr="001B7C5D">
        <w:trPr>
          <w:cantSplit/>
        </w:trPr>
        <w:tc>
          <w:tcPr>
            <w:tcW w:w="4423" w:type="dxa"/>
            <w:gridSpan w:val="2"/>
            <w:tcBorders>
              <w:bottom w:val="single" w:sz="4" w:space="0" w:color="auto"/>
            </w:tcBorders>
            <w:shd w:val="clear" w:color="auto" w:fill="auto"/>
          </w:tcPr>
          <w:p w14:paraId="25CD2111" w14:textId="77777777" w:rsidR="001B7C5D" w:rsidRPr="00E62062" w:rsidRDefault="001B7C5D" w:rsidP="001B7C5D">
            <w:pPr>
              <w:pStyle w:val="Default"/>
              <w:spacing w:before="60" w:after="60"/>
            </w:pPr>
            <w:r w:rsidRPr="004024BA">
              <w:rPr>
                <w:rFonts w:ascii="Arial" w:hAnsi="Arial" w:cs="Arial"/>
                <w:i/>
                <w:color w:val="auto"/>
                <w:sz w:val="18"/>
                <w:szCs w:val="22"/>
                <w:lang w:val="en-GB" w:eastAsia="en-AU"/>
              </w:rPr>
              <w:t>Permethrin, sum of isomers</w:t>
            </w:r>
          </w:p>
        </w:tc>
      </w:tr>
      <w:tr w:rsidR="001B7C5D" w:rsidRPr="0039482A" w14:paraId="1254E981" w14:textId="77777777" w:rsidTr="001B7C5D">
        <w:trPr>
          <w:cantSplit/>
        </w:trPr>
        <w:tc>
          <w:tcPr>
            <w:tcW w:w="3402" w:type="dxa"/>
          </w:tcPr>
          <w:p w14:paraId="755DF755" w14:textId="77777777" w:rsidR="001B7C5D" w:rsidRPr="0039482A" w:rsidRDefault="001B7C5D" w:rsidP="001B7C5D">
            <w:pPr>
              <w:rPr>
                <w:color w:val="000000"/>
                <w:sz w:val="18"/>
                <w:szCs w:val="18"/>
                <w:lang w:eastAsia="zh-CN"/>
              </w:rPr>
            </w:pPr>
            <w:r>
              <w:rPr>
                <w:color w:val="000000"/>
                <w:sz w:val="18"/>
                <w:szCs w:val="18"/>
                <w:lang w:eastAsia="zh-CN"/>
              </w:rPr>
              <w:t>Coriander (leaves, roots, stems)</w:t>
            </w:r>
          </w:p>
        </w:tc>
        <w:tc>
          <w:tcPr>
            <w:tcW w:w="1021" w:type="dxa"/>
          </w:tcPr>
          <w:p w14:paraId="30E668F2" w14:textId="77777777" w:rsidR="001B7C5D" w:rsidRPr="0039482A" w:rsidRDefault="001B7C5D" w:rsidP="001B7C5D">
            <w:pPr>
              <w:jc w:val="right"/>
              <w:rPr>
                <w:sz w:val="18"/>
                <w:szCs w:val="18"/>
                <w:lang w:val="en-AU"/>
              </w:rPr>
            </w:pPr>
            <w:r>
              <w:rPr>
                <w:sz w:val="18"/>
                <w:szCs w:val="18"/>
                <w:lang w:val="en-AU"/>
              </w:rPr>
              <w:t>30</w:t>
            </w:r>
          </w:p>
        </w:tc>
      </w:tr>
      <w:tr w:rsidR="001B7C5D" w:rsidRPr="0039482A" w14:paraId="144F2A83" w14:textId="77777777" w:rsidTr="001B7C5D">
        <w:trPr>
          <w:cantSplit/>
        </w:trPr>
        <w:tc>
          <w:tcPr>
            <w:tcW w:w="3402" w:type="dxa"/>
          </w:tcPr>
          <w:p w14:paraId="5E8EA851" w14:textId="77777777" w:rsidR="001B7C5D" w:rsidRDefault="001B7C5D" w:rsidP="001B7C5D">
            <w:pPr>
              <w:rPr>
                <w:color w:val="000000"/>
                <w:sz w:val="18"/>
                <w:szCs w:val="18"/>
                <w:lang w:eastAsia="zh-CN"/>
              </w:rPr>
            </w:pPr>
            <w:r>
              <w:rPr>
                <w:color w:val="000000"/>
                <w:sz w:val="18"/>
                <w:szCs w:val="18"/>
                <w:lang w:eastAsia="zh-CN"/>
              </w:rPr>
              <w:t>Herbs</w:t>
            </w:r>
          </w:p>
        </w:tc>
        <w:tc>
          <w:tcPr>
            <w:tcW w:w="1021" w:type="dxa"/>
          </w:tcPr>
          <w:p w14:paraId="21DC1CF2" w14:textId="77777777" w:rsidR="001B7C5D" w:rsidRDefault="001B7C5D" w:rsidP="001B7C5D">
            <w:pPr>
              <w:jc w:val="right"/>
              <w:rPr>
                <w:sz w:val="18"/>
                <w:szCs w:val="18"/>
                <w:lang w:val="en-AU"/>
              </w:rPr>
            </w:pPr>
            <w:r>
              <w:rPr>
                <w:sz w:val="18"/>
                <w:szCs w:val="18"/>
                <w:lang w:val="en-AU"/>
              </w:rPr>
              <w:t>30</w:t>
            </w:r>
          </w:p>
        </w:tc>
      </w:tr>
      <w:tr w:rsidR="001B7C5D" w:rsidRPr="0039482A" w14:paraId="241CCFD1" w14:textId="77777777" w:rsidTr="001B7C5D">
        <w:trPr>
          <w:cantSplit/>
        </w:trPr>
        <w:tc>
          <w:tcPr>
            <w:tcW w:w="3402" w:type="dxa"/>
          </w:tcPr>
          <w:p w14:paraId="3C1E98B7" w14:textId="77777777" w:rsidR="001B7C5D" w:rsidRDefault="001B7C5D" w:rsidP="001B7C5D">
            <w:pPr>
              <w:rPr>
                <w:color w:val="000000"/>
                <w:sz w:val="18"/>
                <w:szCs w:val="18"/>
                <w:lang w:eastAsia="zh-CN"/>
              </w:rPr>
            </w:pPr>
            <w:r>
              <w:rPr>
                <w:color w:val="000000"/>
                <w:sz w:val="18"/>
                <w:szCs w:val="18"/>
                <w:lang w:eastAsia="zh-CN"/>
              </w:rPr>
              <w:t>Kaffir lime leaves</w:t>
            </w:r>
          </w:p>
        </w:tc>
        <w:tc>
          <w:tcPr>
            <w:tcW w:w="1021" w:type="dxa"/>
          </w:tcPr>
          <w:p w14:paraId="7CD57600" w14:textId="77777777" w:rsidR="001B7C5D" w:rsidRDefault="001B7C5D" w:rsidP="001B7C5D">
            <w:pPr>
              <w:jc w:val="right"/>
              <w:rPr>
                <w:sz w:val="18"/>
                <w:szCs w:val="18"/>
                <w:lang w:val="en-AU"/>
              </w:rPr>
            </w:pPr>
            <w:r>
              <w:rPr>
                <w:sz w:val="18"/>
                <w:szCs w:val="18"/>
                <w:lang w:val="en-AU"/>
              </w:rPr>
              <w:t>30</w:t>
            </w:r>
          </w:p>
        </w:tc>
      </w:tr>
      <w:tr w:rsidR="001B7C5D" w:rsidRPr="0039482A" w14:paraId="223C7594" w14:textId="77777777" w:rsidTr="001B7C5D">
        <w:trPr>
          <w:cantSplit/>
        </w:trPr>
        <w:tc>
          <w:tcPr>
            <w:tcW w:w="3402" w:type="dxa"/>
          </w:tcPr>
          <w:p w14:paraId="005D5B79" w14:textId="77777777" w:rsidR="001B7C5D" w:rsidRDefault="001B7C5D" w:rsidP="001B7C5D">
            <w:pPr>
              <w:rPr>
                <w:color w:val="000000"/>
                <w:sz w:val="18"/>
                <w:szCs w:val="18"/>
                <w:lang w:eastAsia="zh-CN"/>
              </w:rPr>
            </w:pPr>
            <w:r>
              <w:rPr>
                <w:color w:val="000000"/>
                <w:sz w:val="18"/>
                <w:szCs w:val="18"/>
                <w:lang w:eastAsia="zh-CN"/>
              </w:rPr>
              <w:t>Lemon balm</w:t>
            </w:r>
          </w:p>
        </w:tc>
        <w:tc>
          <w:tcPr>
            <w:tcW w:w="1021" w:type="dxa"/>
          </w:tcPr>
          <w:p w14:paraId="188ADC91" w14:textId="77777777" w:rsidR="001B7C5D" w:rsidRDefault="001B7C5D" w:rsidP="001B7C5D">
            <w:pPr>
              <w:jc w:val="right"/>
              <w:rPr>
                <w:sz w:val="18"/>
                <w:szCs w:val="18"/>
                <w:lang w:val="en-AU"/>
              </w:rPr>
            </w:pPr>
            <w:r>
              <w:rPr>
                <w:sz w:val="18"/>
                <w:szCs w:val="18"/>
                <w:lang w:val="en-AU"/>
              </w:rPr>
              <w:t>30</w:t>
            </w:r>
          </w:p>
        </w:tc>
      </w:tr>
      <w:tr w:rsidR="001B7C5D" w:rsidRPr="0039482A" w14:paraId="1A47A914" w14:textId="77777777" w:rsidTr="001B7C5D">
        <w:trPr>
          <w:cantSplit/>
        </w:trPr>
        <w:tc>
          <w:tcPr>
            <w:tcW w:w="3402" w:type="dxa"/>
            <w:tcBorders>
              <w:bottom w:val="single" w:sz="4" w:space="0" w:color="auto"/>
            </w:tcBorders>
          </w:tcPr>
          <w:p w14:paraId="04777AE1" w14:textId="77777777" w:rsidR="001B7C5D" w:rsidRDefault="001B7C5D" w:rsidP="001B7C5D">
            <w:pPr>
              <w:rPr>
                <w:color w:val="000000"/>
                <w:sz w:val="18"/>
                <w:szCs w:val="18"/>
                <w:lang w:eastAsia="zh-CN"/>
              </w:rPr>
            </w:pPr>
            <w:r>
              <w:rPr>
                <w:color w:val="000000"/>
                <w:sz w:val="18"/>
                <w:szCs w:val="18"/>
                <w:lang w:eastAsia="zh-CN"/>
              </w:rPr>
              <w:t>Lemon grass</w:t>
            </w:r>
          </w:p>
        </w:tc>
        <w:tc>
          <w:tcPr>
            <w:tcW w:w="1021" w:type="dxa"/>
            <w:tcBorders>
              <w:bottom w:val="single" w:sz="4" w:space="0" w:color="auto"/>
            </w:tcBorders>
          </w:tcPr>
          <w:p w14:paraId="76B1B3B2" w14:textId="77777777" w:rsidR="001B7C5D" w:rsidRDefault="001B7C5D" w:rsidP="001B7C5D">
            <w:pPr>
              <w:jc w:val="right"/>
              <w:rPr>
                <w:sz w:val="18"/>
                <w:szCs w:val="18"/>
                <w:lang w:val="en-AU"/>
              </w:rPr>
            </w:pPr>
            <w:r>
              <w:rPr>
                <w:sz w:val="18"/>
                <w:szCs w:val="18"/>
                <w:lang w:val="en-AU"/>
              </w:rPr>
              <w:t>30</w:t>
            </w:r>
          </w:p>
        </w:tc>
      </w:tr>
    </w:tbl>
    <w:p w14:paraId="4A2E3005"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196C7BA2" w14:textId="77777777" w:rsidTr="001B7C5D">
        <w:trPr>
          <w:cantSplit/>
        </w:trPr>
        <w:tc>
          <w:tcPr>
            <w:tcW w:w="4423" w:type="dxa"/>
            <w:gridSpan w:val="2"/>
            <w:tcBorders>
              <w:top w:val="single" w:sz="4" w:space="0" w:color="auto"/>
            </w:tcBorders>
            <w:shd w:val="clear" w:color="auto" w:fill="auto"/>
          </w:tcPr>
          <w:p w14:paraId="68F4FBCB" w14:textId="77777777" w:rsidR="001B7C5D" w:rsidRPr="00992D30" w:rsidRDefault="001B7C5D" w:rsidP="001B7C5D">
            <w:pPr>
              <w:pStyle w:val="FSCtblh3"/>
            </w:pPr>
            <w:r w:rsidRPr="00992D30">
              <w:t xml:space="preserve">Agvet chemical: </w:t>
            </w:r>
            <w:r w:rsidRPr="00B77BB2">
              <w:t>Phosmet</w:t>
            </w:r>
          </w:p>
        </w:tc>
      </w:tr>
      <w:tr w:rsidR="001B7C5D" w:rsidRPr="009A4AE6" w14:paraId="45D3B65F" w14:textId="77777777" w:rsidTr="001B7C5D">
        <w:trPr>
          <w:cantSplit/>
        </w:trPr>
        <w:tc>
          <w:tcPr>
            <w:tcW w:w="4423" w:type="dxa"/>
            <w:gridSpan w:val="2"/>
            <w:tcBorders>
              <w:bottom w:val="single" w:sz="4" w:space="0" w:color="auto"/>
            </w:tcBorders>
            <w:shd w:val="clear" w:color="auto" w:fill="auto"/>
          </w:tcPr>
          <w:p w14:paraId="71CFA401" w14:textId="77777777" w:rsidR="001B7C5D" w:rsidRPr="00E62062" w:rsidRDefault="001B7C5D" w:rsidP="001B7C5D">
            <w:pPr>
              <w:pStyle w:val="Default"/>
              <w:spacing w:before="60" w:after="60"/>
            </w:pPr>
            <w:r w:rsidRPr="004024BA">
              <w:rPr>
                <w:rFonts w:ascii="Arial" w:hAnsi="Arial" w:cs="Arial"/>
                <w:i/>
                <w:color w:val="auto"/>
                <w:sz w:val="18"/>
                <w:szCs w:val="22"/>
                <w:lang w:val="en-GB" w:eastAsia="en-AU"/>
              </w:rPr>
              <w:t>Permitted residue: Sum of phosmet and its oxygen analogue, expressed as phosmet</w:t>
            </w:r>
          </w:p>
        </w:tc>
      </w:tr>
      <w:tr w:rsidR="001B7C5D" w:rsidRPr="0039482A" w14:paraId="642906F7" w14:textId="77777777" w:rsidTr="001B7C5D">
        <w:trPr>
          <w:cantSplit/>
        </w:trPr>
        <w:tc>
          <w:tcPr>
            <w:tcW w:w="3402" w:type="dxa"/>
          </w:tcPr>
          <w:p w14:paraId="660825AA" w14:textId="77777777" w:rsidR="001B7C5D" w:rsidRPr="0039482A" w:rsidRDefault="001B7C5D" w:rsidP="001B7C5D">
            <w:pPr>
              <w:rPr>
                <w:color w:val="000000"/>
                <w:sz w:val="18"/>
                <w:szCs w:val="18"/>
                <w:lang w:eastAsia="zh-CN"/>
              </w:rPr>
            </w:pPr>
            <w:r>
              <w:rPr>
                <w:color w:val="000000"/>
                <w:sz w:val="18"/>
                <w:szCs w:val="18"/>
                <w:lang w:eastAsia="zh-CN"/>
              </w:rPr>
              <w:t>Kiwifruit</w:t>
            </w:r>
          </w:p>
        </w:tc>
        <w:tc>
          <w:tcPr>
            <w:tcW w:w="1021" w:type="dxa"/>
          </w:tcPr>
          <w:p w14:paraId="6199CBB7" w14:textId="77777777" w:rsidR="001B7C5D" w:rsidRPr="0039482A" w:rsidRDefault="001B7C5D" w:rsidP="001B7C5D">
            <w:pPr>
              <w:jc w:val="right"/>
              <w:rPr>
                <w:sz w:val="18"/>
                <w:szCs w:val="18"/>
                <w:lang w:val="en-AU"/>
              </w:rPr>
            </w:pPr>
            <w:r>
              <w:rPr>
                <w:sz w:val="18"/>
                <w:szCs w:val="18"/>
                <w:lang w:val="en-AU"/>
              </w:rPr>
              <w:t>15</w:t>
            </w:r>
          </w:p>
        </w:tc>
      </w:tr>
      <w:tr w:rsidR="001B7C5D" w:rsidRPr="0039482A" w14:paraId="5A474AA9" w14:textId="77777777" w:rsidTr="001B7C5D">
        <w:trPr>
          <w:cantSplit/>
        </w:trPr>
        <w:tc>
          <w:tcPr>
            <w:tcW w:w="3402" w:type="dxa"/>
          </w:tcPr>
          <w:p w14:paraId="14FD299E" w14:textId="77777777" w:rsidR="001B7C5D" w:rsidRDefault="001B7C5D" w:rsidP="001B7C5D">
            <w:pPr>
              <w:rPr>
                <w:color w:val="000000"/>
                <w:sz w:val="18"/>
                <w:szCs w:val="18"/>
                <w:lang w:eastAsia="zh-CN"/>
              </w:rPr>
            </w:pPr>
            <w:r>
              <w:rPr>
                <w:color w:val="000000"/>
                <w:sz w:val="18"/>
                <w:szCs w:val="18"/>
                <w:lang w:eastAsia="zh-CN"/>
              </w:rPr>
              <w:t>Pome fruits</w:t>
            </w:r>
          </w:p>
        </w:tc>
        <w:tc>
          <w:tcPr>
            <w:tcW w:w="1021" w:type="dxa"/>
          </w:tcPr>
          <w:p w14:paraId="4F325DDA" w14:textId="77777777" w:rsidR="001B7C5D" w:rsidRDefault="001B7C5D" w:rsidP="001B7C5D">
            <w:pPr>
              <w:jc w:val="right"/>
              <w:rPr>
                <w:sz w:val="18"/>
                <w:szCs w:val="18"/>
                <w:lang w:val="en-AU"/>
              </w:rPr>
            </w:pPr>
            <w:r>
              <w:rPr>
                <w:sz w:val="18"/>
                <w:szCs w:val="18"/>
                <w:lang w:val="en-AU"/>
              </w:rPr>
              <w:t>1</w:t>
            </w:r>
          </w:p>
        </w:tc>
      </w:tr>
      <w:tr w:rsidR="001B7C5D" w:rsidRPr="0039482A" w14:paraId="7789B0A6" w14:textId="77777777" w:rsidTr="001B7C5D">
        <w:trPr>
          <w:cantSplit/>
        </w:trPr>
        <w:tc>
          <w:tcPr>
            <w:tcW w:w="3402" w:type="dxa"/>
            <w:tcBorders>
              <w:bottom w:val="single" w:sz="4" w:space="0" w:color="auto"/>
            </w:tcBorders>
          </w:tcPr>
          <w:p w14:paraId="7C0826C2" w14:textId="77777777" w:rsidR="001B7C5D" w:rsidRDefault="001B7C5D" w:rsidP="001B7C5D">
            <w:pPr>
              <w:rPr>
                <w:color w:val="000000"/>
                <w:sz w:val="18"/>
                <w:szCs w:val="18"/>
                <w:lang w:eastAsia="zh-CN"/>
              </w:rPr>
            </w:pPr>
            <w:r>
              <w:rPr>
                <w:color w:val="000000"/>
                <w:sz w:val="18"/>
                <w:szCs w:val="18"/>
                <w:lang w:eastAsia="zh-CN"/>
              </w:rPr>
              <w:t>Stone fruits</w:t>
            </w:r>
          </w:p>
        </w:tc>
        <w:tc>
          <w:tcPr>
            <w:tcW w:w="1021" w:type="dxa"/>
            <w:tcBorders>
              <w:bottom w:val="single" w:sz="4" w:space="0" w:color="auto"/>
            </w:tcBorders>
          </w:tcPr>
          <w:p w14:paraId="5FC3D9DC" w14:textId="77777777" w:rsidR="001B7C5D" w:rsidRDefault="001B7C5D" w:rsidP="001B7C5D">
            <w:pPr>
              <w:jc w:val="right"/>
              <w:rPr>
                <w:sz w:val="18"/>
                <w:szCs w:val="18"/>
                <w:lang w:val="en-AU"/>
              </w:rPr>
            </w:pPr>
            <w:r>
              <w:rPr>
                <w:sz w:val="18"/>
                <w:szCs w:val="18"/>
                <w:lang w:val="en-AU"/>
              </w:rPr>
              <w:t>1</w:t>
            </w:r>
          </w:p>
        </w:tc>
      </w:tr>
    </w:tbl>
    <w:p w14:paraId="784AC770"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003DEFFF" w14:textId="77777777" w:rsidTr="001B7C5D">
        <w:trPr>
          <w:cantSplit/>
        </w:trPr>
        <w:tc>
          <w:tcPr>
            <w:tcW w:w="4423" w:type="dxa"/>
            <w:gridSpan w:val="2"/>
            <w:tcBorders>
              <w:top w:val="single" w:sz="4" w:space="0" w:color="auto"/>
            </w:tcBorders>
            <w:shd w:val="clear" w:color="auto" w:fill="auto"/>
          </w:tcPr>
          <w:p w14:paraId="67D20CB2" w14:textId="77777777" w:rsidR="001B7C5D" w:rsidRPr="00992D30" w:rsidRDefault="001B7C5D" w:rsidP="001B7C5D">
            <w:pPr>
              <w:pStyle w:val="FSCtblh3"/>
            </w:pPr>
            <w:r w:rsidRPr="00992D30">
              <w:t xml:space="preserve">Agvet chemical: </w:t>
            </w:r>
            <w:r w:rsidRPr="00D05DB3">
              <w:t>Propargite</w:t>
            </w:r>
          </w:p>
        </w:tc>
      </w:tr>
      <w:tr w:rsidR="001B7C5D" w:rsidRPr="009A4AE6" w14:paraId="4366157B" w14:textId="77777777" w:rsidTr="001B7C5D">
        <w:trPr>
          <w:cantSplit/>
        </w:trPr>
        <w:tc>
          <w:tcPr>
            <w:tcW w:w="4423" w:type="dxa"/>
            <w:gridSpan w:val="2"/>
            <w:tcBorders>
              <w:bottom w:val="single" w:sz="4" w:space="0" w:color="auto"/>
            </w:tcBorders>
            <w:shd w:val="clear" w:color="auto" w:fill="auto"/>
          </w:tcPr>
          <w:p w14:paraId="632CA941" w14:textId="77777777" w:rsidR="001B7C5D" w:rsidRPr="00E62062" w:rsidRDefault="001B7C5D" w:rsidP="001B7C5D">
            <w:pPr>
              <w:pStyle w:val="Default"/>
              <w:spacing w:before="60" w:after="60"/>
            </w:pPr>
            <w:r w:rsidRPr="004024BA">
              <w:rPr>
                <w:rFonts w:ascii="Arial" w:hAnsi="Arial" w:cs="Arial"/>
                <w:i/>
                <w:color w:val="auto"/>
                <w:sz w:val="18"/>
                <w:szCs w:val="22"/>
                <w:lang w:val="en-GB" w:eastAsia="en-AU"/>
              </w:rPr>
              <w:t>Permitted residue: Propargite</w:t>
            </w:r>
          </w:p>
        </w:tc>
      </w:tr>
      <w:tr w:rsidR="001B7C5D" w:rsidRPr="0039482A" w14:paraId="5A61D899" w14:textId="77777777" w:rsidTr="001B7C5D">
        <w:trPr>
          <w:cantSplit/>
        </w:trPr>
        <w:tc>
          <w:tcPr>
            <w:tcW w:w="3402" w:type="dxa"/>
          </w:tcPr>
          <w:p w14:paraId="3E52E301" w14:textId="77777777" w:rsidR="001B7C5D" w:rsidRPr="0039482A" w:rsidRDefault="001B7C5D" w:rsidP="001B7C5D">
            <w:pPr>
              <w:rPr>
                <w:color w:val="000000"/>
                <w:sz w:val="18"/>
                <w:szCs w:val="18"/>
                <w:lang w:eastAsia="zh-CN"/>
              </w:rPr>
            </w:pPr>
            <w:r>
              <w:rPr>
                <w:color w:val="000000"/>
                <w:sz w:val="18"/>
                <w:szCs w:val="18"/>
                <w:lang w:eastAsia="zh-CN"/>
              </w:rPr>
              <w:t>Currant, black</w:t>
            </w:r>
          </w:p>
        </w:tc>
        <w:tc>
          <w:tcPr>
            <w:tcW w:w="1021" w:type="dxa"/>
          </w:tcPr>
          <w:p w14:paraId="0CDB769B" w14:textId="77777777" w:rsidR="001B7C5D" w:rsidRPr="0039482A" w:rsidRDefault="001B7C5D" w:rsidP="001B7C5D">
            <w:pPr>
              <w:jc w:val="right"/>
              <w:rPr>
                <w:sz w:val="18"/>
                <w:szCs w:val="18"/>
                <w:lang w:val="en-AU"/>
              </w:rPr>
            </w:pPr>
            <w:r>
              <w:rPr>
                <w:sz w:val="18"/>
                <w:szCs w:val="18"/>
                <w:lang w:val="en-AU"/>
              </w:rPr>
              <w:t>T3</w:t>
            </w:r>
          </w:p>
        </w:tc>
      </w:tr>
      <w:tr w:rsidR="001B7C5D" w:rsidRPr="0039482A" w14:paraId="17EFD134" w14:textId="77777777" w:rsidTr="001B7C5D">
        <w:trPr>
          <w:cantSplit/>
        </w:trPr>
        <w:tc>
          <w:tcPr>
            <w:tcW w:w="3402" w:type="dxa"/>
          </w:tcPr>
          <w:p w14:paraId="76BF3993" w14:textId="77777777" w:rsidR="001B7C5D" w:rsidRDefault="001B7C5D" w:rsidP="001B7C5D">
            <w:pPr>
              <w:rPr>
                <w:color w:val="000000"/>
                <w:sz w:val="18"/>
                <w:szCs w:val="18"/>
                <w:lang w:eastAsia="zh-CN"/>
              </w:rPr>
            </w:pPr>
            <w:r>
              <w:rPr>
                <w:color w:val="000000"/>
                <w:sz w:val="18"/>
                <w:szCs w:val="18"/>
                <w:lang w:eastAsia="zh-CN"/>
              </w:rPr>
              <w:t>Mangosteen</w:t>
            </w:r>
          </w:p>
        </w:tc>
        <w:tc>
          <w:tcPr>
            <w:tcW w:w="1021" w:type="dxa"/>
          </w:tcPr>
          <w:p w14:paraId="2110ADFF" w14:textId="77777777" w:rsidR="001B7C5D" w:rsidRDefault="001B7C5D" w:rsidP="001B7C5D">
            <w:pPr>
              <w:jc w:val="right"/>
              <w:rPr>
                <w:sz w:val="18"/>
                <w:szCs w:val="18"/>
                <w:lang w:val="en-AU"/>
              </w:rPr>
            </w:pPr>
            <w:r>
              <w:rPr>
                <w:sz w:val="18"/>
                <w:szCs w:val="18"/>
                <w:lang w:val="en-AU"/>
              </w:rPr>
              <w:t>T3</w:t>
            </w:r>
          </w:p>
        </w:tc>
      </w:tr>
      <w:tr w:rsidR="001B7C5D" w:rsidRPr="0039482A" w14:paraId="373C994A" w14:textId="77777777" w:rsidTr="001B7C5D">
        <w:trPr>
          <w:cantSplit/>
        </w:trPr>
        <w:tc>
          <w:tcPr>
            <w:tcW w:w="3402" w:type="dxa"/>
            <w:tcBorders>
              <w:bottom w:val="single" w:sz="4" w:space="0" w:color="auto"/>
            </w:tcBorders>
          </w:tcPr>
          <w:p w14:paraId="663968E4" w14:textId="77777777" w:rsidR="001B7C5D" w:rsidRDefault="001B7C5D" w:rsidP="001B7C5D">
            <w:pPr>
              <w:rPr>
                <w:color w:val="000000"/>
                <w:sz w:val="18"/>
                <w:szCs w:val="18"/>
                <w:lang w:eastAsia="zh-CN"/>
              </w:rPr>
            </w:pPr>
            <w:r>
              <w:rPr>
                <w:color w:val="000000"/>
                <w:sz w:val="18"/>
                <w:szCs w:val="18"/>
                <w:lang w:eastAsia="zh-CN"/>
              </w:rPr>
              <w:t>Rambutan</w:t>
            </w:r>
          </w:p>
        </w:tc>
        <w:tc>
          <w:tcPr>
            <w:tcW w:w="1021" w:type="dxa"/>
            <w:tcBorders>
              <w:bottom w:val="single" w:sz="4" w:space="0" w:color="auto"/>
            </w:tcBorders>
          </w:tcPr>
          <w:p w14:paraId="4379EB17" w14:textId="77777777" w:rsidR="001B7C5D" w:rsidRDefault="001B7C5D" w:rsidP="001B7C5D">
            <w:pPr>
              <w:jc w:val="right"/>
              <w:rPr>
                <w:sz w:val="18"/>
                <w:szCs w:val="18"/>
                <w:lang w:val="en-AU"/>
              </w:rPr>
            </w:pPr>
            <w:r>
              <w:rPr>
                <w:sz w:val="18"/>
                <w:szCs w:val="18"/>
                <w:lang w:val="en-AU"/>
              </w:rPr>
              <w:t>T3</w:t>
            </w:r>
          </w:p>
        </w:tc>
      </w:tr>
    </w:tbl>
    <w:p w14:paraId="2AD16DBF"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2E12C31E" w14:textId="77777777" w:rsidTr="001B7C5D">
        <w:trPr>
          <w:cantSplit/>
        </w:trPr>
        <w:tc>
          <w:tcPr>
            <w:tcW w:w="4423" w:type="dxa"/>
            <w:gridSpan w:val="2"/>
            <w:tcBorders>
              <w:top w:val="single" w:sz="4" w:space="0" w:color="auto"/>
            </w:tcBorders>
            <w:shd w:val="clear" w:color="auto" w:fill="auto"/>
          </w:tcPr>
          <w:p w14:paraId="3F6C0543" w14:textId="77777777" w:rsidR="001B7C5D" w:rsidRPr="00992D30" w:rsidRDefault="001B7C5D" w:rsidP="001B7C5D">
            <w:pPr>
              <w:pStyle w:val="FSCtblh3"/>
            </w:pPr>
            <w:r>
              <w:t xml:space="preserve">Agvet chemical: </w:t>
            </w:r>
            <w:r w:rsidRPr="00634DDD">
              <w:t>Pyridate</w:t>
            </w:r>
          </w:p>
        </w:tc>
      </w:tr>
      <w:tr w:rsidR="001B7C5D" w:rsidRPr="009A4AE6" w14:paraId="04C2B3A9" w14:textId="77777777" w:rsidTr="001B7C5D">
        <w:trPr>
          <w:cantSplit/>
        </w:trPr>
        <w:tc>
          <w:tcPr>
            <w:tcW w:w="4423" w:type="dxa"/>
            <w:gridSpan w:val="2"/>
            <w:tcBorders>
              <w:bottom w:val="single" w:sz="4" w:space="0" w:color="auto"/>
            </w:tcBorders>
            <w:shd w:val="clear" w:color="auto" w:fill="auto"/>
          </w:tcPr>
          <w:p w14:paraId="20D41F55" w14:textId="77777777" w:rsidR="001B7C5D" w:rsidRPr="00E62062" w:rsidRDefault="001B7C5D" w:rsidP="001B7C5D">
            <w:pPr>
              <w:pStyle w:val="Default"/>
              <w:spacing w:before="60" w:after="60"/>
            </w:pPr>
            <w:r w:rsidRPr="004024BA">
              <w:rPr>
                <w:rFonts w:ascii="Arial" w:hAnsi="Arial" w:cs="Arial"/>
                <w:i/>
                <w:color w:val="auto"/>
                <w:sz w:val="18"/>
                <w:szCs w:val="22"/>
                <w:lang w:val="en-GB" w:eastAsia="en-AU"/>
              </w:rPr>
              <w:t>Permitted residue: sum of pyridate and metabolites containing 6 chloro-4-hydroxyl-3-phenyl pyridazine, expressed as pyridate</w:t>
            </w:r>
          </w:p>
        </w:tc>
      </w:tr>
      <w:tr w:rsidR="001B7C5D" w:rsidRPr="0039482A" w14:paraId="2F4C1531" w14:textId="77777777" w:rsidTr="001B7C5D">
        <w:trPr>
          <w:cantSplit/>
        </w:trPr>
        <w:tc>
          <w:tcPr>
            <w:tcW w:w="3402" w:type="dxa"/>
          </w:tcPr>
          <w:p w14:paraId="3C72FB37" w14:textId="77777777" w:rsidR="001B7C5D" w:rsidRPr="0039482A" w:rsidRDefault="001B7C5D" w:rsidP="001B7C5D">
            <w:pPr>
              <w:rPr>
                <w:color w:val="000000"/>
                <w:sz w:val="18"/>
                <w:szCs w:val="18"/>
                <w:lang w:eastAsia="zh-CN"/>
              </w:rPr>
            </w:pPr>
            <w:r>
              <w:rPr>
                <w:color w:val="000000"/>
                <w:sz w:val="18"/>
                <w:szCs w:val="18"/>
                <w:lang w:eastAsia="zh-CN"/>
              </w:rPr>
              <w:t>Chick pea (dry)</w:t>
            </w:r>
          </w:p>
        </w:tc>
        <w:tc>
          <w:tcPr>
            <w:tcW w:w="1021" w:type="dxa"/>
          </w:tcPr>
          <w:p w14:paraId="221C35E3" w14:textId="77777777" w:rsidR="001B7C5D" w:rsidRPr="0039482A" w:rsidRDefault="001B7C5D" w:rsidP="001B7C5D">
            <w:pPr>
              <w:jc w:val="right"/>
              <w:rPr>
                <w:sz w:val="18"/>
                <w:szCs w:val="18"/>
                <w:lang w:val="en-AU"/>
              </w:rPr>
            </w:pPr>
            <w:r>
              <w:rPr>
                <w:sz w:val="18"/>
                <w:szCs w:val="18"/>
                <w:lang w:val="en-AU"/>
              </w:rPr>
              <w:t>*0.1</w:t>
            </w:r>
          </w:p>
        </w:tc>
      </w:tr>
      <w:tr w:rsidR="001B7C5D" w:rsidRPr="0039482A" w14:paraId="732A7CBF" w14:textId="77777777" w:rsidTr="001B7C5D">
        <w:trPr>
          <w:cantSplit/>
        </w:trPr>
        <w:tc>
          <w:tcPr>
            <w:tcW w:w="3402" w:type="dxa"/>
            <w:tcBorders>
              <w:bottom w:val="single" w:sz="4" w:space="0" w:color="auto"/>
            </w:tcBorders>
          </w:tcPr>
          <w:p w14:paraId="14D5B678" w14:textId="77777777" w:rsidR="001B7C5D" w:rsidRDefault="001B7C5D" w:rsidP="001B7C5D">
            <w:pPr>
              <w:rPr>
                <w:color w:val="000000"/>
                <w:sz w:val="18"/>
                <w:szCs w:val="18"/>
                <w:lang w:eastAsia="zh-CN"/>
              </w:rPr>
            </w:pPr>
            <w:r>
              <w:rPr>
                <w:color w:val="000000"/>
                <w:sz w:val="18"/>
                <w:szCs w:val="18"/>
                <w:lang w:eastAsia="zh-CN"/>
              </w:rPr>
              <w:t>Peanut</w:t>
            </w:r>
          </w:p>
        </w:tc>
        <w:tc>
          <w:tcPr>
            <w:tcW w:w="1021" w:type="dxa"/>
            <w:tcBorders>
              <w:bottom w:val="single" w:sz="4" w:space="0" w:color="auto"/>
            </w:tcBorders>
          </w:tcPr>
          <w:p w14:paraId="65C5DFE0" w14:textId="77777777" w:rsidR="001B7C5D" w:rsidRDefault="001B7C5D" w:rsidP="001B7C5D">
            <w:pPr>
              <w:jc w:val="right"/>
              <w:rPr>
                <w:sz w:val="18"/>
                <w:szCs w:val="18"/>
                <w:lang w:val="en-AU"/>
              </w:rPr>
            </w:pPr>
            <w:r>
              <w:rPr>
                <w:sz w:val="18"/>
                <w:szCs w:val="18"/>
                <w:lang w:val="en-AU"/>
              </w:rPr>
              <w:t>*0.1</w:t>
            </w:r>
          </w:p>
        </w:tc>
      </w:tr>
    </w:tbl>
    <w:p w14:paraId="4000AC90"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A4AE6" w14:paraId="27462203" w14:textId="77777777" w:rsidTr="001B7C5D">
        <w:trPr>
          <w:cantSplit/>
        </w:trPr>
        <w:tc>
          <w:tcPr>
            <w:tcW w:w="4423" w:type="dxa"/>
            <w:gridSpan w:val="2"/>
            <w:tcBorders>
              <w:top w:val="single" w:sz="4" w:space="0" w:color="auto"/>
            </w:tcBorders>
            <w:shd w:val="clear" w:color="auto" w:fill="auto"/>
          </w:tcPr>
          <w:p w14:paraId="74E8EFD8" w14:textId="77777777" w:rsidR="001B7C5D" w:rsidRPr="009A4AE6" w:rsidRDefault="001B7C5D" w:rsidP="001B7C5D">
            <w:pPr>
              <w:pStyle w:val="FSCtblh3"/>
            </w:pPr>
            <w:r>
              <w:t xml:space="preserve">Agvet chemical: </w:t>
            </w:r>
            <w:r w:rsidRPr="00650A63">
              <w:t>Pyrimethanil</w:t>
            </w:r>
          </w:p>
        </w:tc>
      </w:tr>
      <w:tr w:rsidR="001B7C5D" w:rsidRPr="009A4AE6" w14:paraId="627AD583" w14:textId="77777777" w:rsidTr="001B7C5D">
        <w:trPr>
          <w:cantSplit/>
        </w:trPr>
        <w:tc>
          <w:tcPr>
            <w:tcW w:w="4423" w:type="dxa"/>
            <w:gridSpan w:val="2"/>
            <w:tcBorders>
              <w:bottom w:val="single" w:sz="4" w:space="0" w:color="auto"/>
            </w:tcBorders>
            <w:shd w:val="clear" w:color="auto" w:fill="auto"/>
          </w:tcPr>
          <w:p w14:paraId="4893A056" w14:textId="77777777" w:rsidR="001B7C5D" w:rsidRPr="009A4AE6" w:rsidRDefault="001B7C5D" w:rsidP="001B7C5D">
            <w:pPr>
              <w:pStyle w:val="FSCtblh4"/>
            </w:pPr>
            <w:r>
              <w:t xml:space="preserve">Permitted residue: </w:t>
            </w:r>
            <w:r w:rsidRPr="00650A63">
              <w:t>Pyrimethanil</w:t>
            </w:r>
          </w:p>
        </w:tc>
      </w:tr>
      <w:tr w:rsidR="001B7C5D" w:rsidRPr="009A4AE6" w14:paraId="267F5088" w14:textId="77777777" w:rsidTr="001B7C5D">
        <w:trPr>
          <w:cantSplit/>
        </w:trPr>
        <w:tc>
          <w:tcPr>
            <w:tcW w:w="3402" w:type="dxa"/>
            <w:tcBorders>
              <w:top w:val="single" w:sz="4" w:space="0" w:color="auto"/>
              <w:bottom w:val="single" w:sz="4" w:space="0" w:color="auto"/>
            </w:tcBorders>
          </w:tcPr>
          <w:p w14:paraId="1D5DED5D" w14:textId="77777777" w:rsidR="001B7C5D" w:rsidRPr="009A4AE6" w:rsidRDefault="001B7C5D" w:rsidP="001B7C5D">
            <w:pPr>
              <w:pStyle w:val="FSCtblMRL1"/>
              <w:rPr>
                <w:lang w:val="en-AU"/>
              </w:rPr>
            </w:pPr>
            <w:r>
              <w:rPr>
                <w:lang w:val="en-AU"/>
              </w:rPr>
              <w:t>Berries and other small fruits [except blueberries; grapes; strawberry]</w:t>
            </w:r>
          </w:p>
        </w:tc>
        <w:tc>
          <w:tcPr>
            <w:tcW w:w="1021" w:type="dxa"/>
            <w:tcBorders>
              <w:top w:val="single" w:sz="4" w:space="0" w:color="auto"/>
              <w:bottom w:val="single" w:sz="4" w:space="0" w:color="auto"/>
            </w:tcBorders>
          </w:tcPr>
          <w:p w14:paraId="3767DC68" w14:textId="77777777" w:rsidR="001B7C5D" w:rsidRPr="009A4AE6" w:rsidRDefault="001B7C5D" w:rsidP="001B7C5D">
            <w:pPr>
              <w:pStyle w:val="FSCtblMRL2"/>
              <w:rPr>
                <w:lang w:val="en-AU"/>
              </w:rPr>
            </w:pPr>
            <w:r>
              <w:rPr>
                <w:lang w:val="en-AU"/>
              </w:rPr>
              <w:t>T5</w:t>
            </w:r>
          </w:p>
        </w:tc>
      </w:tr>
    </w:tbl>
    <w:p w14:paraId="7D414792"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262CDFC6" w14:textId="77777777" w:rsidTr="001B7C5D">
        <w:trPr>
          <w:cantSplit/>
        </w:trPr>
        <w:tc>
          <w:tcPr>
            <w:tcW w:w="4423" w:type="dxa"/>
            <w:gridSpan w:val="2"/>
            <w:tcBorders>
              <w:top w:val="single" w:sz="4" w:space="0" w:color="auto"/>
            </w:tcBorders>
            <w:shd w:val="clear" w:color="auto" w:fill="auto"/>
          </w:tcPr>
          <w:p w14:paraId="4C63A7E5" w14:textId="77777777" w:rsidR="001B7C5D" w:rsidRPr="00992D30" w:rsidRDefault="001B7C5D" w:rsidP="001B7C5D">
            <w:pPr>
              <w:pStyle w:val="FSCtblh3"/>
            </w:pPr>
            <w:r>
              <w:t xml:space="preserve">Agvet chemical: </w:t>
            </w:r>
            <w:r w:rsidRPr="00B56FAB">
              <w:t>Sulfoxaflor</w:t>
            </w:r>
          </w:p>
        </w:tc>
      </w:tr>
      <w:tr w:rsidR="001B7C5D" w:rsidRPr="009A4AE6" w14:paraId="40C646F1" w14:textId="77777777" w:rsidTr="001B7C5D">
        <w:trPr>
          <w:cantSplit/>
        </w:trPr>
        <w:tc>
          <w:tcPr>
            <w:tcW w:w="4423" w:type="dxa"/>
            <w:gridSpan w:val="2"/>
            <w:tcBorders>
              <w:bottom w:val="single" w:sz="4" w:space="0" w:color="auto"/>
            </w:tcBorders>
            <w:shd w:val="clear" w:color="auto" w:fill="auto"/>
          </w:tcPr>
          <w:p w14:paraId="229171C5" w14:textId="77777777" w:rsidR="001B7C5D" w:rsidRPr="00E62062" w:rsidRDefault="001B7C5D" w:rsidP="001B7C5D">
            <w:pPr>
              <w:pStyle w:val="FSCtblh4"/>
            </w:pPr>
            <w:r>
              <w:t xml:space="preserve">Permitted residue: </w:t>
            </w:r>
            <w:r w:rsidRPr="00B56FAB">
              <w:t>Sulfoxaflor</w:t>
            </w:r>
          </w:p>
        </w:tc>
      </w:tr>
      <w:tr w:rsidR="001B7C5D" w:rsidRPr="0039482A" w14:paraId="6769F43F" w14:textId="77777777" w:rsidTr="001B7C5D">
        <w:trPr>
          <w:cantSplit/>
        </w:trPr>
        <w:tc>
          <w:tcPr>
            <w:tcW w:w="3402" w:type="dxa"/>
          </w:tcPr>
          <w:p w14:paraId="119C641F" w14:textId="77777777" w:rsidR="001B7C5D" w:rsidRPr="0039482A" w:rsidRDefault="001B7C5D" w:rsidP="001B7C5D">
            <w:pPr>
              <w:rPr>
                <w:color w:val="000000"/>
                <w:sz w:val="18"/>
                <w:szCs w:val="18"/>
                <w:lang w:eastAsia="zh-CN"/>
              </w:rPr>
            </w:pPr>
            <w:r>
              <w:rPr>
                <w:color w:val="000000"/>
                <w:sz w:val="18"/>
                <w:szCs w:val="18"/>
                <w:lang w:eastAsia="zh-CN"/>
              </w:rPr>
              <w:t>Dried grapes (currants, raisins and sultanas)</w:t>
            </w:r>
          </w:p>
        </w:tc>
        <w:tc>
          <w:tcPr>
            <w:tcW w:w="1021" w:type="dxa"/>
          </w:tcPr>
          <w:p w14:paraId="37B9A133" w14:textId="77777777" w:rsidR="001B7C5D" w:rsidRPr="0039482A" w:rsidRDefault="001B7C5D" w:rsidP="001B7C5D">
            <w:pPr>
              <w:jc w:val="right"/>
              <w:rPr>
                <w:sz w:val="18"/>
                <w:szCs w:val="18"/>
                <w:lang w:val="en-AU"/>
              </w:rPr>
            </w:pPr>
            <w:r>
              <w:rPr>
                <w:sz w:val="18"/>
                <w:szCs w:val="18"/>
                <w:lang w:val="en-AU"/>
              </w:rPr>
              <w:t>T10</w:t>
            </w:r>
          </w:p>
        </w:tc>
      </w:tr>
      <w:tr w:rsidR="001B7C5D" w:rsidRPr="0039482A" w14:paraId="04C8D12D" w14:textId="77777777" w:rsidTr="001B7C5D">
        <w:trPr>
          <w:cantSplit/>
        </w:trPr>
        <w:tc>
          <w:tcPr>
            <w:tcW w:w="3402" w:type="dxa"/>
          </w:tcPr>
          <w:p w14:paraId="66CC031B" w14:textId="77777777" w:rsidR="001B7C5D" w:rsidRDefault="001B7C5D" w:rsidP="001B7C5D">
            <w:pPr>
              <w:rPr>
                <w:color w:val="000000"/>
                <w:sz w:val="18"/>
                <w:szCs w:val="18"/>
                <w:lang w:eastAsia="zh-CN"/>
              </w:rPr>
            </w:pPr>
            <w:r>
              <w:rPr>
                <w:color w:val="000000"/>
                <w:sz w:val="18"/>
                <w:szCs w:val="18"/>
                <w:lang w:eastAsia="zh-CN"/>
              </w:rPr>
              <w:t>Grapes [except wine grapes]</w:t>
            </w:r>
          </w:p>
        </w:tc>
        <w:tc>
          <w:tcPr>
            <w:tcW w:w="1021" w:type="dxa"/>
          </w:tcPr>
          <w:p w14:paraId="3BA00411" w14:textId="77777777" w:rsidR="001B7C5D" w:rsidRDefault="001B7C5D" w:rsidP="001B7C5D">
            <w:pPr>
              <w:jc w:val="right"/>
              <w:rPr>
                <w:sz w:val="18"/>
                <w:szCs w:val="18"/>
                <w:lang w:val="en-AU"/>
              </w:rPr>
            </w:pPr>
            <w:r>
              <w:rPr>
                <w:sz w:val="18"/>
                <w:szCs w:val="18"/>
                <w:lang w:val="en-AU"/>
              </w:rPr>
              <w:t>T3</w:t>
            </w:r>
          </w:p>
        </w:tc>
      </w:tr>
      <w:tr w:rsidR="001B7C5D" w:rsidRPr="0039482A" w14:paraId="348BA5C1" w14:textId="77777777" w:rsidTr="001B7C5D">
        <w:trPr>
          <w:cantSplit/>
        </w:trPr>
        <w:tc>
          <w:tcPr>
            <w:tcW w:w="3402" w:type="dxa"/>
            <w:tcBorders>
              <w:bottom w:val="single" w:sz="4" w:space="0" w:color="auto"/>
            </w:tcBorders>
          </w:tcPr>
          <w:p w14:paraId="270D6C63" w14:textId="77777777" w:rsidR="001B7C5D" w:rsidRDefault="001B7C5D" w:rsidP="001B7C5D">
            <w:pPr>
              <w:rPr>
                <w:color w:val="000000"/>
                <w:sz w:val="18"/>
                <w:szCs w:val="18"/>
                <w:lang w:eastAsia="zh-CN"/>
              </w:rPr>
            </w:pPr>
            <w:r>
              <w:rPr>
                <w:color w:val="000000"/>
                <w:sz w:val="18"/>
                <w:szCs w:val="18"/>
                <w:lang w:eastAsia="zh-CN"/>
              </w:rPr>
              <w:t>Wine grapes</w:t>
            </w:r>
          </w:p>
        </w:tc>
        <w:tc>
          <w:tcPr>
            <w:tcW w:w="1021" w:type="dxa"/>
            <w:tcBorders>
              <w:bottom w:val="single" w:sz="4" w:space="0" w:color="auto"/>
            </w:tcBorders>
          </w:tcPr>
          <w:p w14:paraId="4903DEEA" w14:textId="77777777" w:rsidR="001B7C5D" w:rsidRDefault="001B7C5D" w:rsidP="001B7C5D">
            <w:pPr>
              <w:jc w:val="right"/>
              <w:rPr>
                <w:sz w:val="18"/>
                <w:szCs w:val="18"/>
                <w:lang w:val="en-AU"/>
              </w:rPr>
            </w:pPr>
            <w:r>
              <w:rPr>
                <w:sz w:val="18"/>
                <w:szCs w:val="18"/>
                <w:lang w:val="en-AU"/>
              </w:rPr>
              <w:t>*0.01</w:t>
            </w:r>
          </w:p>
        </w:tc>
      </w:tr>
    </w:tbl>
    <w:p w14:paraId="6C62A26B"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0D17006A" w14:textId="77777777" w:rsidTr="001B7C5D">
        <w:trPr>
          <w:cantSplit/>
        </w:trPr>
        <w:tc>
          <w:tcPr>
            <w:tcW w:w="4423" w:type="dxa"/>
            <w:gridSpan w:val="2"/>
            <w:tcBorders>
              <w:top w:val="single" w:sz="4" w:space="0" w:color="auto"/>
            </w:tcBorders>
            <w:shd w:val="clear" w:color="auto" w:fill="auto"/>
          </w:tcPr>
          <w:p w14:paraId="1EFDE3C0" w14:textId="77777777" w:rsidR="001B7C5D" w:rsidRPr="00992D30" w:rsidRDefault="001B7C5D" w:rsidP="001B7C5D">
            <w:pPr>
              <w:pStyle w:val="FSCtblh3"/>
            </w:pPr>
            <w:r>
              <w:t xml:space="preserve">Agvet chemical: </w:t>
            </w:r>
            <w:r w:rsidRPr="003717F0">
              <w:t>Tebufenozide</w:t>
            </w:r>
          </w:p>
        </w:tc>
      </w:tr>
      <w:tr w:rsidR="001B7C5D" w:rsidRPr="009A4AE6" w14:paraId="74E154CB" w14:textId="77777777" w:rsidTr="001B7C5D">
        <w:trPr>
          <w:cantSplit/>
        </w:trPr>
        <w:tc>
          <w:tcPr>
            <w:tcW w:w="4423" w:type="dxa"/>
            <w:gridSpan w:val="2"/>
            <w:tcBorders>
              <w:bottom w:val="single" w:sz="4" w:space="0" w:color="auto"/>
            </w:tcBorders>
            <w:shd w:val="clear" w:color="auto" w:fill="auto"/>
          </w:tcPr>
          <w:p w14:paraId="467796CF" w14:textId="77777777" w:rsidR="001B7C5D" w:rsidRPr="00E62062" w:rsidRDefault="001B7C5D" w:rsidP="001B7C5D">
            <w:pPr>
              <w:pStyle w:val="FSCtblh4"/>
            </w:pPr>
            <w:r>
              <w:t xml:space="preserve">Permitted residue: </w:t>
            </w:r>
            <w:r w:rsidRPr="003717F0">
              <w:t>Tebufenozide</w:t>
            </w:r>
          </w:p>
        </w:tc>
      </w:tr>
      <w:tr w:rsidR="001B7C5D" w:rsidRPr="0039482A" w14:paraId="6BB7667D" w14:textId="77777777" w:rsidTr="001B7C5D">
        <w:trPr>
          <w:cantSplit/>
        </w:trPr>
        <w:tc>
          <w:tcPr>
            <w:tcW w:w="3402" w:type="dxa"/>
          </w:tcPr>
          <w:p w14:paraId="037EE889" w14:textId="77777777" w:rsidR="001B7C5D" w:rsidRPr="0039482A" w:rsidRDefault="001B7C5D" w:rsidP="001B7C5D">
            <w:pPr>
              <w:rPr>
                <w:color w:val="000000"/>
                <w:sz w:val="18"/>
                <w:szCs w:val="18"/>
                <w:lang w:eastAsia="zh-CN"/>
              </w:rPr>
            </w:pPr>
            <w:r>
              <w:rPr>
                <w:color w:val="000000"/>
                <w:sz w:val="18"/>
                <w:szCs w:val="18"/>
                <w:lang w:eastAsia="zh-CN"/>
              </w:rPr>
              <w:t>Blueberries</w:t>
            </w:r>
          </w:p>
        </w:tc>
        <w:tc>
          <w:tcPr>
            <w:tcW w:w="1021" w:type="dxa"/>
          </w:tcPr>
          <w:p w14:paraId="36AB7BC1" w14:textId="77777777" w:rsidR="001B7C5D" w:rsidRPr="0039482A" w:rsidRDefault="001B7C5D" w:rsidP="001B7C5D">
            <w:pPr>
              <w:jc w:val="right"/>
              <w:rPr>
                <w:sz w:val="18"/>
                <w:szCs w:val="18"/>
                <w:lang w:val="en-AU"/>
              </w:rPr>
            </w:pPr>
            <w:r>
              <w:rPr>
                <w:sz w:val="18"/>
                <w:szCs w:val="18"/>
                <w:lang w:val="en-AU"/>
              </w:rPr>
              <w:t>T2</w:t>
            </w:r>
          </w:p>
        </w:tc>
      </w:tr>
      <w:tr w:rsidR="001B7C5D" w:rsidRPr="0039482A" w14:paraId="1CB78D2E" w14:textId="77777777" w:rsidTr="001B7C5D">
        <w:trPr>
          <w:cantSplit/>
        </w:trPr>
        <w:tc>
          <w:tcPr>
            <w:tcW w:w="3402" w:type="dxa"/>
          </w:tcPr>
          <w:p w14:paraId="75E3BF45" w14:textId="77777777" w:rsidR="001B7C5D" w:rsidRDefault="001B7C5D" w:rsidP="001B7C5D">
            <w:pPr>
              <w:rPr>
                <w:color w:val="000000"/>
                <w:sz w:val="18"/>
                <w:szCs w:val="18"/>
                <w:lang w:eastAsia="zh-CN"/>
              </w:rPr>
            </w:pPr>
            <w:r>
              <w:rPr>
                <w:color w:val="000000"/>
                <w:sz w:val="18"/>
                <w:szCs w:val="18"/>
                <w:lang w:eastAsia="zh-CN"/>
              </w:rPr>
              <w:t>Coffee beans</w:t>
            </w:r>
          </w:p>
        </w:tc>
        <w:tc>
          <w:tcPr>
            <w:tcW w:w="1021" w:type="dxa"/>
          </w:tcPr>
          <w:p w14:paraId="3D2DAFA1" w14:textId="77777777" w:rsidR="001B7C5D" w:rsidRDefault="001B7C5D" w:rsidP="001B7C5D">
            <w:pPr>
              <w:jc w:val="right"/>
              <w:rPr>
                <w:sz w:val="18"/>
                <w:szCs w:val="18"/>
                <w:lang w:val="en-AU"/>
              </w:rPr>
            </w:pPr>
            <w:r>
              <w:rPr>
                <w:sz w:val="18"/>
                <w:szCs w:val="18"/>
                <w:lang w:val="en-AU"/>
              </w:rPr>
              <w:t>T0.05</w:t>
            </w:r>
          </w:p>
        </w:tc>
      </w:tr>
      <w:tr w:rsidR="001B7C5D" w:rsidRPr="0039482A" w14:paraId="31CFFDD6" w14:textId="77777777" w:rsidTr="001B7C5D">
        <w:trPr>
          <w:cantSplit/>
        </w:trPr>
        <w:tc>
          <w:tcPr>
            <w:tcW w:w="3402" w:type="dxa"/>
          </w:tcPr>
          <w:p w14:paraId="48AFE172" w14:textId="77777777" w:rsidR="001B7C5D" w:rsidRDefault="001B7C5D" w:rsidP="001B7C5D">
            <w:pPr>
              <w:rPr>
                <w:color w:val="000000"/>
                <w:sz w:val="18"/>
                <w:szCs w:val="18"/>
                <w:lang w:eastAsia="zh-CN"/>
              </w:rPr>
            </w:pPr>
            <w:r>
              <w:rPr>
                <w:color w:val="000000"/>
                <w:sz w:val="18"/>
                <w:szCs w:val="18"/>
                <w:lang w:eastAsia="zh-CN"/>
              </w:rPr>
              <w:t>Nectarine</w:t>
            </w:r>
          </w:p>
        </w:tc>
        <w:tc>
          <w:tcPr>
            <w:tcW w:w="1021" w:type="dxa"/>
          </w:tcPr>
          <w:p w14:paraId="1E68B40C" w14:textId="77777777" w:rsidR="001B7C5D" w:rsidRDefault="001B7C5D" w:rsidP="001B7C5D">
            <w:pPr>
              <w:jc w:val="right"/>
              <w:rPr>
                <w:sz w:val="18"/>
                <w:szCs w:val="18"/>
                <w:lang w:val="en-AU"/>
              </w:rPr>
            </w:pPr>
            <w:r>
              <w:rPr>
                <w:sz w:val="18"/>
                <w:szCs w:val="18"/>
                <w:lang w:val="en-AU"/>
              </w:rPr>
              <w:t>T1</w:t>
            </w:r>
          </w:p>
        </w:tc>
      </w:tr>
      <w:tr w:rsidR="001B7C5D" w:rsidRPr="0039482A" w14:paraId="030E9525" w14:textId="77777777" w:rsidTr="001B7C5D">
        <w:trPr>
          <w:cantSplit/>
        </w:trPr>
        <w:tc>
          <w:tcPr>
            <w:tcW w:w="3402" w:type="dxa"/>
          </w:tcPr>
          <w:p w14:paraId="1349CD8A" w14:textId="77777777" w:rsidR="001B7C5D" w:rsidRDefault="001B7C5D" w:rsidP="001B7C5D">
            <w:pPr>
              <w:rPr>
                <w:color w:val="000000"/>
                <w:sz w:val="18"/>
                <w:szCs w:val="18"/>
                <w:lang w:eastAsia="zh-CN"/>
              </w:rPr>
            </w:pPr>
            <w:r>
              <w:rPr>
                <w:color w:val="000000"/>
                <w:sz w:val="18"/>
                <w:szCs w:val="18"/>
                <w:lang w:eastAsia="zh-CN"/>
              </w:rPr>
              <w:t>Peach</w:t>
            </w:r>
          </w:p>
        </w:tc>
        <w:tc>
          <w:tcPr>
            <w:tcW w:w="1021" w:type="dxa"/>
          </w:tcPr>
          <w:p w14:paraId="115EF5F6" w14:textId="77777777" w:rsidR="001B7C5D" w:rsidRDefault="001B7C5D" w:rsidP="001B7C5D">
            <w:pPr>
              <w:jc w:val="right"/>
              <w:rPr>
                <w:sz w:val="18"/>
                <w:szCs w:val="18"/>
                <w:lang w:val="en-AU"/>
              </w:rPr>
            </w:pPr>
            <w:r>
              <w:rPr>
                <w:sz w:val="18"/>
                <w:szCs w:val="18"/>
                <w:lang w:val="en-AU"/>
              </w:rPr>
              <w:t>T1</w:t>
            </w:r>
          </w:p>
        </w:tc>
      </w:tr>
      <w:tr w:rsidR="001B7C5D" w:rsidRPr="0039482A" w14:paraId="2D8CB4BF" w14:textId="77777777" w:rsidTr="001B7C5D">
        <w:trPr>
          <w:cantSplit/>
        </w:trPr>
        <w:tc>
          <w:tcPr>
            <w:tcW w:w="3402" w:type="dxa"/>
            <w:tcBorders>
              <w:bottom w:val="single" w:sz="4" w:space="0" w:color="auto"/>
            </w:tcBorders>
          </w:tcPr>
          <w:p w14:paraId="617C5773" w14:textId="77777777" w:rsidR="001B7C5D" w:rsidRDefault="001B7C5D" w:rsidP="001B7C5D">
            <w:pPr>
              <w:rPr>
                <w:color w:val="000000"/>
                <w:sz w:val="18"/>
                <w:szCs w:val="18"/>
                <w:lang w:eastAsia="zh-CN"/>
              </w:rPr>
            </w:pPr>
            <w:r>
              <w:rPr>
                <w:color w:val="000000"/>
                <w:sz w:val="18"/>
                <w:szCs w:val="18"/>
                <w:lang w:eastAsia="zh-CN"/>
              </w:rPr>
              <w:t>Rambutan</w:t>
            </w:r>
          </w:p>
        </w:tc>
        <w:tc>
          <w:tcPr>
            <w:tcW w:w="1021" w:type="dxa"/>
            <w:tcBorders>
              <w:bottom w:val="single" w:sz="4" w:space="0" w:color="auto"/>
            </w:tcBorders>
          </w:tcPr>
          <w:p w14:paraId="7A33BAA8" w14:textId="77777777" w:rsidR="001B7C5D" w:rsidRDefault="001B7C5D" w:rsidP="001B7C5D">
            <w:pPr>
              <w:jc w:val="right"/>
              <w:rPr>
                <w:sz w:val="18"/>
                <w:szCs w:val="18"/>
                <w:lang w:val="en-AU"/>
              </w:rPr>
            </w:pPr>
            <w:r>
              <w:rPr>
                <w:sz w:val="18"/>
                <w:szCs w:val="18"/>
                <w:lang w:val="en-AU"/>
              </w:rPr>
              <w:t>T3</w:t>
            </w:r>
          </w:p>
        </w:tc>
      </w:tr>
    </w:tbl>
    <w:p w14:paraId="09FEC4A7"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3E526547" w14:textId="77777777" w:rsidTr="001B7C5D">
        <w:trPr>
          <w:cantSplit/>
        </w:trPr>
        <w:tc>
          <w:tcPr>
            <w:tcW w:w="4423" w:type="dxa"/>
            <w:gridSpan w:val="2"/>
            <w:tcBorders>
              <w:top w:val="single" w:sz="4" w:space="0" w:color="auto"/>
            </w:tcBorders>
            <w:shd w:val="clear" w:color="auto" w:fill="auto"/>
          </w:tcPr>
          <w:p w14:paraId="0DCAF62A" w14:textId="77777777" w:rsidR="001B7C5D" w:rsidRPr="00992D30" w:rsidRDefault="001B7C5D" w:rsidP="001B7C5D">
            <w:pPr>
              <w:pStyle w:val="FSCtblh3"/>
            </w:pPr>
            <w:r>
              <w:t xml:space="preserve">Agvet chemical: </w:t>
            </w:r>
            <w:r w:rsidRPr="00407C8E">
              <w:t>Triflumizole</w:t>
            </w:r>
          </w:p>
        </w:tc>
      </w:tr>
      <w:tr w:rsidR="001B7C5D" w:rsidRPr="009A4AE6" w14:paraId="0A955006" w14:textId="77777777" w:rsidTr="001B7C5D">
        <w:trPr>
          <w:cantSplit/>
        </w:trPr>
        <w:tc>
          <w:tcPr>
            <w:tcW w:w="4423" w:type="dxa"/>
            <w:gridSpan w:val="2"/>
            <w:shd w:val="clear" w:color="auto" w:fill="auto"/>
          </w:tcPr>
          <w:p w14:paraId="7A041B39" w14:textId="77777777" w:rsidR="001B7C5D" w:rsidRPr="00E62062" w:rsidRDefault="001B7C5D" w:rsidP="001B7C5D">
            <w:pPr>
              <w:pStyle w:val="FSCtblh4"/>
            </w:pPr>
            <w:r w:rsidRPr="00B56FAB">
              <w:t xml:space="preserve">Permitted residue: </w:t>
            </w:r>
            <w:r w:rsidRPr="00407C8E">
              <w:t>Sum of triflumizole and (E)-4-chloro-a,a,a-trifluoro- N-(1-amino-2-propoxyethylidene)-o-toluidine, expressed as triflumizole</w:t>
            </w:r>
          </w:p>
        </w:tc>
      </w:tr>
      <w:tr w:rsidR="001B7C5D" w:rsidRPr="0039482A" w14:paraId="7B4E1446" w14:textId="77777777" w:rsidTr="001B7C5D">
        <w:trPr>
          <w:cantSplit/>
        </w:trPr>
        <w:tc>
          <w:tcPr>
            <w:tcW w:w="3402" w:type="dxa"/>
            <w:tcBorders>
              <w:bottom w:val="single" w:sz="4" w:space="0" w:color="auto"/>
            </w:tcBorders>
          </w:tcPr>
          <w:p w14:paraId="1D2BA277" w14:textId="77777777" w:rsidR="001B7C5D" w:rsidRPr="0039482A" w:rsidRDefault="001B7C5D" w:rsidP="001B7C5D">
            <w:pPr>
              <w:rPr>
                <w:color w:val="000000"/>
                <w:sz w:val="18"/>
                <w:szCs w:val="18"/>
                <w:lang w:eastAsia="zh-CN"/>
              </w:rPr>
            </w:pPr>
            <w:r>
              <w:rPr>
                <w:color w:val="000000"/>
                <w:sz w:val="18"/>
                <w:szCs w:val="18"/>
                <w:lang w:eastAsia="zh-CN"/>
              </w:rPr>
              <w:t>Pome fruits</w:t>
            </w:r>
          </w:p>
        </w:tc>
        <w:tc>
          <w:tcPr>
            <w:tcW w:w="1021" w:type="dxa"/>
            <w:tcBorders>
              <w:bottom w:val="single" w:sz="4" w:space="0" w:color="auto"/>
            </w:tcBorders>
          </w:tcPr>
          <w:p w14:paraId="2E04701F" w14:textId="77777777" w:rsidR="001B7C5D" w:rsidRPr="0039482A" w:rsidRDefault="001B7C5D" w:rsidP="001B7C5D">
            <w:pPr>
              <w:jc w:val="right"/>
              <w:rPr>
                <w:sz w:val="18"/>
                <w:szCs w:val="18"/>
                <w:lang w:val="en-AU"/>
              </w:rPr>
            </w:pPr>
            <w:r>
              <w:rPr>
                <w:sz w:val="18"/>
                <w:szCs w:val="18"/>
                <w:lang w:val="en-AU"/>
              </w:rPr>
              <w:t>0.5</w:t>
            </w:r>
          </w:p>
        </w:tc>
      </w:tr>
    </w:tbl>
    <w:p w14:paraId="7D6CB86A" w14:textId="77777777" w:rsidR="001B7C5D" w:rsidRDefault="001B7C5D" w:rsidP="001B7C5D">
      <w:pPr>
        <w:rPr>
          <w:sz w:val="20"/>
          <w:szCs w:val="20"/>
        </w:rPr>
      </w:pPr>
      <w:r>
        <w:br w:type="page"/>
      </w:r>
    </w:p>
    <w:p w14:paraId="4EEBA56E" w14:textId="77777777" w:rsidR="001B7C5D" w:rsidRDefault="001B7C5D" w:rsidP="001B7C5D">
      <w:pPr>
        <w:pStyle w:val="FSCDraftingitem"/>
        <w:sectPr w:rsidR="001B7C5D" w:rsidSect="001B7C5D">
          <w:type w:val="continuous"/>
          <w:pgSz w:w="11906" w:h="16838"/>
          <w:pgMar w:top="1418" w:right="1418" w:bottom="1418" w:left="1418" w:header="709" w:footer="709" w:gutter="0"/>
          <w:cols w:num="2" w:space="708"/>
          <w:docGrid w:linePitch="360"/>
        </w:sectPr>
      </w:pPr>
    </w:p>
    <w:p w14:paraId="41364E98" w14:textId="77777777" w:rsidR="001B7C5D" w:rsidRDefault="001B7C5D" w:rsidP="001B7C5D">
      <w:pPr>
        <w:pStyle w:val="FSCDraftingitem"/>
      </w:pPr>
      <w:r w:rsidRPr="00D14B95">
        <w:lastRenderedPageBreak/>
        <w:t xml:space="preserve"> </w:t>
      </w:r>
      <w:r>
        <w:t>[1.5</w:t>
      </w:r>
      <w:r w:rsidRPr="00D14B95">
        <w:t>]</w:t>
      </w:r>
      <w:r w:rsidRPr="00D14B95">
        <w:tab/>
      </w:r>
      <w:r>
        <w:t>inserting f</w:t>
      </w:r>
      <w:r w:rsidRPr="00D14B95">
        <w:t xml:space="preserve">or each of the following chemicals the foods and </w:t>
      </w:r>
      <w:r>
        <w:t xml:space="preserve">associated MRLs in alphabetical </w:t>
      </w:r>
      <w:r w:rsidRPr="00D14B95">
        <w:t xml:space="preserve">order </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3C458176" w14:textId="77777777" w:rsidTr="001B7C5D">
        <w:trPr>
          <w:cantSplit/>
        </w:trPr>
        <w:tc>
          <w:tcPr>
            <w:tcW w:w="4423" w:type="dxa"/>
            <w:gridSpan w:val="2"/>
            <w:tcBorders>
              <w:top w:val="single" w:sz="4" w:space="0" w:color="auto"/>
            </w:tcBorders>
            <w:shd w:val="clear" w:color="auto" w:fill="auto"/>
          </w:tcPr>
          <w:p w14:paraId="5B71EAB1" w14:textId="77777777" w:rsidR="001B7C5D" w:rsidRPr="00992D30" w:rsidRDefault="001B7C5D" w:rsidP="001B7C5D">
            <w:pPr>
              <w:pStyle w:val="FSCtblh3"/>
            </w:pPr>
            <w:r>
              <w:t>Agvet chemical: 2,4-D</w:t>
            </w:r>
          </w:p>
        </w:tc>
      </w:tr>
      <w:tr w:rsidR="001B7C5D" w:rsidRPr="009A4AE6" w14:paraId="5D98156F" w14:textId="77777777" w:rsidTr="001B7C5D">
        <w:trPr>
          <w:cantSplit/>
        </w:trPr>
        <w:tc>
          <w:tcPr>
            <w:tcW w:w="4423" w:type="dxa"/>
            <w:gridSpan w:val="2"/>
            <w:tcBorders>
              <w:bottom w:val="single" w:sz="4" w:space="0" w:color="auto"/>
            </w:tcBorders>
            <w:shd w:val="clear" w:color="auto" w:fill="auto"/>
          </w:tcPr>
          <w:p w14:paraId="51845AB1" w14:textId="77777777" w:rsidR="001B7C5D" w:rsidRPr="009A4AE6" w:rsidRDefault="001B7C5D" w:rsidP="001B7C5D">
            <w:pPr>
              <w:pStyle w:val="FSCtblh4"/>
            </w:pPr>
            <w:r>
              <w:rPr>
                <w:sz w:val="19"/>
                <w:szCs w:val="19"/>
              </w:rPr>
              <w:t>Permitted residue:  2,4-D</w:t>
            </w:r>
          </w:p>
        </w:tc>
      </w:tr>
      <w:tr w:rsidR="001B7C5D" w:rsidRPr="009A4AE6" w14:paraId="2D1B7F3A" w14:textId="77777777" w:rsidTr="001B7C5D">
        <w:trPr>
          <w:cantSplit/>
        </w:trPr>
        <w:tc>
          <w:tcPr>
            <w:tcW w:w="3402" w:type="dxa"/>
            <w:tcBorders>
              <w:bottom w:val="single" w:sz="4" w:space="0" w:color="auto"/>
            </w:tcBorders>
          </w:tcPr>
          <w:p w14:paraId="2E7B3B10" w14:textId="77777777" w:rsidR="001B7C5D" w:rsidRPr="00041B8A" w:rsidRDefault="001B7C5D" w:rsidP="001B7C5D">
            <w:pPr>
              <w:pStyle w:val="FSCtblMRL1"/>
              <w:rPr>
                <w:sz w:val="20"/>
                <w:lang w:val="en-AU"/>
              </w:rPr>
            </w:pPr>
            <w:r>
              <w:rPr>
                <w:sz w:val="20"/>
                <w:lang w:val="en-AU"/>
              </w:rPr>
              <w:t>Cherries</w:t>
            </w:r>
          </w:p>
        </w:tc>
        <w:tc>
          <w:tcPr>
            <w:tcW w:w="1021" w:type="dxa"/>
            <w:tcBorders>
              <w:bottom w:val="single" w:sz="4" w:space="0" w:color="auto"/>
            </w:tcBorders>
          </w:tcPr>
          <w:p w14:paraId="48959254" w14:textId="77777777" w:rsidR="001B7C5D" w:rsidRDefault="001B7C5D" w:rsidP="001B7C5D">
            <w:pPr>
              <w:pStyle w:val="FSCtblMRL2"/>
              <w:rPr>
                <w:lang w:val="en-AU"/>
              </w:rPr>
            </w:pPr>
            <w:r>
              <w:rPr>
                <w:lang w:val="en-AU"/>
              </w:rPr>
              <w:t>0.05</w:t>
            </w:r>
          </w:p>
        </w:tc>
      </w:tr>
    </w:tbl>
    <w:p w14:paraId="12EC9E54"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22AF148F" w14:textId="77777777" w:rsidTr="001B7C5D">
        <w:trPr>
          <w:cantSplit/>
        </w:trPr>
        <w:tc>
          <w:tcPr>
            <w:tcW w:w="4423" w:type="dxa"/>
            <w:gridSpan w:val="2"/>
            <w:tcBorders>
              <w:top w:val="single" w:sz="4" w:space="0" w:color="auto"/>
            </w:tcBorders>
            <w:shd w:val="clear" w:color="auto" w:fill="auto"/>
          </w:tcPr>
          <w:p w14:paraId="1A82B038" w14:textId="77777777" w:rsidR="001B7C5D" w:rsidRPr="00992D30" w:rsidRDefault="001B7C5D" w:rsidP="001B7C5D">
            <w:pPr>
              <w:pStyle w:val="FSCtblh3"/>
            </w:pPr>
            <w:r w:rsidRPr="00992D30">
              <w:t xml:space="preserve">Agvet chemical: </w:t>
            </w:r>
            <w:r>
              <w:rPr>
                <w:color w:val="000000" w:themeColor="text1"/>
              </w:rPr>
              <w:t>Abamectin</w:t>
            </w:r>
          </w:p>
        </w:tc>
      </w:tr>
      <w:tr w:rsidR="001B7C5D" w:rsidRPr="009A4AE6" w14:paraId="74780C2B" w14:textId="77777777" w:rsidTr="001B7C5D">
        <w:trPr>
          <w:cantSplit/>
        </w:trPr>
        <w:tc>
          <w:tcPr>
            <w:tcW w:w="4423" w:type="dxa"/>
            <w:gridSpan w:val="2"/>
            <w:tcBorders>
              <w:bottom w:val="single" w:sz="4" w:space="0" w:color="auto"/>
            </w:tcBorders>
            <w:shd w:val="clear" w:color="auto" w:fill="auto"/>
          </w:tcPr>
          <w:p w14:paraId="31B47EFA" w14:textId="77777777" w:rsidR="001B7C5D" w:rsidRPr="009A4AE6" w:rsidRDefault="001B7C5D" w:rsidP="001B7C5D">
            <w:pPr>
              <w:pStyle w:val="FSCtblh4"/>
            </w:pPr>
            <w:r>
              <w:rPr>
                <w:sz w:val="19"/>
                <w:szCs w:val="19"/>
              </w:rPr>
              <w:t>Permitted residue</w:t>
            </w:r>
            <w:r>
              <w:t>: A</w:t>
            </w:r>
            <w:r w:rsidRPr="00141775">
              <w:rPr>
                <w:sz w:val="19"/>
                <w:szCs w:val="19"/>
              </w:rPr>
              <w:t>vermectin B1a</w:t>
            </w:r>
          </w:p>
        </w:tc>
      </w:tr>
      <w:tr w:rsidR="001B7C5D" w:rsidRPr="009A4AE6" w14:paraId="39CE9841" w14:textId="77777777" w:rsidTr="001B7C5D">
        <w:trPr>
          <w:cantSplit/>
        </w:trPr>
        <w:tc>
          <w:tcPr>
            <w:tcW w:w="3402" w:type="dxa"/>
            <w:tcBorders>
              <w:bottom w:val="single" w:sz="4" w:space="0" w:color="auto"/>
            </w:tcBorders>
          </w:tcPr>
          <w:p w14:paraId="3C77B52C" w14:textId="77777777" w:rsidR="001B7C5D" w:rsidRPr="00BB479B" w:rsidRDefault="001B7C5D" w:rsidP="001B7C5D">
            <w:pPr>
              <w:pStyle w:val="FSCtblMRL1"/>
              <w:rPr>
                <w:color w:val="000000"/>
                <w:szCs w:val="18"/>
                <w:lang w:eastAsia="zh-CN"/>
              </w:rPr>
            </w:pPr>
            <w:r>
              <w:t>Cranberry</w:t>
            </w:r>
          </w:p>
        </w:tc>
        <w:tc>
          <w:tcPr>
            <w:tcW w:w="1021" w:type="dxa"/>
            <w:tcBorders>
              <w:bottom w:val="single" w:sz="4" w:space="0" w:color="auto"/>
            </w:tcBorders>
          </w:tcPr>
          <w:p w14:paraId="576E3405" w14:textId="77777777" w:rsidR="001B7C5D" w:rsidRDefault="001B7C5D" w:rsidP="001B7C5D">
            <w:pPr>
              <w:pStyle w:val="FSCtblMRL2"/>
              <w:rPr>
                <w:lang w:val="en-AU"/>
              </w:rPr>
            </w:pPr>
            <w:r>
              <w:t>0.05</w:t>
            </w:r>
          </w:p>
        </w:tc>
      </w:tr>
    </w:tbl>
    <w:p w14:paraId="45B3D9CB"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4DAC27DD" w14:textId="77777777" w:rsidTr="001B7C5D">
        <w:trPr>
          <w:cantSplit/>
        </w:trPr>
        <w:tc>
          <w:tcPr>
            <w:tcW w:w="4423" w:type="dxa"/>
            <w:gridSpan w:val="2"/>
            <w:tcBorders>
              <w:top w:val="single" w:sz="4" w:space="0" w:color="auto"/>
            </w:tcBorders>
            <w:shd w:val="clear" w:color="auto" w:fill="auto"/>
          </w:tcPr>
          <w:p w14:paraId="1FB714F8" w14:textId="77777777" w:rsidR="001B7C5D" w:rsidRPr="00992D30" w:rsidRDefault="001B7C5D" w:rsidP="001B7C5D">
            <w:pPr>
              <w:pStyle w:val="FSCtblh3"/>
            </w:pPr>
            <w:r>
              <w:t>Agvet chemical: Acetamiprid</w:t>
            </w:r>
          </w:p>
        </w:tc>
      </w:tr>
      <w:tr w:rsidR="001B7C5D" w:rsidRPr="009A4AE6" w14:paraId="23641FE4" w14:textId="77777777" w:rsidTr="001B7C5D">
        <w:trPr>
          <w:cantSplit/>
        </w:trPr>
        <w:tc>
          <w:tcPr>
            <w:tcW w:w="4423" w:type="dxa"/>
            <w:gridSpan w:val="2"/>
            <w:tcBorders>
              <w:bottom w:val="single" w:sz="4" w:space="0" w:color="auto"/>
            </w:tcBorders>
            <w:shd w:val="clear" w:color="auto" w:fill="auto"/>
          </w:tcPr>
          <w:p w14:paraId="608224D9" w14:textId="77777777" w:rsidR="001B7C5D" w:rsidRDefault="001B7C5D" w:rsidP="001B7C5D">
            <w:pPr>
              <w:pStyle w:val="FSCtblh4"/>
            </w:pPr>
            <w:r>
              <w:t>Permitted residue—commodities of plant origin:  Acetamiprid</w:t>
            </w:r>
          </w:p>
          <w:p w14:paraId="7BCC7152" w14:textId="77777777" w:rsidR="001B7C5D" w:rsidRPr="00141775" w:rsidRDefault="001B7C5D" w:rsidP="001B7C5D">
            <w:pPr>
              <w:rPr>
                <w:lang w:eastAsia="en-AU"/>
              </w:rPr>
            </w:pPr>
          </w:p>
          <w:p w14:paraId="6D24447B" w14:textId="77777777" w:rsidR="001B7C5D" w:rsidRPr="009A4AE6" w:rsidRDefault="001B7C5D" w:rsidP="001B7C5D">
            <w:pPr>
              <w:pStyle w:val="FSCtblh4"/>
            </w:pPr>
            <w:r>
              <w:t>Permitted residue—commodities of animal origin:  Sum of acetamiprid and N-demethyl acetamiprid ((E)-N</w:t>
            </w:r>
            <w:r>
              <w:rPr>
                <w:vertAlign w:val="superscript"/>
              </w:rPr>
              <w:t>1</w:t>
            </w:r>
            <w:r>
              <w:t>-[(6-chloro-3-pyridyl)methyl]-N</w:t>
            </w:r>
            <w:r>
              <w:rPr>
                <w:vertAlign w:val="superscript"/>
              </w:rPr>
              <w:t>2</w:t>
            </w:r>
            <w:r>
              <w:t>-cyanoacetamidine), expressed as acetamiprid</w:t>
            </w:r>
          </w:p>
        </w:tc>
      </w:tr>
      <w:tr w:rsidR="001B7C5D" w:rsidRPr="009A4AE6" w14:paraId="11D623D1" w14:textId="77777777" w:rsidTr="001B7C5D">
        <w:trPr>
          <w:cantSplit/>
        </w:trPr>
        <w:tc>
          <w:tcPr>
            <w:tcW w:w="3402" w:type="dxa"/>
            <w:tcBorders>
              <w:bottom w:val="single" w:sz="4" w:space="0" w:color="auto"/>
            </w:tcBorders>
          </w:tcPr>
          <w:p w14:paraId="53283562" w14:textId="77777777" w:rsidR="001B7C5D" w:rsidRPr="00BB479B" w:rsidRDefault="001B7C5D" w:rsidP="001B7C5D">
            <w:pPr>
              <w:pStyle w:val="FSCtblMRL1"/>
              <w:rPr>
                <w:color w:val="000000"/>
                <w:szCs w:val="18"/>
                <w:lang w:eastAsia="zh-CN"/>
              </w:rPr>
            </w:pPr>
            <w:r>
              <w:rPr>
                <w:lang w:val="en-AU"/>
              </w:rPr>
              <w:t>Raspberries, red, black</w:t>
            </w:r>
          </w:p>
        </w:tc>
        <w:tc>
          <w:tcPr>
            <w:tcW w:w="1021" w:type="dxa"/>
            <w:tcBorders>
              <w:bottom w:val="single" w:sz="4" w:space="0" w:color="auto"/>
            </w:tcBorders>
          </w:tcPr>
          <w:p w14:paraId="4894DC59" w14:textId="77777777" w:rsidR="001B7C5D" w:rsidRDefault="001B7C5D" w:rsidP="001B7C5D">
            <w:pPr>
              <w:pStyle w:val="FSCtblMRL2"/>
              <w:rPr>
                <w:lang w:val="en-AU"/>
              </w:rPr>
            </w:pPr>
            <w:r>
              <w:t>2</w:t>
            </w:r>
          </w:p>
        </w:tc>
      </w:tr>
    </w:tbl>
    <w:p w14:paraId="5F28C877"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0E0A1D25" w14:textId="77777777" w:rsidTr="001B7C5D">
        <w:trPr>
          <w:cantSplit/>
        </w:trPr>
        <w:tc>
          <w:tcPr>
            <w:tcW w:w="4423" w:type="dxa"/>
            <w:gridSpan w:val="2"/>
            <w:tcBorders>
              <w:top w:val="single" w:sz="4" w:space="0" w:color="auto"/>
            </w:tcBorders>
            <w:shd w:val="clear" w:color="auto" w:fill="auto"/>
          </w:tcPr>
          <w:p w14:paraId="3A9F5845" w14:textId="77777777" w:rsidR="001B7C5D" w:rsidRPr="00992D30" w:rsidRDefault="001B7C5D" w:rsidP="001B7C5D">
            <w:pPr>
              <w:pStyle w:val="FSCtblh3"/>
            </w:pPr>
            <w:r w:rsidRPr="00992D30">
              <w:t xml:space="preserve">Agvet chemical: </w:t>
            </w:r>
            <w:r>
              <w:t>B</w:t>
            </w:r>
            <w:r w:rsidRPr="00935F71">
              <w:t>enzovindiflupyr</w:t>
            </w:r>
          </w:p>
        </w:tc>
      </w:tr>
      <w:tr w:rsidR="001B7C5D" w:rsidRPr="009A4AE6" w14:paraId="47EB0232" w14:textId="77777777" w:rsidTr="001B7C5D">
        <w:trPr>
          <w:cantSplit/>
        </w:trPr>
        <w:tc>
          <w:tcPr>
            <w:tcW w:w="4423" w:type="dxa"/>
            <w:gridSpan w:val="2"/>
            <w:tcBorders>
              <w:bottom w:val="single" w:sz="4" w:space="0" w:color="auto"/>
            </w:tcBorders>
            <w:shd w:val="clear" w:color="auto" w:fill="auto"/>
          </w:tcPr>
          <w:p w14:paraId="350CD242" w14:textId="77777777" w:rsidR="001B7C5D" w:rsidRPr="009A4AE6" w:rsidRDefault="001B7C5D" w:rsidP="001B7C5D">
            <w:pPr>
              <w:pStyle w:val="FSCtblh4"/>
            </w:pPr>
            <w:r>
              <w:rPr>
                <w:sz w:val="19"/>
                <w:szCs w:val="19"/>
              </w:rPr>
              <w:t>Permitted residue</w:t>
            </w:r>
            <w:r>
              <w:t xml:space="preserve">: </w:t>
            </w:r>
            <w:r w:rsidRPr="009D70A6">
              <w:rPr>
                <w:sz w:val="19"/>
                <w:szCs w:val="19"/>
              </w:rPr>
              <w:t>Benzovindiflupyr</w:t>
            </w:r>
          </w:p>
        </w:tc>
      </w:tr>
      <w:tr w:rsidR="001B7C5D" w:rsidRPr="009A4AE6" w14:paraId="21C72B7A" w14:textId="77777777" w:rsidTr="001B7C5D">
        <w:trPr>
          <w:cantSplit/>
        </w:trPr>
        <w:tc>
          <w:tcPr>
            <w:tcW w:w="3402" w:type="dxa"/>
            <w:tcBorders>
              <w:top w:val="single" w:sz="4" w:space="0" w:color="auto"/>
              <w:bottom w:val="single" w:sz="4" w:space="0" w:color="auto"/>
            </w:tcBorders>
          </w:tcPr>
          <w:p w14:paraId="1DC0184D" w14:textId="77777777" w:rsidR="001B7C5D" w:rsidRPr="009A4AE6" w:rsidRDefault="001B7C5D" w:rsidP="001B7C5D">
            <w:pPr>
              <w:pStyle w:val="FSCtblMRL1"/>
              <w:rPr>
                <w:lang w:val="en-AU"/>
              </w:rPr>
            </w:pPr>
            <w:r>
              <w:rPr>
                <w:lang w:val="en-AU"/>
              </w:rPr>
              <w:t>Potato</w:t>
            </w:r>
          </w:p>
        </w:tc>
        <w:tc>
          <w:tcPr>
            <w:tcW w:w="1021" w:type="dxa"/>
            <w:tcBorders>
              <w:top w:val="single" w:sz="4" w:space="0" w:color="auto"/>
              <w:bottom w:val="single" w:sz="4" w:space="0" w:color="auto"/>
            </w:tcBorders>
          </w:tcPr>
          <w:p w14:paraId="6D70F72B" w14:textId="77777777" w:rsidR="001B7C5D" w:rsidRPr="009A4AE6" w:rsidRDefault="001B7C5D" w:rsidP="001B7C5D">
            <w:pPr>
              <w:pStyle w:val="FSCtblMRL2"/>
              <w:rPr>
                <w:lang w:val="en-AU"/>
              </w:rPr>
            </w:pPr>
            <w:r>
              <w:rPr>
                <w:lang w:val="en-AU"/>
              </w:rPr>
              <w:t>0.02</w:t>
            </w:r>
          </w:p>
        </w:tc>
      </w:tr>
    </w:tbl>
    <w:p w14:paraId="70DBAEB9"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22E7B9F7" w14:textId="77777777" w:rsidTr="001B7C5D">
        <w:trPr>
          <w:cantSplit/>
        </w:trPr>
        <w:tc>
          <w:tcPr>
            <w:tcW w:w="4423" w:type="dxa"/>
            <w:gridSpan w:val="2"/>
            <w:tcBorders>
              <w:top w:val="single" w:sz="4" w:space="0" w:color="auto"/>
            </w:tcBorders>
            <w:shd w:val="clear" w:color="auto" w:fill="auto"/>
          </w:tcPr>
          <w:p w14:paraId="36CAF362" w14:textId="77777777" w:rsidR="001B7C5D" w:rsidRPr="00992D30" w:rsidRDefault="001B7C5D" w:rsidP="001B7C5D">
            <w:pPr>
              <w:pStyle w:val="FSCtblh3"/>
            </w:pPr>
            <w:r w:rsidRPr="00992D30">
              <w:t xml:space="preserve">Agvet chemical: </w:t>
            </w:r>
            <w:r>
              <w:t>Boscalid</w:t>
            </w:r>
          </w:p>
        </w:tc>
      </w:tr>
      <w:tr w:rsidR="001B7C5D" w:rsidRPr="009A4AE6" w14:paraId="7E968F40" w14:textId="77777777" w:rsidTr="001B7C5D">
        <w:trPr>
          <w:cantSplit/>
        </w:trPr>
        <w:tc>
          <w:tcPr>
            <w:tcW w:w="4423" w:type="dxa"/>
            <w:gridSpan w:val="2"/>
            <w:tcBorders>
              <w:bottom w:val="single" w:sz="4" w:space="0" w:color="auto"/>
            </w:tcBorders>
            <w:shd w:val="clear" w:color="auto" w:fill="auto"/>
          </w:tcPr>
          <w:p w14:paraId="2ED5F786" w14:textId="77777777" w:rsidR="001B7C5D" w:rsidRDefault="001B7C5D" w:rsidP="001B7C5D">
            <w:pPr>
              <w:pStyle w:val="FSCtblh4"/>
            </w:pPr>
            <w:r>
              <w:t>Permitted residue—commodities of plant origin:  Boscalid</w:t>
            </w:r>
          </w:p>
          <w:p w14:paraId="61858B65" w14:textId="77777777" w:rsidR="001B7C5D" w:rsidRDefault="001B7C5D" w:rsidP="001B7C5D">
            <w:pPr>
              <w:pStyle w:val="FSCtblh4"/>
            </w:pPr>
          </w:p>
          <w:p w14:paraId="5B4198FA" w14:textId="77777777" w:rsidR="001B7C5D" w:rsidRPr="009A4AE6" w:rsidRDefault="001B7C5D" w:rsidP="001B7C5D">
            <w:pPr>
              <w:pStyle w:val="FSCtblh4"/>
            </w:pPr>
            <w:r>
              <w:t>Permitted residue—commodities of animal origin:  Sum of boscalid, 2-chloro-N-(4′-chloro-5-hydroxybiphenyl-2-yl) nicotinamide and the glucuronide conjugate of 2-chloro-N-(4′-chloro-5-hydroxybiphenyl-2-yl) nicotinamide, expressed as boscalid equivalents</w:t>
            </w:r>
          </w:p>
        </w:tc>
      </w:tr>
      <w:tr w:rsidR="001B7C5D" w:rsidRPr="009A4AE6" w14:paraId="1B6E4090" w14:textId="77777777" w:rsidTr="001B7C5D">
        <w:trPr>
          <w:cantSplit/>
        </w:trPr>
        <w:tc>
          <w:tcPr>
            <w:tcW w:w="3402" w:type="dxa"/>
          </w:tcPr>
          <w:p w14:paraId="710281AF" w14:textId="77777777" w:rsidR="001B7C5D" w:rsidRPr="00A50CCC" w:rsidRDefault="001B7C5D" w:rsidP="001B7C5D">
            <w:pPr>
              <w:pStyle w:val="FSCtblMRL1"/>
              <w:rPr>
                <w:lang w:val="en-AU"/>
              </w:rPr>
            </w:pPr>
            <w:r>
              <w:rPr>
                <w:lang w:val="en-AU"/>
              </w:rPr>
              <w:t>Dewberries (including boysenberry and loganberry and youngberry)</w:t>
            </w:r>
          </w:p>
        </w:tc>
        <w:tc>
          <w:tcPr>
            <w:tcW w:w="1021" w:type="dxa"/>
          </w:tcPr>
          <w:p w14:paraId="08360519" w14:textId="77777777" w:rsidR="001B7C5D" w:rsidRPr="00A50CCC" w:rsidRDefault="001B7C5D" w:rsidP="001B7C5D">
            <w:pPr>
              <w:jc w:val="right"/>
              <w:rPr>
                <w:rFonts w:cs="Arial"/>
                <w:sz w:val="18"/>
                <w:szCs w:val="20"/>
                <w:lang w:val="en-AU" w:eastAsia="en-AU"/>
              </w:rPr>
            </w:pPr>
            <w:r>
              <w:rPr>
                <w:rFonts w:cs="Arial"/>
                <w:sz w:val="18"/>
                <w:szCs w:val="20"/>
                <w:lang w:val="en-AU" w:eastAsia="en-AU"/>
              </w:rPr>
              <w:t>T10</w:t>
            </w:r>
          </w:p>
        </w:tc>
      </w:tr>
      <w:tr w:rsidR="001B7C5D" w:rsidRPr="009A4AE6" w14:paraId="630CBD5B" w14:textId="77777777" w:rsidTr="001B7C5D">
        <w:trPr>
          <w:cantSplit/>
        </w:trPr>
        <w:tc>
          <w:tcPr>
            <w:tcW w:w="3402" w:type="dxa"/>
          </w:tcPr>
          <w:p w14:paraId="6FAF9BCB" w14:textId="77777777" w:rsidR="001B7C5D" w:rsidRPr="00A50CCC" w:rsidRDefault="001B7C5D" w:rsidP="001B7C5D">
            <w:pPr>
              <w:pStyle w:val="FSCtblMRL1"/>
              <w:rPr>
                <w:lang w:val="en-AU"/>
              </w:rPr>
            </w:pPr>
            <w:r w:rsidRPr="00A50CCC">
              <w:rPr>
                <w:lang w:val="en-AU"/>
              </w:rPr>
              <w:t>Cherries</w:t>
            </w:r>
          </w:p>
        </w:tc>
        <w:tc>
          <w:tcPr>
            <w:tcW w:w="1021" w:type="dxa"/>
          </w:tcPr>
          <w:p w14:paraId="3EF89F86" w14:textId="77777777" w:rsidR="001B7C5D" w:rsidRPr="00A50CCC" w:rsidRDefault="001B7C5D" w:rsidP="001B7C5D">
            <w:pPr>
              <w:jc w:val="right"/>
              <w:rPr>
                <w:rFonts w:cs="Arial"/>
                <w:sz w:val="18"/>
                <w:szCs w:val="20"/>
                <w:lang w:val="en-AU" w:eastAsia="en-AU"/>
              </w:rPr>
            </w:pPr>
            <w:r w:rsidRPr="00A50CCC">
              <w:rPr>
                <w:rFonts w:cs="Arial"/>
                <w:sz w:val="18"/>
                <w:szCs w:val="20"/>
                <w:lang w:val="en-AU" w:eastAsia="en-AU"/>
              </w:rPr>
              <w:t>4</w:t>
            </w:r>
          </w:p>
        </w:tc>
      </w:tr>
      <w:tr w:rsidR="001B7C5D" w:rsidRPr="009A4AE6" w14:paraId="45D51B4F" w14:textId="77777777" w:rsidTr="001B7C5D">
        <w:trPr>
          <w:cantSplit/>
        </w:trPr>
        <w:tc>
          <w:tcPr>
            <w:tcW w:w="3402" w:type="dxa"/>
            <w:tcBorders>
              <w:bottom w:val="single" w:sz="4" w:space="0" w:color="auto"/>
            </w:tcBorders>
          </w:tcPr>
          <w:p w14:paraId="7AC9388D" w14:textId="77777777" w:rsidR="001B7C5D" w:rsidRPr="00A50CCC" w:rsidRDefault="001B7C5D" w:rsidP="001B7C5D">
            <w:pPr>
              <w:pStyle w:val="FSCtblMRL1"/>
              <w:rPr>
                <w:lang w:val="en-AU"/>
              </w:rPr>
            </w:pPr>
            <w:r>
              <w:rPr>
                <w:lang w:val="en-AU"/>
              </w:rPr>
              <w:t xml:space="preserve">Stone fruits [except cherries] </w:t>
            </w:r>
          </w:p>
        </w:tc>
        <w:tc>
          <w:tcPr>
            <w:tcW w:w="1021" w:type="dxa"/>
            <w:tcBorders>
              <w:bottom w:val="single" w:sz="4" w:space="0" w:color="auto"/>
            </w:tcBorders>
          </w:tcPr>
          <w:p w14:paraId="148B7A07" w14:textId="77777777" w:rsidR="001B7C5D" w:rsidRPr="00A50CCC" w:rsidRDefault="001B7C5D" w:rsidP="001B7C5D">
            <w:pPr>
              <w:jc w:val="right"/>
              <w:rPr>
                <w:rFonts w:cs="Arial"/>
                <w:sz w:val="18"/>
                <w:szCs w:val="20"/>
                <w:lang w:val="en-AU" w:eastAsia="en-AU"/>
              </w:rPr>
            </w:pPr>
            <w:r>
              <w:rPr>
                <w:rFonts w:cs="Arial"/>
                <w:sz w:val="18"/>
                <w:szCs w:val="20"/>
                <w:lang w:val="en-AU" w:eastAsia="en-AU"/>
              </w:rPr>
              <w:t>3.5</w:t>
            </w:r>
          </w:p>
        </w:tc>
      </w:tr>
    </w:tbl>
    <w:p w14:paraId="1B858B74"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D0390B" w14:paraId="588056D7" w14:textId="77777777" w:rsidTr="001B7C5D">
        <w:trPr>
          <w:cantSplit/>
        </w:trPr>
        <w:tc>
          <w:tcPr>
            <w:tcW w:w="4423" w:type="dxa"/>
            <w:gridSpan w:val="2"/>
            <w:tcBorders>
              <w:top w:val="single" w:sz="4" w:space="0" w:color="auto"/>
            </w:tcBorders>
            <w:shd w:val="clear" w:color="auto" w:fill="auto"/>
          </w:tcPr>
          <w:p w14:paraId="6D43AE3D" w14:textId="77777777" w:rsidR="001B7C5D" w:rsidRPr="00D0390B" w:rsidRDefault="001B7C5D" w:rsidP="001B7C5D">
            <w:pPr>
              <w:pStyle w:val="FSCtblh3"/>
            </w:pPr>
            <w:r w:rsidRPr="00D0390B">
              <w:t xml:space="preserve">Agvet chemical: </w:t>
            </w:r>
            <w:r>
              <w:t>Bupirimate</w:t>
            </w:r>
          </w:p>
        </w:tc>
      </w:tr>
      <w:tr w:rsidR="001B7C5D" w:rsidRPr="00E604A0" w14:paraId="12C7B809" w14:textId="77777777" w:rsidTr="001B7C5D">
        <w:trPr>
          <w:cantSplit/>
        </w:trPr>
        <w:tc>
          <w:tcPr>
            <w:tcW w:w="4423" w:type="dxa"/>
            <w:gridSpan w:val="2"/>
            <w:tcBorders>
              <w:bottom w:val="single" w:sz="4" w:space="0" w:color="auto"/>
            </w:tcBorders>
            <w:shd w:val="clear" w:color="auto" w:fill="auto"/>
          </w:tcPr>
          <w:p w14:paraId="4E905989" w14:textId="77777777" w:rsidR="001B7C5D" w:rsidRPr="00E604A0" w:rsidRDefault="001B7C5D" w:rsidP="004024BA">
            <w:pPr>
              <w:pStyle w:val="FSCtblh4"/>
            </w:pPr>
            <w:r w:rsidRPr="004024BA">
              <w:t>Permitted residue: Bupirimate</w:t>
            </w:r>
          </w:p>
        </w:tc>
      </w:tr>
      <w:tr w:rsidR="001B7C5D" w:rsidRPr="00D0390B" w14:paraId="4BFBA080" w14:textId="77777777" w:rsidTr="001B7C5D">
        <w:trPr>
          <w:cantSplit/>
        </w:trPr>
        <w:tc>
          <w:tcPr>
            <w:tcW w:w="3402" w:type="dxa"/>
            <w:tcBorders>
              <w:top w:val="single" w:sz="4" w:space="0" w:color="auto"/>
            </w:tcBorders>
          </w:tcPr>
          <w:p w14:paraId="12EBEDE4" w14:textId="77777777" w:rsidR="001B7C5D" w:rsidRPr="00D0390B" w:rsidRDefault="001B7C5D" w:rsidP="001B7C5D">
            <w:pPr>
              <w:pStyle w:val="FSCtblMRL1"/>
              <w:rPr>
                <w:lang w:val="en-AU"/>
              </w:rPr>
            </w:pPr>
            <w:r>
              <w:rPr>
                <w:lang w:val="en-AU"/>
              </w:rPr>
              <w:t>All other foods except animal food commodities</w:t>
            </w:r>
          </w:p>
        </w:tc>
        <w:tc>
          <w:tcPr>
            <w:tcW w:w="1021" w:type="dxa"/>
            <w:tcBorders>
              <w:top w:val="single" w:sz="4" w:space="0" w:color="auto"/>
            </w:tcBorders>
          </w:tcPr>
          <w:p w14:paraId="0011F549" w14:textId="77777777" w:rsidR="001B7C5D" w:rsidRPr="00D0390B" w:rsidRDefault="001B7C5D" w:rsidP="001B7C5D">
            <w:pPr>
              <w:pStyle w:val="FSCtblMRL2"/>
              <w:rPr>
                <w:lang w:val="en-AU"/>
              </w:rPr>
            </w:pPr>
            <w:r>
              <w:rPr>
                <w:lang w:val="en-AU"/>
              </w:rPr>
              <w:t>0.02</w:t>
            </w:r>
          </w:p>
        </w:tc>
      </w:tr>
      <w:tr w:rsidR="001B7C5D" w:rsidRPr="00D0390B" w14:paraId="195408E1" w14:textId="77777777" w:rsidTr="001B7C5D">
        <w:trPr>
          <w:cantSplit/>
        </w:trPr>
        <w:tc>
          <w:tcPr>
            <w:tcW w:w="3402" w:type="dxa"/>
            <w:tcBorders>
              <w:bottom w:val="single" w:sz="4" w:space="0" w:color="auto"/>
            </w:tcBorders>
          </w:tcPr>
          <w:p w14:paraId="0F492413" w14:textId="77777777" w:rsidR="001B7C5D" w:rsidRPr="00D0390B" w:rsidRDefault="001B7C5D" w:rsidP="001B7C5D">
            <w:pPr>
              <w:pStyle w:val="FSCtblMRL1"/>
              <w:rPr>
                <w:lang w:val="en-AU"/>
              </w:rPr>
            </w:pPr>
            <w:r>
              <w:rPr>
                <w:lang w:val="en-AU"/>
              </w:rPr>
              <w:t>Currants, black, red, white</w:t>
            </w:r>
          </w:p>
        </w:tc>
        <w:tc>
          <w:tcPr>
            <w:tcW w:w="1021" w:type="dxa"/>
            <w:tcBorders>
              <w:bottom w:val="single" w:sz="4" w:space="0" w:color="auto"/>
            </w:tcBorders>
          </w:tcPr>
          <w:p w14:paraId="03F9984A" w14:textId="77777777" w:rsidR="001B7C5D" w:rsidRPr="00D0390B" w:rsidRDefault="001B7C5D" w:rsidP="001B7C5D">
            <w:pPr>
              <w:pStyle w:val="FSCtblMRL2"/>
              <w:rPr>
                <w:lang w:val="en-AU"/>
              </w:rPr>
            </w:pPr>
            <w:r>
              <w:rPr>
                <w:lang w:val="en-AU"/>
              </w:rPr>
              <w:t>5</w:t>
            </w:r>
          </w:p>
        </w:tc>
      </w:tr>
    </w:tbl>
    <w:p w14:paraId="47E569D8"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576C6909" w14:textId="77777777" w:rsidTr="001B7C5D">
        <w:trPr>
          <w:cantSplit/>
        </w:trPr>
        <w:tc>
          <w:tcPr>
            <w:tcW w:w="4423" w:type="dxa"/>
            <w:gridSpan w:val="2"/>
            <w:tcBorders>
              <w:top w:val="single" w:sz="4" w:space="0" w:color="auto"/>
            </w:tcBorders>
            <w:shd w:val="clear" w:color="auto" w:fill="auto"/>
          </w:tcPr>
          <w:p w14:paraId="471A4F99" w14:textId="77777777" w:rsidR="001B7C5D" w:rsidRPr="00992D30" w:rsidRDefault="001B7C5D" w:rsidP="001B7C5D">
            <w:pPr>
              <w:pStyle w:val="FSCtblh3"/>
            </w:pPr>
            <w:r w:rsidRPr="00992D30">
              <w:t xml:space="preserve">Agvet chemical: </w:t>
            </w:r>
            <w:r>
              <w:t>Carbaryl</w:t>
            </w:r>
          </w:p>
        </w:tc>
      </w:tr>
      <w:tr w:rsidR="001B7C5D" w:rsidRPr="009A4AE6" w14:paraId="1326710A" w14:textId="77777777" w:rsidTr="001B7C5D">
        <w:trPr>
          <w:cantSplit/>
        </w:trPr>
        <w:tc>
          <w:tcPr>
            <w:tcW w:w="4423" w:type="dxa"/>
            <w:gridSpan w:val="2"/>
            <w:tcBorders>
              <w:bottom w:val="single" w:sz="4" w:space="0" w:color="auto"/>
            </w:tcBorders>
            <w:shd w:val="clear" w:color="auto" w:fill="auto"/>
          </w:tcPr>
          <w:p w14:paraId="750670E8" w14:textId="77777777" w:rsidR="001B7C5D" w:rsidRPr="009A4AE6" w:rsidRDefault="001B7C5D" w:rsidP="001B7C5D">
            <w:pPr>
              <w:pStyle w:val="FSCtblh4"/>
            </w:pPr>
            <w:r w:rsidRPr="00586148">
              <w:t xml:space="preserve">Permitted residue: </w:t>
            </w:r>
            <w:r>
              <w:rPr>
                <w:sz w:val="19"/>
                <w:szCs w:val="19"/>
              </w:rPr>
              <w:t>Carbaryl</w:t>
            </w:r>
          </w:p>
        </w:tc>
      </w:tr>
      <w:tr w:rsidR="001B7C5D" w:rsidRPr="009A4AE6" w14:paraId="69B26295" w14:textId="77777777" w:rsidTr="001B7C5D">
        <w:trPr>
          <w:cantSplit/>
        </w:trPr>
        <w:tc>
          <w:tcPr>
            <w:tcW w:w="3402" w:type="dxa"/>
            <w:tcBorders>
              <w:top w:val="single" w:sz="4" w:space="0" w:color="auto"/>
              <w:bottom w:val="single" w:sz="4" w:space="0" w:color="auto"/>
            </w:tcBorders>
          </w:tcPr>
          <w:p w14:paraId="44CB50BE" w14:textId="77777777" w:rsidR="001B7C5D" w:rsidRPr="001705C7" w:rsidRDefault="001B7C5D" w:rsidP="001B7C5D">
            <w:pPr>
              <w:pStyle w:val="FSCtblMRL1"/>
            </w:pPr>
            <w:r>
              <w:rPr>
                <w:lang w:val="en-AU"/>
              </w:rPr>
              <w:t>All other foods except animal food commodities</w:t>
            </w:r>
          </w:p>
        </w:tc>
        <w:tc>
          <w:tcPr>
            <w:tcW w:w="1021" w:type="dxa"/>
            <w:tcBorders>
              <w:top w:val="single" w:sz="4" w:space="0" w:color="auto"/>
              <w:bottom w:val="single" w:sz="4" w:space="0" w:color="auto"/>
            </w:tcBorders>
          </w:tcPr>
          <w:p w14:paraId="46E56722" w14:textId="77777777" w:rsidR="001B7C5D" w:rsidRPr="001705C7" w:rsidRDefault="001B7C5D" w:rsidP="001B7C5D">
            <w:pPr>
              <w:pStyle w:val="FSCtblMRL2"/>
            </w:pPr>
            <w:r>
              <w:rPr>
                <w:lang w:val="en-AU"/>
              </w:rPr>
              <w:t>0.02</w:t>
            </w:r>
          </w:p>
        </w:tc>
      </w:tr>
    </w:tbl>
    <w:p w14:paraId="7B7CE928"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D0390B" w14:paraId="4850E43B" w14:textId="77777777" w:rsidTr="001B7C5D">
        <w:trPr>
          <w:cantSplit/>
        </w:trPr>
        <w:tc>
          <w:tcPr>
            <w:tcW w:w="4423" w:type="dxa"/>
            <w:gridSpan w:val="2"/>
            <w:tcBorders>
              <w:top w:val="single" w:sz="4" w:space="0" w:color="auto"/>
            </w:tcBorders>
            <w:shd w:val="clear" w:color="auto" w:fill="auto"/>
          </w:tcPr>
          <w:p w14:paraId="0209AD7A" w14:textId="77777777" w:rsidR="001B7C5D" w:rsidRPr="00D0390B" w:rsidRDefault="001B7C5D" w:rsidP="001B7C5D">
            <w:pPr>
              <w:pStyle w:val="FSCtblh3"/>
            </w:pPr>
            <w:r w:rsidRPr="00D0390B">
              <w:t xml:space="preserve">Agvet chemical: </w:t>
            </w:r>
            <w:r>
              <w:t>Chlorpyrifos-methyl</w:t>
            </w:r>
          </w:p>
        </w:tc>
      </w:tr>
      <w:tr w:rsidR="001B7C5D" w:rsidRPr="00D0390B" w14:paraId="47438986" w14:textId="77777777" w:rsidTr="001B7C5D">
        <w:trPr>
          <w:cantSplit/>
        </w:trPr>
        <w:tc>
          <w:tcPr>
            <w:tcW w:w="4423" w:type="dxa"/>
            <w:gridSpan w:val="2"/>
            <w:tcBorders>
              <w:bottom w:val="single" w:sz="4" w:space="0" w:color="auto"/>
            </w:tcBorders>
            <w:shd w:val="clear" w:color="auto" w:fill="auto"/>
          </w:tcPr>
          <w:p w14:paraId="62508D24" w14:textId="77777777" w:rsidR="001B7C5D" w:rsidRPr="00D0390B" w:rsidRDefault="001B7C5D" w:rsidP="001B7C5D">
            <w:pPr>
              <w:pStyle w:val="FSCtblh4"/>
            </w:pPr>
            <w:r w:rsidRPr="00D0390B">
              <w:t xml:space="preserve">Permitted residue: </w:t>
            </w:r>
            <w:r>
              <w:t>Chlorpyrifos-methyl</w:t>
            </w:r>
          </w:p>
        </w:tc>
      </w:tr>
      <w:tr w:rsidR="001B7C5D" w:rsidRPr="00D0390B" w14:paraId="51ECCAD7" w14:textId="77777777" w:rsidTr="001B7C5D">
        <w:trPr>
          <w:cantSplit/>
        </w:trPr>
        <w:tc>
          <w:tcPr>
            <w:tcW w:w="3402" w:type="dxa"/>
            <w:tcBorders>
              <w:top w:val="single" w:sz="4" w:space="0" w:color="auto"/>
            </w:tcBorders>
          </w:tcPr>
          <w:p w14:paraId="04FFC5A8" w14:textId="77777777" w:rsidR="001B7C5D" w:rsidRPr="004B164A" w:rsidRDefault="001B7C5D" w:rsidP="001B7C5D">
            <w:pPr>
              <w:pStyle w:val="FSCtblMRL1"/>
            </w:pPr>
            <w:r>
              <w:t>Oilseed [except cotton seed]</w:t>
            </w:r>
          </w:p>
        </w:tc>
        <w:tc>
          <w:tcPr>
            <w:tcW w:w="1021" w:type="dxa"/>
            <w:tcBorders>
              <w:top w:val="single" w:sz="4" w:space="0" w:color="auto"/>
            </w:tcBorders>
          </w:tcPr>
          <w:p w14:paraId="634E67B1" w14:textId="77777777" w:rsidR="001B7C5D" w:rsidRPr="004B164A" w:rsidRDefault="001B7C5D" w:rsidP="001B7C5D">
            <w:pPr>
              <w:pStyle w:val="FSCtblMRL2"/>
            </w:pPr>
            <w:r>
              <w:t>0.15</w:t>
            </w:r>
          </w:p>
        </w:tc>
      </w:tr>
      <w:tr w:rsidR="001B7C5D" w:rsidRPr="00D0390B" w14:paraId="7FFC127D" w14:textId="77777777" w:rsidTr="001B7C5D">
        <w:trPr>
          <w:cantSplit/>
        </w:trPr>
        <w:tc>
          <w:tcPr>
            <w:tcW w:w="3402" w:type="dxa"/>
            <w:tcBorders>
              <w:bottom w:val="single" w:sz="4" w:space="0" w:color="auto"/>
            </w:tcBorders>
          </w:tcPr>
          <w:p w14:paraId="042E7645" w14:textId="77777777" w:rsidR="001B7C5D" w:rsidRPr="00D0390B" w:rsidRDefault="001B7C5D" w:rsidP="001B7C5D">
            <w:pPr>
              <w:pStyle w:val="FSCtblMRL1"/>
              <w:rPr>
                <w:lang w:val="en-AU"/>
              </w:rPr>
            </w:pPr>
            <w:r>
              <w:rPr>
                <w:lang w:val="en-AU"/>
              </w:rPr>
              <w:t>Pulses [except lupin (dry)]</w:t>
            </w:r>
          </w:p>
        </w:tc>
        <w:tc>
          <w:tcPr>
            <w:tcW w:w="1021" w:type="dxa"/>
            <w:tcBorders>
              <w:bottom w:val="single" w:sz="4" w:space="0" w:color="auto"/>
            </w:tcBorders>
          </w:tcPr>
          <w:p w14:paraId="057BF895" w14:textId="77777777" w:rsidR="001B7C5D" w:rsidRPr="00D0390B" w:rsidRDefault="001B7C5D" w:rsidP="001B7C5D">
            <w:pPr>
              <w:pStyle w:val="FSCtblMRL2"/>
              <w:rPr>
                <w:lang w:val="en-AU"/>
              </w:rPr>
            </w:pPr>
            <w:r>
              <w:rPr>
                <w:lang w:val="en-AU"/>
              </w:rPr>
              <w:t>0.15</w:t>
            </w:r>
          </w:p>
        </w:tc>
      </w:tr>
    </w:tbl>
    <w:p w14:paraId="045E459E"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5E63FE03" w14:textId="77777777" w:rsidTr="001B7C5D">
        <w:trPr>
          <w:cantSplit/>
        </w:trPr>
        <w:tc>
          <w:tcPr>
            <w:tcW w:w="4423" w:type="dxa"/>
            <w:gridSpan w:val="2"/>
            <w:tcBorders>
              <w:top w:val="single" w:sz="4" w:space="0" w:color="auto"/>
            </w:tcBorders>
            <w:shd w:val="clear" w:color="auto" w:fill="auto"/>
          </w:tcPr>
          <w:p w14:paraId="2FA169C9" w14:textId="77777777" w:rsidR="001B7C5D" w:rsidRPr="00992D30" w:rsidRDefault="001B7C5D" w:rsidP="001B7C5D">
            <w:pPr>
              <w:pStyle w:val="FSCtblh3"/>
            </w:pPr>
            <w:r w:rsidRPr="00992D30">
              <w:t xml:space="preserve">Agvet chemical: </w:t>
            </w:r>
            <w:r>
              <w:t>Clofentezine</w:t>
            </w:r>
          </w:p>
        </w:tc>
      </w:tr>
      <w:tr w:rsidR="001B7C5D" w:rsidRPr="009A4AE6" w14:paraId="5CB99F13" w14:textId="77777777" w:rsidTr="001B7C5D">
        <w:trPr>
          <w:cantSplit/>
        </w:trPr>
        <w:tc>
          <w:tcPr>
            <w:tcW w:w="4423" w:type="dxa"/>
            <w:gridSpan w:val="2"/>
            <w:tcBorders>
              <w:bottom w:val="single" w:sz="4" w:space="0" w:color="auto"/>
            </w:tcBorders>
            <w:shd w:val="clear" w:color="auto" w:fill="auto"/>
          </w:tcPr>
          <w:p w14:paraId="3D14A98F" w14:textId="77777777" w:rsidR="001B7C5D" w:rsidRPr="009A4AE6" w:rsidRDefault="001B7C5D" w:rsidP="001B7C5D">
            <w:pPr>
              <w:pStyle w:val="FSCtblh4"/>
            </w:pPr>
            <w:r w:rsidRPr="00586148">
              <w:t xml:space="preserve">Permitted residue: </w:t>
            </w:r>
            <w:r>
              <w:t>Clofentezine</w:t>
            </w:r>
          </w:p>
        </w:tc>
      </w:tr>
      <w:tr w:rsidR="001B7C5D" w:rsidRPr="009A4AE6" w14:paraId="3BBC1671" w14:textId="77777777" w:rsidTr="001B7C5D">
        <w:trPr>
          <w:cantSplit/>
        </w:trPr>
        <w:tc>
          <w:tcPr>
            <w:tcW w:w="3402" w:type="dxa"/>
          </w:tcPr>
          <w:p w14:paraId="58188AB8" w14:textId="77777777" w:rsidR="001B7C5D" w:rsidRPr="00BB479B" w:rsidRDefault="001B7C5D" w:rsidP="001B7C5D">
            <w:pPr>
              <w:pStyle w:val="FSCtblMRL1"/>
              <w:rPr>
                <w:color w:val="000000"/>
                <w:szCs w:val="18"/>
                <w:lang w:eastAsia="zh-CN"/>
              </w:rPr>
            </w:pPr>
            <w:r>
              <w:rPr>
                <w:color w:val="000000"/>
                <w:szCs w:val="18"/>
                <w:lang w:eastAsia="zh-CN"/>
              </w:rPr>
              <w:t>Cherries</w:t>
            </w:r>
          </w:p>
        </w:tc>
        <w:tc>
          <w:tcPr>
            <w:tcW w:w="1021" w:type="dxa"/>
          </w:tcPr>
          <w:p w14:paraId="408EA77C" w14:textId="77777777" w:rsidR="001B7C5D" w:rsidRDefault="001B7C5D" w:rsidP="001B7C5D">
            <w:pPr>
              <w:pStyle w:val="FSCtblMRL2"/>
              <w:rPr>
                <w:lang w:val="en-AU"/>
              </w:rPr>
            </w:pPr>
            <w:r>
              <w:rPr>
                <w:lang w:val="en-AU"/>
              </w:rPr>
              <w:t>1</w:t>
            </w:r>
          </w:p>
        </w:tc>
      </w:tr>
      <w:tr w:rsidR="001B7C5D" w:rsidRPr="009A4AE6" w14:paraId="5775ABB5" w14:textId="77777777" w:rsidTr="001B7C5D">
        <w:trPr>
          <w:cantSplit/>
        </w:trPr>
        <w:tc>
          <w:tcPr>
            <w:tcW w:w="3402" w:type="dxa"/>
          </w:tcPr>
          <w:p w14:paraId="39B5B116" w14:textId="77777777" w:rsidR="001B7C5D" w:rsidRDefault="001B7C5D" w:rsidP="001B7C5D">
            <w:pPr>
              <w:pStyle w:val="FSCtblMRL1"/>
              <w:rPr>
                <w:color w:val="000000"/>
                <w:szCs w:val="18"/>
                <w:lang w:eastAsia="zh-CN"/>
              </w:rPr>
            </w:pPr>
            <w:r>
              <w:rPr>
                <w:color w:val="000000"/>
                <w:szCs w:val="18"/>
                <w:lang w:eastAsia="zh-CN"/>
              </w:rPr>
              <w:t>Stone fruits [except cherries]</w:t>
            </w:r>
          </w:p>
        </w:tc>
        <w:tc>
          <w:tcPr>
            <w:tcW w:w="1021" w:type="dxa"/>
          </w:tcPr>
          <w:p w14:paraId="0A577023" w14:textId="77777777" w:rsidR="001B7C5D" w:rsidRDefault="001B7C5D" w:rsidP="001B7C5D">
            <w:pPr>
              <w:pStyle w:val="FSCtblMRL2"/>
              <w:rPr>
                <w:lang w:val="en-AU"/>
              </w:rPr>
            </w:pPr>
            <w:r>
              <w:rPr>
                <w:lang w:val="en-AU"/>
              </w:rPr>
              <w:t>0.1</w:t>
            </w:r>
          </w:p>
        </w:tc>
      </w:tr>
      <w:tr w:rsidR="001B7C5D" w:rsidRPr="009A4AE6" w14:paraId="0F6E7850" w14:textId="77777777" w:rsidTr="001B7C5D">
        <w:trPr>
          <w:cantSplit/>
        </w:trPr>
        <w:tc>
          <w:tcPr>
            <w:tcW w:w="3402" w:type="dxa"/>
            <w:tcBorders>
              <w:bottom w:val="single" w:sz="4" w:space="0" w:color="auto"/>
            </w:tcBorders>
          </w:tcPr>
          <w:p w14:paraId="5849130C" w14:textId="77777777" w:rsidR="001B7C5D" w:rsidRDefault="001B7C5D" w:rsidP="001B7C5D">
            <w:pPr>
              <w:pStyle w:val="FSCtblMRL1"/>
              <w:rPr>
                <w:color w:val="000000"/>
                <w:szCs w:val="18"/>
                <w:lang w:eastAsia="zh-CN"/>
              </w:rPr>
            </w:pPr>
            <w:r>
              <w:rPr>
                <w:color w:val="000000"/>
                <w:szCs w:val="18"/>
                <w:lang w:eastAsia="zh-CN"/>
              </w:rPr>
              <w:t>Tea, green, black</w:t>
            </w:r>
          </w:p>
        </w:tc>
        <w:tc>
          <w:tcPr>
            <w:tcW w:w="1021" w:type="dxa"/>
            <w:tcBorders>
              <w:bottom w:val="single" w:sz="4" w:space="0" w:color="auto"/>
            </w:tcBorders>
          </w:tcPr>
          <w:p w14:paraId="066C9A77" w14:textId="77777777" w:rsidR="001B7C5D" w:rsidRDefault="001B7C5D" w:rsidP="001B7C5D">
            <w:pPr>
              <w:pStyle w:val="FSCtblMRL2"/>
              <w:rPr>
                <w:lang w:val="en-AU"/>
              </w:rPr>
            </w:pPr>
            <w:r>
              <w:rPr>
                <w:lang w:val="en-AU"/>
              </w:rPr>
              <w:t>*0.05</w:t>
            </w:r>
          </w:p>
        </w:tc>
      </w:tr>
    </w:tbl>
    <w:p w14:paraId="1C0A4791"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28D802A6" w14:textId="77777777" w:rsidTr="001B7C5D">
        <w:trPr>
          <w:cantSplit/>
        </w:trPr>
        <w:tc>
          <w:tcPr>
            <w:tcW w:w="4423" w:type="dxa"/>
            <w:gridSpan w:val="2"/>
            <w:tcBorders>
              <w:top w:val="single" w:sz="4" w:space="0" w:color="auto"/>
            </w:tcBorders>
            <w:shd w:val="clear" w:color="auto" w:fill="auto"/>
          </w:tcPr>
          <w:p w14:paraId="5168497C" w14:textId="77777777" w:rsidR="001B7C5D" w:rsidRPr="00992D30" w:rsidRDefault="001B7C5D" w:rsidP="001B7C5D">
            <w:pPr>
              <w:pStyle w:val="FSCtblh3"/>
            </w:pPr>
            <w:r w:rsidRPr="00992D30">
              <w:t xml:space="preserve">Agvet chemical: </w:t>
            </w:r>
            <w:r>
              <w:t>Clothianidin</w:t>
            </w:r>
          </w:p>
        </w:tc>
      </w:tr>
      <w:tr w:rsidR="001B7C5D" w:rsidRPr="009A4AE6" w14:paraId="17FE1D91" w14:textId="77777777" w:rsidTr="001B7C5D">
        <w:trPr>
          <w:cantSplit/>
        </w:trPr>
        <w:tc>
          <w:tcPr>
            <w:tcW w:w="4423" w:type="dxa"/>
            <w:gridSpan w:val="2"/>
            <w:tcBorders>
              <w:bottom w:val="single" w:sz="4" w:space="0" w:color="auto"/>
            </w:tcBorders>
            <w:shd w:val="clear" w:color="auto" w:fill="auto"/>
          </w:tcPr>
          <w:p w14:paraId="01EA63AA" w14:textId="77777777" w:rsidR="001B7C5D" w:rsidRPr="00851A5E" w:rsidRDefault="001B7C5D" w:rsidP="004024BA">
            <w:pPr>
              <w:pStyle w:val="FSCtblh4"/>
            </w:pPr>
            <w:r w:rsidRPr="004024BA">
              <w:t>Permitted residue: Clothianidin</w:t>
            </w:r>
          </w:p>
        </w:tc>
      </w:tr>
      <w:tr w:rsidR="001B7C5D" w:rsidRPr="009A4AE6" w14:paraId="65D16705" w14:textId="77777777" w:rsidTr="001B7C5D">
        <w:trPr>
          <w:cantSplit/>
        </w:trPr>
        <w:tc>
          <w:tcPr>
            <w:tcW w:w="3402" w:type="dxa"/>
          </w:tcPr>
          <w:p w14:paraId="0AC10EFC" w14:textId="77777777" w:rsidR="001B7C5D" w:rsidRDefault="001B7C5D" w:rsidP="001B7C5D">
            <w:pPr>
              <w:pStyle w:val="FSCtblMRL1"/>
              <w:rPr>
                <w:color w:val="000000"/>
                <w:szCs w:val="18"/>
                <w:lang w:eastAsia="zh-CN"/>
              </w:rPr>
            </w:pPr>
            <w:r>
              <w:rPr>
                <w:color w:val="000000"/>
                <w:szCs w:val="18"/>
                <w:lang w:eastAsia="zh-CN"/>
              </w:rPr>
              <w:t>Brassica (cole or cabbage) vegetables, Head cabbage, Flowerhead brassicas</w:t>
            </w:r>
          </w:p>
        </w:tc>
        <w:tc>
          <w:tcPr>
            <w:tcW w:w="1021" w:type="dxa"/>
          </w:tcPr>
          <w:p w14:paraId="2B6892B8" w14:textId="77777777" w:rsidR="001B7C5D" w:rsidRDefault="001B7C5D" w:rsidP="001B7C5D">
            <w:pPr>
              <w:pStyle w:val="FSCtblMRL2"/>
              <w:rPr>
                <w:lang w:val="en-AU"/>
              </w:rPr>
            </w:pPr>
            <w:r>
              <w:rPr>
                <w:lang w:val="en-AU"/>
              </w:rPr>
              <w:t>0.5</w:t>
            </w:r>
          </w:p>
        </w:tc>
      </w:tr>
      <w:tr w:rsidR="001B7C5D" w:rsidRPr="009A4AE6" w14:paraId="4CECCAA4" w14:textId="77777777" w:rsidTr="001B7C5D">
        <w:trPr>
          <w:cantSplit/>
        </w:trPr>
        <w:tc>
          <w:tcPr>
            <w:tcW w:w="3402" w:type="dxa"/>
          </w:tcPr>
          <w:p w14:paraId="2D6A2447" w14:textId="77777777" w:rsidR="001B7C5D" w:rsidRPr="00BB479B" w:rsidRDefault="001B7C5D" w:rsidP="001B7C5D">
            <w:pPr>
              <w:pStyle w:val="FSCtblMRL1"/>
              <w:rPr>
                <w:color w:val="000000"/>
                <w:szCs w:val="18"/>
                <w:lang w:eastAsia="zh-CN"/>
              </w:rPr>
            </w:pPr>
            <w:r>
              <w:rPr>
                <w:color w:val="000000"/>
                <w:szCs w:val="18"/>
                <w:lang w:eastAsia="zh-CN"/>
              </w:rPr>
              <w:t>Cereal grains [except maize, popcorn and sorghum]</w:t>
            </w:r>
          </w:p>
        </w:tc>
        <w:tc>
          <w:tcPr>
            <w:tcW w:w="1021" w:type="dxa"/>
          </w:tcPr>
          <w:p w14:paraId="5BFE7C20" w14:textId="77777777" w:rsidR="001B7C5D" w:rsidRDefault="001B7C5D" w:rsidP="001B7C5D">
            <w:pPr>
              <w:pStyle w:val="FSCtblMRL2"/>
              <w:rPr>
                <w:lang w:val="en-AU"/>
              </w:rPr>
            </w:pPr>
            <w:r>
              <w:rPr>
                <w:lang w:val="en-AU"/>
              </w:rPr>
              <w:t>*0.02</w:t>
            </w:r>
          </w:p>
        </w:tc>
      </w:tr>
      <w:tr w:rsidR="001B7C5D" w:rsidRPr="00A41854" w14:paraId="6EAFEF0D" w14:textId="77777777" w:rsidTr="001B7C5D">
        <w:trPr>
          <w:cantSplit/>
        </w:trPr>
        <w:tc>
          <w:tcPr>
            <w:tcW w:w="3402" w:type="dxa"/>
            <w:tcBorders>
              <w:bottom w:val="single" w:sz="4" w:space="0" w:color="auto"/>
            </w:tcBorders>
          </w:tcPr>
          <w:p w14:paraId="3326C873" w14:textId="77777777" w:rsidR="001B7C5D" w:rsidRDefault="001B7C5D" w:rsidP="001B7C5D">
            <w:pPr>
              <w:pStyle w:val="FSCtblMRL1"/>
              <w:rPr>
                <w:color w:val="000000"/>
                <w:szCs w:val="18"/>
                <w:lang w:eastAsia="zh-CN"/>
              </w:rPr>
            </w:pPr>
            <w:r>
              <w:rPr>
                <w:color w:val="000000"/>
                <w:szCs w:val="18"/>
                <w:lang w:eastAsia="zh-CN"/>
              </w:rPr>
              <w:t>Leafy vegetables</w:t>
            </w:r>
          </w:p>
        </w:tc>
        <w:tc>
          <w:tcPr>
            <w:tcW w:w="1021" w:type="dxa"/>
            <w:tcBorders>
              <w:bottom w:val="single" w:sz="4" w:space="0" w:color="auto"/>
            </w:tcBorders>
          </w:tcPr>
          <w:p w14:paraId="71E4B991" w14:textId="77777777" w:rsidR="001B7C5D" w:rsidRPr="00A41854" w:rsidRDefault="001B7C5D" w:rsidP="001B7C5D">
            <w:pPr>
              <w:pStyle w:val="FSCtblMRL2"/>
              <w:rPr>
                <w:color w:val="FF0000"/>
                <w:lang w:val="en-AU"/>
              </w:rPr>
            </w:pPr>
            <w:r w:rsidRPr="00EE49BC">
              <w:rPr>
                <w:lang w:val="en-AU"/>
              </w:rPr>
              <w:t>0.7</w:t>
            </w:r>
          </w:p>
        </w:tc>
      </w:tr>
    </w:tbl>
    <w:p w14:paraId="6E72BDD5"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113320B7" w14:textId="77777777" w:rsidTr="001B7C5D">
        <w:trPr>
          <w:cantSplit/>
        </w:trPr>
        <w:tc>
          <w:tcPr>
            <w:tcW w:w="4423" w:type="dxa"/>
            <w:gridSpan w:val="2"/>
            <w:tcBorders>
              <w:top w:val="single" w:sz="4" w:space="0" w:color="auto"/>
            </w:tcBorders>
            <w:shd w:val="clear" w:color="auto" w:fill="auto"/>
          </w:tcPr>
          <w:p w14:paraId="42E974D0" w14:textId="77777777" w:rsidR="001B7C5D" w:rsidRPr="00992D30" w:rsidRDefault="001B7C5D" w:rsidP="001B7C5D">
            <w:pPr>
              <w:pStyle w:val="FSCtblh3"/>
            </w:pPr>
            <w:r w:rsidRPr="00992D30">
              <w:t xml:space="preserve">Agvet chemical: </w:t>
            </w:r>
            <w:r>
              <w:t>Cyflufenamid</w:t>
            </w:r>
          </w:p>
        </w:tc>
      </w:tr>
      <w:tr w:rsidR="001B7C5D" w:rsidRPr="009A4AE6" w14:paraId="0B821E6E" w14:textId="77777777" w:rsidTr="001B7C5D">
        <w:trPr>
          <w:cantSplit/>
        </w:trPr>
        <w:tc>
          <w:tcPr>
            <w:tcW w:w="4423" w:type="dxa"/>
            <w:gridSpan w:val="2"/>
            <w:tcBorders>
              <w:bottom w:val="single" w:sz="4" w:space="0" w:color="auto"/>
            </w:tcBorders>
            <w:shd w:val="clear" w:color="auto" w:fill="auto"/>
          </w:tcPr>
          <w:p w14:paraId="717AB517" w14:textId="77777777" w:rsidR="001B7C5D" w:rsidRPr="009A4AE6" w:rsidRDefault="001B7C5D" w:rsidP="001B7C5D">
            <w:pPr>
              <w:pStyle w:val="FSCtblh4"/>
            </w:pPr>
            <w:r w:rsidRPr="00586148">
              <w:t>Permitted residue:</w:t>
            </w:r>
            <w:r>
              <w:t xml:space="preserve"> Cyflufenamid</w:t>
            </w:r>
          </w:p>
        </w:tc>
      </w:tr>
      <w:tr w:rsidR="001B7C5D" w:rsidRPr="009A4AE6" w14:paraId="4713061B" w14:textId="77777777" w:rsidTr="001B7C5D">
        <w:trPr>
          <w:cantSplit/>
        </w:trPr>
        <w:tc>
          <w:tcPr>
            <w:tcW w:w="3402" w:type="dxa"/>
            <w:tcBorders>
              <w:top w:val="single" w:sz="4" w:space="0" w:color="auto"/>
              <w:bottom w:val="single" w:sz="4" w:space="0" w:color="auto"/>
            </w:tcBorders>
          </w:tcPr>
          <w:p w14:paraId="19D62B2B" w14:textId="77777777" w:rsidR="001B7C5D" w:rsidRPr="009A4AE6" w:rsidRDefault="001B7C5D" w:rsidP="001B7C5D">
            <w:pPr>
              <w:pStyle w:val="FSCtblMRL1"/>
              <w:rPr>
                <w:lang w:val="en-AU"/>
              </w:rPr>
            </w:pPr>
            <w:r>
              <w:rPr>
                <w:lang w:val="en-AU"/>
              </w:rPr>
              <w:t>Hops, dry</w:t>
            </w:r>
          </w:p>
        </w:tc>
        <w:tc>
          <w:tcPr>
            <w:tcW w:w="1021" w:type="dxa"/>
            <w:tcBorders>
              <w:top w:val="single" w:sz="4" w:space="0" w:color="auto"/>
              <w:bottom w:val="single" w:sz="4" w:space="0" w:color="auto"/>
            </w:tcBorders>
          </w:tcPr>
          <w:p w14:paraId="4842D5DB" w14:textId="77777777" w:rsidR="001B7C5D" w:rsidRPr="009A4AE6" w:rsidRDefault="001B7C5D" w:rsidP="001B7C5D">
            <w:pPr>
              <w:pStyle w:val="FSCtblMRL2"/>
              <w:rPr>
                <w:lang w:val="en-AU"/>
              </w:rPr>
            </w:pPr>
            <w:r>
              <w:rPr>
                <w:lang w:val="en-AU"/>
              </w:rPr>
              <w:t>5</w:t>
            </w:r>
          </w:p>
        </w:tc>
      </w:tr>
    </w:tbl>
    <w:p w14:paraId="3FDE0197"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D0390B" w14:paraId="0643D890" w14:textId="77777777" w:rsidTr="001B7C5D">
        <w:trPr>
          <w:cantSplit/>
        </w:trPr>
        <w:tc>
          <w:tcPr>
            <w:tcW w:w="4423" w:type="dxa"/>
            <w:gridSpan w:val="2"/>
            <w:tcBorders>
              <w:top w:val="single" w:sz="4" w:space="0" w:color="auto"/>
            </w:tcBorders>
            <w:shd w:val="clear" w:color="auto" w:fill="auto"/>
          </w:tcPr>
          <w:p w14:paraId="42EFD825" w14:textId="77777777" w:rsidR="001B7C5D" w:rsidRPr="00D0390B" w:rsidRDefault="001B7C5D" w:rsidP="001B7C5D">
            <w:pPr>
              <w:pStyle w:val="FSCtblh3"/>
            </w:pPr>
            <w:r w:rsidRPr="00D0390B">
              <w:t xml:space="preserve">Agvet chemical: </w:t>
            </w:r>
            <w:r>
              <w:t>Cyhalothrin</w:t>
            </w:r>
          </w:p>
        </w:tc>
      </w:tr>
      <w:tr w:rsidR="001B7C5D" w:rsidRPr="00D0390B" w14:paraId="38DF634B" w14:textId="77777777" w:rsidTr="001B7C5D">
        <w:trPr>
          <w:cantSplit/>
        </w:trPr>
        <w:tc>
          <w:tcPr>
            <w:tcW w:w="4423" w:type="dxa"/>
            <w:gridSpan w:val="2"/>
            <w:tcBorders>
              <w:bottom w:val="single" w:sz="4" w:space="0" w:color="auto"/>
            </w:tcBorders>
            <w:shd w:val="clear" w:color="auto" w:fill="auto"/>
          </w:tcPr>
          <w:p w14:paraId="73D7CCF9" w14:textId="77777777" w:rsidR="001B7C5D" w:rsidRPr="000A30F8" w:rsidRDefault="001B7C5D" w:rsidP="004024BA">
            <w:pPr>
              <w:pStyle w:val="FSCtblh4"/>
            </w:pPr>
            <w:r w:rsidRPr="004024BA">
              <w:t>Permitted residue: Cyhalothrin, sum of isomers</w:t>
            </w:r>
          </w:p>
        </w:tc>
      </w:tr>
      <w:tr w:rsidR="001B7C5D" w:rsidRPr="00D0390B" w14:paraId="3B030D7D" w14:textId="77777777" w:rsidTr="001B7C5D">
        <w:trPr>
          <w:cantSplit/>
        </w:trPr>
        <w:tc>
          <w:tcPr>
            <w:tcW w:w="3402" w:type="dxa"/>
            <w:tcBorders>
              <w:top w:val="single" w:sz="4" w:space="0" w:color="auto"/>
            </w:tcBorders>
          </w:tcPr>
          <w:p w14:paraId="6CF11161" w14:textId="77777777" w:rsidR="001B7C5D" w:rsidRPr="00D0390B" w:rsidRDefault="001B7C5D" w:rsidP="001B7C5D">
            <w:pPr>
              <w:pStyle w:val="FSCtblMRL1"/>
              <w:rPr>
                <w:lang w:val="en-AU"/>
              </w:rPr>
            </w:pPr>
            <w:r>
              <w:rPr>
                <w:lang w:val="en-AU"/>
              </w:rPr>
              <w:t>Berries and other small fruits [except Strawberry]</w:t>
            </w:r>
          </w:p>
        </w:tc>
        <w:tc>
          <w:tcPr>
            <w:tcW w:w="1021" w:type="dxa"/>
            <w:tcBorders>
              <w:top w:val="single" w:sz="4" w:space="0" w:color="auto"/>
            </w:tcBorders>
          </w:tcPr>
          <w:p w14:paraId="7734ADF8" w14:textId="77777777" w:rsidR="001B7C5D" w:rsidRPr="00D0390B" w:rsidRDefault="001B7C5D" w:rsidP="001B7C5D">
            <w:pPr>
              <w:pStyle w:val="FSCtblMRL2"/>
              <w:rPr>
                <w:lang w:val="en-AU"/>
              </w:rPr>
            </w:pPr>
            <w:r>
              <w:rPr>
                <w:lang w:val="en-AU"/>
              </w:rPr>
              <w:t>0.2</w:t>
            </w:r>
          </w:p>
        </w:tc>
      </w:tr>
      <w:tr w:rsidR="001B7C5D" w:rsidRPr="00D0390B" w14:paraId="4E44B1B3" w14:textId="77777777" w:rsidTr="001B7C5D">
        <w:trPr>
          <w:cantSplit/>
        </w:trPr>
        <w:tc>
          <w:tcPr>
            <w:tcW w:w="3402" w:type="dxa"/>
          </w:tcPr>
          <w:p w14:paraId="7F293AC4" w14:textId="77777777" w:rsidR="001B7C5D" w:rsidRPr="00D0390B" w:rsidRDefault="001B7C5D" w:rsidP="001B7C5D">
            <w:pPr>
              <w:pStyle w:val="FSCtblMRL1"/>
              <w:rPr>
                <w:lang w:val="en-AU"/>
              </w:rPr>
            </w:pPr>
            <w:r>
              <w:rPr>
                <w:lang w:val="en-AU"/>
              </w:rPr>
              <w:t>Strawberry</w:t>
            </w:r>
          </w:p>
        </w:tc>
        <w:tc>
          <w:tcPr>
            <w:tcW w:w="1021" w:type="dxa"/>
          </w:tcPr>
          <w:p w14:paraId="6BC0608B" w14:textId="77777777" w:rsidR="001B7C5D" w:rsidRPr="00D0390B" w:rsidRDefault="001B7C5D" w:rsidP="001B7C5D">
            <w:pPr>
              <w:pStyle w:val="FSCtblMRL2"/>
              <w:rPr>
                <w:lang w:val="en-AU"/>
              </w:rPr>
            </w:pPr>
            <w:r>
              <w:rPr>
                <w:lang w:val="en-AU"/>
              </w:rPr>
              <w:t>0.5</w:t>
            </w:r>
          </w:p>
        </w:tc>
      </w:tr>
      <w:tr w:rsidR="001B7C5D" w:rsidRPr="00D0390B" w14:paraId="48937CE0" w14:textId="77777777" w:rsidTr="001B7C5D">
        <w:trPr>
          <w:cantSplit/>
        </w:trPr>
        <w:tc>
          <w:tcPr>
            <w:tcW w:w="3402" w:type="dxa"/>
            <w:tcBorders>
              <w:bottom w:val="single" w:sz="4" w:space="0" w:color="auto"/>
            </w:tcBorders>
          </w:tcPr>
          <w:p w14:paraId="3C620DF3" w14:textId="77777777" w:rsidR="001B7C5D" w:rsidRDefault="001B7C5D" w:rsidP="001B7C5D">
            <w:pPr>
              <w:pStyle w:val="FSCtblMRL1"/>
              <w:rPr>
                <w:lang w:val="en-AU"/>
              </w:rPr>
            </w:pPr>
            <w:r>
              <w:rPr>
                <w:lang w:val="en-AU"/>
              </w:rPr>
              <w:t>Pecan</w:t>
            </w:r>
          </w:p>
        </w:tc>
        <w:tc>
          <w:tcPr>
            <w:tcW w:w="1021" w:type="dxa"/>
            <w:tcBorders>
              <w:bottom w:val="single" w:sz="4" w:space="0" w:color="auto"/>
            </w:tcBorders>
          </w:tcPr>
          <w:p w14:paraId="18BDE8AA" w14:textId="77777777" w:rsidR="001B7C5D" w:rsidRDefault="001B7C5D" w:rsidP="001B7C5D">
            <w:pPr>
              <w:pStyle w:val="FSCtblMRL2"/>
              <w:rPr>
                <w:lang w:val="en-AU"/>
              </w:rPr>
            </w:pPr>
            <w:r>
              <w:rPr>
                <w:lang w:val="en-AU"/>
              </w:rPr>
              <w:t>0.05</w:t>
            </w:r>
          </w:p>
        </w:tc>
      </w:tr>
    </w:tbl>
    <w:p w14:paraId="5D2A8347"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35815A75" w14:textId="77777777" w:rsidTr="001B7C5D">
        <w:trPr>
          <w:cantSplit/>
        </w:trPr>
        <w:tc>
          <w:tcPr>
            <w:tcW w:w="4423" w:type="dxa"/>
            <w:gridSpan w:val="2"/>
            <w:tcBorders>
              <w:top w:val="single" w:sz="4" w:space="0" w:color="auto"/>
            </w:tcBorders>
            <w:shd w:val="clear" w:color="auto" w:fill="auto"/>
          </w:tcPr>
          <w:p w14:paraId="42FB15D5" w14:textId="77777777" w:rsidR="001B7C5D" w:rsidRPr="00992D30" w:rsidRDefault="001B7C5D" w:rsidP="001B7C5D">
            <w:pPr>
              <w:pStyle w:val="FSCtblh3"/>
            </w:pPr>
            <w:r w:rsidRPr="00992D30">
              <w:t xml:space="preserve">Agvet chemical: </w:t>
            </w:r>
            <w:r>
              <w:t>Cyprodinil</w:t>
            </w:r>
          </w:p>
        </w:tc>
      </w:tr>
      <w:tr w:rsidR="001B7C5D" w:rsidRPr="009A4AE6" w14:paraId="1B7E3603" w14:textId="77777777" w:rsidTr="001B7C5D">
        <w:trPr>
          <w:cantSplit/>
        </w:trPr>
        <w:tc>
          <w:tcPr>
            <w:tcW w:w="4423" w:type="dxa"/>
            <w:gridSpan w:val="2"/>
            <w:tcBorders>
              <w:bottom w:val="single" w:sz="4" w:space="0" w:color="auto"/>
            </w:tcBorders>
            <w:shd w:val="clear" w:color="auto" w:fill="auto"/>
          </w:tcPr>
          <w:p w14:paraId="3E77F852" w14:textId="77777777" w:rsidR="001B7C5D" w:rsidRPr="00E62062" w:rsidRDefault="001B7C5D" w:rsidP="004024BA">
            <w:pPr>
              <w:pStyle w:val="FSCtblh4"/>
            </w:pPr>
            <w:r w:rsidRPr="004024BA">
              <w:t>Permitted residue: Cyprodinil</w:t>
            </w:r>
          </w:p>
        </w:tc>
      </w:tr>
      <w:tr w:rsidR="001B7C5D" w:rsidRPr="0039482A" w14:paraId="3891AE8A" w14:textId="77777777" w:rsidTr="001B7C5D">
        <w:trPr>
          <w:cantSplit/>
        </w:trPr>
        <w:tc>
          <w:tcPr>
            <w:tcW w:w="3402" w:type="dxa"/>
            <w:tcBorders>
              <w:bottom w:val="single" w:sz="4" w:space="0" w:color="auto"/>
            </w:tcBorders>
          </w:tcPr>
          <w:p w14:paraId="53EACADC" w14:textId="77777777" w:rsidR="001B7C5D" w:rsidRPr="0039482A" w:rsidRDefault="001B7C5D" w:rsidP="001B7C5D">
            <w:pPr>
              <w:rPr>
                <w:color w:val="000000"/>
                <w:sz w:val="18"/>
                <w:szCs w:val="18"/>
                <w:lang w:eastAsia="zh-CN"/>
              </w:rPr>
            </w:pPr>
            <w:r>
              <w:rPr>
                <w:color w:val="000000"/>
                <w:sz w:val="18"/>
                <w:szCs w:val="18"/>
                <w:lang w:eastAsia="zh-CN"/>
              </w:rPr>
              <w:t>Pomegranate</w:t>
            </w:r>
          </w:p>
        </w:tc>
        <w:tc>
          <w:tcPr>
            <w:tcW w:w="1021" w:type="dxa"/>
            <w:tcBorders>
              <w:bottom w:val="single" w:sz="4" w:space="0" w:color="auto"/>
            </w:tcBorders>
          </w:tcPr>
          <w:p w14:paraId="7175357B" w14:textId="77777777" w:rsidR="001B7C5D" w:rsidRPr="0039482A" w:rsidRDefault="001B7C5D" w:rsidP="001B7C5D">
            <w:pPr>
              <w:jc w:val="right"/>
              <w:rPr>
                <w:sz w:val="18"/>
                <w:szCs w:val="18"/>
                <w:lang w:val="en-AU"/>
              </w:rPr>
            </w:pPr>
            <w:r>
              <w:rPr>
                <w:sz w:val="18"/>
                <w:szCs w:val="18"/>
                <w:lang w:val="en-AU"/>
              </w:rPr>
              <w:t>10</w:t>
            </w:r>
          </w:p>
        </w:tc>
      </w:tr>
    </w:tbl>
    <w:p w14:paraId="47E1AB8A"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1170C947" w14:textId="77777777" w:rsidTr="001B7C5D">
        <w:trPr>
          <w:cantSplit/>
        </w:trPr>
        <w:tc>
          <w:tcPr>
            <w:tcW w:w="4423" w:type="dxa"/>
            <w:gridSpan w:val="2"/>
            <w:tcBorders>
              <w:top w:val="single" w:sz="4" w:space="0" w:color="auto"/>
            </w:tcBorders>
            <w:shd w:val="clear" w:color="auto" w:fill="auto"/>
          </w:tcPr>
          <w:p w14:paraId="377EAAF2" w14:textId="77777777" w:rsidR="001B7C5D" w:rsidRPr="00992D30" w:rsidRDefault="001B7C5D" w:rsidP="001B7C5D">
            <w:pPr>
              <w:pStyle w:val="FSCtblh3"/>
            </w:pPr>
            <w:r w:rsidRPr="00992D30">
              <w:t xml:space="preserve">Agvet chemical: </w:t>
            </w:r>
            <w:r>
              <w:t>Cypermethrin</w:t>
            </w:r>
          </w:p>
        </w:tc>
      </w:tr>
      <w:tr w:rsidR="001B7C5D" w:rsidRPr="009A4AE6" w14:paraId="5820A135" w14:textId="77777777" w:rsidTr="001B7C5D">
        <w:trPr>
          <w:cantSplit/>
        </w:trPr>
        <w:tc>
          <w:tcPr>
            <w:tcW w:w="4423" w:type="dxa"/>
            <w:gridSpan w:val="2"/>
            <w:tcBorders>
              <w:bottom w:val="single" w:sz="4" w:space="0" w:color="auto"/>
            </w:tcBorders>
            <w:shd w:val="clear" w:color="auto" w:fill="auto"/>
          </w:tcPr>
          <w:p w14:paraId="2EE66796" w14:textId="77777777" w:rsidR="001B7C5D" w:rsidRPr="009A4AE6" w:rsidRDefault="001B7C5D" w:rsidP="001B7C5D">
            <w:pPr>
              <w:pStyle w:val="FSCtblh4"/>
            </w:pPr>
            <w:r w:rsidRPr="00DE7E1D">
              <w:t>Permitted residue: Cypermethrin, sum of isomers</w:t>
            </w:r>
          </w:p>
        </w:tc>
      </w:tr>
      <w:tr w:rsidR="001B7C5D" w:rsidRPr="009A4AE6" w14:paraId="25846ED3" w14:textId="77777777" w:rsidTr="001B7C5D">
        <w:trPr>
          <w:cantSplit/>
        </w:trPr>
        <w:tc>
          <w:tcPr>
            <w:tcW w:w="3402" w:type="dxa"/>
            <w:tcBorders>
              <w:top w:val="single" w:sz="4" w:space="0" w:color="auto"/>
            </w:tcBorders>
          </w:tcPr>
          <w:p w14:paraId="76D56589" w14:textId="77777777" w:rsidR="001B7C5D" w:rsidRPr="009A4AE6" w:rsidRDefault="001B7C5D" w:rsidP="001B7C5D">
            <w:pPr>
              <w:pStyle w:val="FSCtblMRL1"/>
              <w:rPr>
                <w:lang w:val="en-AU"/>
              </w:rPr>
            </w:pPr>
            <w:r>
              <w:rPr>
                <w:lang w:val="en-AU"/>
              </w:rPr>
              <w:t>Cherries</w:t>
            </w:r>
          </w:p>
        </w:tc>
        <w:tc>
          <w:tcPr>
            <w:tcW w:w="1021" w:type="dxa"/>
            <w:tcBorders>
              <w:top w:val="single" w:sz="4" w:space="0" w:color="auto"/>
            </w:tcBorders>
          </w:tcPr>
          <w:p w14:paraId="73A53F90" w14:textId="77777777" w:rsidR="001B7C5D" w:rsidRPr="009A4AE6" w:rsidRDefault="001B7C5D" w:rsidP="001B7C5D">
            <w:pPr>
              <w:pStyle w:val="FSCtblMRL2"/>
              <w:rPr>
                <w:lang w:val="en-AU"/>
              </w:rPr>
            </w:pPr>
            <w:r>
              <w:rPr>
                <w:lang w:val="en-AU"/>
              </w:rPr>
              <w:t>2</w:t>
            </w:r>
          </w:p>
        </w:tc>
      </w:tr>
      <w:tr w:rsidR="001B7C5D" w:rsidRPr="009A4AE6" w14:paraId="30A0C38D" w14:textId="77777777" w:rsidTr="001B7C5D">
        <w:trPr>
          <w:cantSplit/>
        </w:trPr>
        <w:tc>
          <w:tcPr>
            <w:tcW w:w="3402" w:type="dxa"/>
            <w:tcBorders>
              <w:bottom w:val="single" w:sz="4" w:space="0" w:color="auto"/>
            </w:tcBorders>
          </w:tcPr>
          <w:p w14:paraId="649C63B3" w14:textId="77777777" w:rsidR="001B7C5D" w:rsidRPr="00BB479B" w:rsidRDefault="001B7C5D" w:rsidP="001B7C5D">
            <w:pPr>
              <w:pStyle w:val="FSCtblMRL1"/>
              <w:rPr>
                <w:color w:val="000000"/>
                <w:szCs w:val="18"/>
                <w:lang w:eastAsia="zh-CN"/>
              </w:rPr>
            </w:pPr>
            <w:r>
              <w:rPr>
                <w:color w:val="000000"/>
                <w:szCs w:val="18"/>
                <w:lang w:eastAsia="zh-CN"/>
              </w:rPr>
              <w:t>Stone fruits [except cherries]</w:t>
            </w:r>
          </w:p>
        </w:tc>
        <w:tc>
          <w:tcPr>
            <w:tcW w:w="1021" w:type="dxa"/>
            <w:tcBorders>
              <w:bottom w:val="single" w:sz="4" w:space="0" w:color="auto"/>
            </w:tcBorders>
          </w:tcPr>
          <w:p w14:paraId="5EA9BC11" w14:textId="77777777" w:rsidR="001B7C5D" w:rsidRDefault="001B7C5D" w:rsidP="001B7C5D">
            <w:pPr>
              <w:pStyle w:val="FSCtblMRL2"/>
              <w:rPr>
                <w:lang w:val="en-AU"/>
              </w:rPr>
            </w:pPr>
            <w:r>
              <w:rPr>
                <w:lang w:val="en-AU"/>
              </w:rPr>
              <w:t>1</w:t>
            </w:r>
          </w:p>
        </w:tc>
      </w:tr>
    </w:tbl>
    <w:p w14:paraId="227AB6DD"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41712520" w14:textId="77777777" w:rsidTr="001B7C5D">
        <w:trPr>
          <w:cantSplit/>
        </w:trPr>
        <w:tc>
          <w:tcPr>
            <w:tcW w:w="4423" w:type="dxa"/>
            <w:gridSpan w:val="2"/>
            <w:tcBorders>
              <w:top w:val="single" w:sz="4" w:space="0" w:color="auto"/>
            </w:tcBorders>
            <w:shd w:val="clear" w:color="auto" w:fill="auto"/>
          </w:tcPr>
          <w:p w14:paraId="58C6106E" w14:textId="77777777" w:rsidR="001B7C5D" w:rsidRPr="00992D30" w:rsidRDefault="001B7C5D" w:rsidP="001B7C5D">
            <w:pPr>
              <w:pStyle w:val="FSCtblh3"/>
            </w:pPr>
            <w:r w:rsidRPr="005F5DC2">
              <w:t>Agvet chemical: Difenoconazole</w:t>
            </w:r>
          </w:p>
        </w:tc>
      </w:tr>
      <w:tr w:rsidR="001B7C5D" w:rsidRPr="009A4AE6" w14:paraId="150CDAD1" w14:textId="77777777" w:rsidTr="001B7C5D">
        <w:trPr>
          <w:cantSplit/>
        </w:trPr>
        <w:tc>
          <w:tcPr>
            <w:tcW w:w="4423" w:type="dxa"/>
            <w:gridSpan w:val="2"/>
            <w:tcBorders>
              <w:bottom w:val="single" w:sz="4" w:space="0" w:color="auto"/>
            </w:tcBorders>
            <w:shd w:val="clear" w:color="auto" w:fill="auto"/>
          </w:tcPr>
          <w:p w14:paraId="2CAA1C4F" w14:textId="77777777" w:rsidR="001B7C5D" w:rsidRPr="00E62062" w:rsidRDefault="001B7C5D" w:rsidP="004024BA">
            <w:pPr>
              <w:pStyle w:val="FSCtblh4"/>
            </w:pPr>
            <w:r w:rsidRPr="004024BA">
              <w:t>Permitted residue: Difenoconazole</w:t>
            </w:r>
          </w:p>
        </w:tc>
      </w:tr>
      <w:tr w:rsidR="001B7C5D" w:rsidRPr="0039482A" w14:paraId="3D9C25A2" w14:textId="77777777" w:rsidTr="001B7C5D">
        <w:trPr>
          <w:cantSplit/>
        </w:trPr>
        <w:tc>
          <w:tcPr>
            <w:tcW w:w="3402" w:type="dxa"/>
          </w:tcPr>
          <w:p w14:paraId="29334EC8" w14:textId="77777777" w:rsidR="001B7C5D" w:rsidRPr="0039482A" w:rsidRDefault="001B7C5D" w:rsidP="001B7C5D">
            <w:pPr>
              <w:rPr>
                <w:color w:val="000000"/>
                <w:sz w:val="18"/>
                <w:szCs w:val="18"/>
                <w:lang w:eastAsia="zh-CN"/>
              </w:rPr>
            </w:pPr>
            <w:r>
              <w:rPr>
                <w:color w:val="000000"/>
                <w:sz w:val="18"/>
                <w:szCs w:val="18"/>
                <w:lang w:eastAsia="zh-CN"/>
              </w:rPr>
              <w:t>Cranberry</w:t>
            </w:r>
          </w:p>
        </w:tc>
        <w:tc>
          <w:tcPr>
            <w:tcW w:w="1021" w:type="dxa"/>
          </w:tcPr>
          <w:p w14:paraId="306213BE" w14:textId="77777777" w:rsidR="001B7C5D" w:rsidRPr="0039482A" w:rsidRDefault="001B7C5D" w:rsidP="001B7C5D">
            <w:pPr>
              <w:jc w:val="right"/>
              <w:rPr>
                <w:sz w:val="18"/>
                <w:szCs w:val="18"/>
                <w:lang w:val="en-AU"/>
              </w:rPr>
            </w:pPr>
            <w:r>
              <w:rPr>
                <w:sz w:val="18"/>
                <w:szCs w:val="18"/>
                <w:lang w:val="en-AU"/>
              </w:rPr>
              <w:t>0.6</w:t>
            </w:r>
          </w:p>
        </w:tc>
      </w:tr>
      <w:tr w:rsidR="001B7C5D" w:rsidRPr="0039482A" w14:paraId="2A196E2C" w14:textId="77777777" w:rsidTr="001B7C5D">
        <w:trPr>
          <w:cantSplit/>
        </w:trPr>
        <w:tc>
          <w:tcPr>
            <w:tcW w:w="3402" w:type="dxa"/>
          </w:tcPr>
          <w:p w14:paraId="2A5C87E0" w14:textId="77777777" w:rsidR="001B7C5D" w:rsidRDefault="001B7C5D" w:rsidP="001B7C5D">
            <w:pPr>
              <w:rPr>
                <w:color w:val="000000"/>
                <w:sz w:val="18"/>
                <w:szCs w:val="18"/>
                <w:lang w:eastAsia="zh-CN"/>
              </w:rPr>
            </w:pPr>
            <w:r>
              <w:rPr>
                <w:color w:val="000000"/>
                <w:sz w:val="18"/>
                <w:szCs w:val="18"/>
                <w:lang w:eastAsia="zh-CN"/>
              </w:rPr>
              <w:t>Grapefruit</w:t>
            </w:r>
          </w:p>
        </w:tc>
        <w:tc>
          <w:tcPr>
            <w:tcW w:w="1021" w:type="dxa"/>
          </w:tcPr>
          <w:p w14:paraId="3AD575EA" w14:textId="77777777" w:rsidR="001B7C5D" w:rsidRDefault="001B7C5D" w:rsidP="001B7C5D">
            <w:pPr>
              <w:jc w:val="right"/>
              <w:rPr>
                <w:sz w:val="18"/>
                <w:szCs w:val="18"/>
                <w:lang w:val="en-AU"/>
              </w:rPr>
            </w:pPr>
            <w:r>
              <w:rPr>
                <w:sz w:val="18"/>
                <w:szCs w:val="18"/>
                <w:lang w:val="en-AU"/>
              </w:rPr>
              <w:t>0.6</w:t>
            </w:r>
          </w:p>
        </w:tc>
      </w:tr>
      <w:tr w:rsidR="001B7C5D" w:rsidRPr="0039482A" w14:paraId="7B06951F" w14:textId="77777777" w:rsidTr="001B7C5D">
        <w:trPr>
          <w:cantSplit/>
        </w:trPr>
        <w:tc>
          <w:tcPr>
            <w:tcW w:w="3402" w:type="dxa"/>
          </w:tcPr>
          <w:p w14:paraId="2CA4517F" w14:textId="77777777" w:rsidR="001B7C5D" w:rsidRDefault="001B7C5D" w:rsidP="001B7C5D">
            <w:pPr>
              <w:rPr>
                <w:color w:val="000000"/>
                <w:sz w:val="18"/>
                <w:szCs w:val="18"/>
                <w:lang w:eastAsia="zh-CN"/>
              </w:rPr>
            </w:pPr>
            <w:r>
              <w:rPr>
                <w:color w:val="000000"/>
                <w:sz w:val="18"/>
                <w:szCs w:val="18"/>
                <w:lang w:eastAsia="zh-CN"/>
              </w:rPr>
              <w:t>Lemon</w:t>
            </w:r>
          </w:p>
        </w:tc>
        <w:tc>
          <w:tcPr>
            <w:tcW w:w="1021" w:type="dxa"/>
          </w:tcPr>
          <w:p w14:paraId="36D741DD" w14:textId="77777777" w:rsidR="001B7C5D" w:rsidRDefault="001B7C5D" w:rsidP="001B7C5D">
            <w:pPr>
              <w:jc w:val="right"/>
              <w:rPr>
                <w:sz w:val="18"/>
                <w:szCs w:val="18"/>
                <w:lang w:val="en-AU"/>
              </w:rPr>
            </w:pPr>
            <w:r>
              <w:rPr>
                <w:sz w:val="18"/>
                <w:szCs w:val="18"/>
                <w:lang w:val="en-AU"/>
              </w:rPr>
              <w:t>0.6</w:t>
            </w:r>
          </w:p>
        </w:tc>
      </w:tr>
      <w:tr w:rsidR="001B7C5D" w:rsidRPr="0039482A" w14:paraId="4B34E4F7" w14:textId="77777777" w:rsidTr="001B7C5D">
        <w:trPr>
          <w:cantSplit/>
        </w:trPr>
        <w:tc>
          <w:tcPr>
            <w:tcW w:w="3402" w:type="dxa"/>
          </w:tcPr>
          <w:p w14:paraId="4693BE4C" w14:textId="77777777" w:rsidR="001B7C5D" w:rsidRDefault="001B7C5D" w:rsidP="001B7C5D">
            <w:pPr>
              <w:rPr>
                <w:color w:val="000000"/>
                <w:sz w:val="18"/>
                <w:szCs w:val="18"/>
                <w:lang w:eastAsia="zh-CN"/>
              </w:rPr>
            </w:pPr>
            <w:r>
              <w:rPr>
                <w:color w:val="000000"/>
                <w:sz w:val="18"/>
                <w:szCs w:val="18"/>
                <w:lang w:eastAsia="zh-CN"/>
              </w:rPr>
              <w:t>Orange</w:t>
            </w:r>
          </w:p>
        </w:tc>
        <w:tc>
          <w:tcPr>
            <w:tcW w:w="1021" w:type="dxa"/>
          </w:tcPr>
          <w:p w14:paraId="2CF84326" w14:textId="77777777" w:rsidR="001B7C5D" w:rsidRDefault="001B7C5D" w:rsidP="001B7C5D">
            <w:pPr>
              <w:jc w:val="right"/>
              <w:rPr>
                <w:sz w:val="18"/>
                <w:szCs w:val="18"/>
                <w:lang w:val="en-AU"/>
              </w:rPr>
            </w:pPr>
            <w:r>
              <w:rPr>
                <w:sz w:val="18"/>
                <w:szCs w:val="18"/>
                <w:lang w:val="en-AU"/>
              </w:rPr>
              <w:t>0.6</w:t>
            </w:r>
          </w:p>
        </w:tc>
      </w:tr>
      <w:tr w:rsidR="001B7C5D" w:rsidRPr="0039482A" w14:paraId="0F83471D" w14:textId="77777777" w:rsidTr="001B7C5D">
        <w:trPr>
          <w:cantSplit/>
        </w:trPr>
        <w:tc>
          <w:tcPr>
            <w:tcW w:w="3402" w:type="dxa"/>
          </w:tcPr>
          <w:p w14:paraId="4740C19B" w14:textId="77777777" w:rsidR="001B7C5D" w:rsidRDefault="001B7C5D" w:rsidP="001B7C5D">
            <w:pPr>
              <w:rPr>
                <w:color w:val="000000"/>
                <w:sz w:val="18"/>
                <w:szCs w:val="18"/>
                <w:lang w:eastAsia="zh-CN"/>
              </w:rPr>
            </w:pPr>
            <w:r>
              <w:rPr>
                <w:color w:val="000000"/>
                <w:sz w:val="18"/>
                <w:szCs w:val="18"/>
                <w:lang w:eastAsia="zh-CN"/>
              </w:rPr>
              <w:t>Pecan</w:t>
            </w:r>
          </w:p>
        </w:tc>
        <w:tc>
          <w:tcPr>
            <w:tcW w:w="1021" w:type="dxa"/>
          </w:tcPr>
          <w:p w14:paraId="1A50240A" w14:textId="77777777" w:rsidR="001B7C5D" w:rsidRDefault="001B7C5D" w:rsidP="001B7C5D">
            <w:pPr>
              <w:jc w:val="right"/>
              <w:rPr>
                <w:sz w:val="18"/>
                <w:szCs w:val="18"/>
                <w:lang w:val="en-AU"/>
              </w:rPr>
            </w:pPr>
            <w:r>
              <w:rPr>
                <w:sz w:val="18"/>
                <w:szCs w:val="18"/>
                <w:lang w:val="en-AU"/>
              </w:rPr>
              <w:t>0.03</w:t>
            </w:r>
          </w:p>
        </w:tc>
      </w:tr>
      <w:tr w:rsidR="001B7C5D" w:rsidRPr="0039482A" w14:paraId="1F5F7F26" w14:textId="77777777" w:rsidTr="001B7C5D">
        <w:trPr>
          <w:cantSplit/>
        </w:trPr>
        <w:tc>
          <w:tcPr>
            <w:tcW w:w="3402" w:type="dxa"/>
            <w:tcBorders>
              <w:bottom w:val="single" w:sz="4" w:space="0" w:color="auto"/>
            </w:tcBorders>
          </w:tcPr>
          <w:p w14:paraId="3A4BCED8" w14:textId="77777777" w:rsidR="001B7C5D" w:rsidRDefault="001B7C5D" w:rsidP="001B7C5D">
            <w:pPr>
              <w:rPr>
                <w:color w:val="000000"/>
                <w:sz w:val="18"/>
                <w:szCs w:val="18"/>
                <w:lang w:eastAsia="zh-CN"/>
              </w:rPr>
            </w:pPr>
            <w:r>
              <w:rPr>
                <w:color w:val="000000"/>
                <w:sz w:val="18"/>
                <w:szCs w:val="18"/>
                <w:lang w:eastAsia="zh-CN"/>
              </w:rPr>
              <w:t>Tea, green, black</w:t>
            </w:r>
          </w:p>
        </w:tc>
        <w:tc>
          <w:tcPr>
            <w:tcW w:w="1021" w:type="dxa"/>
            <w:tcBorders>
              <w:bottom w:val="single" w:sz="4" w:space="0" w:color="auto"/>
            </w:tcBorders>
          </w:tcPr>
          <w:p w14:paraId="094B0DDD" w14:textId="77777777" w:rsidR="001B7C5D" w:rsidRDefault="001B7C5D" w:rsidP="001B7C5D">
            <w:pPr>
              <w:jc w:val="right"/>
              <w:rPr>
                <w:sz w:val="18"/>
                <w:szCs w:val="18"/>
                <w:lang w:val="en-AU"/>
              </w:rPr>
            </w:pPr>
            <w:r>
              <w:rPr>
                <w:sz w:val="18"/>
                <w:szCs w:val="18"/>
                <w:lang w:val="en-AU"/>
              </w:rPr>
              <w:t>*0.05</w:t>
            </w:r>
          </w:p>
        </w:tc>
      </w:tr>
    </w:tbl>
    <w:p w14:paraId="2D9DA08F"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1AF7B9FC" w14:textId="77777777" w:rsidTr="001B7C5D">
        <w:trPr>
          <w:cantSplit/>
        </w:trPr>
        <w:tc>
          <w:tcPr>
            <w:tcW w:w="4423" w:type="dxa"/>
            <w:gridSpan w:val="2"/>
            <w:tcBorders>
              <w:top w:val="single" w:sz="4" w:space="0" w:color="auto"/>
            </w:tcBorders>
            <w:shd w:val="clear" w:color="auto" w:fill="auto"/>
          </w:tcPr>
          <w:p w14:paraId="132559EE" w14:textId="77777777" w:rsidR="001B7C5D" w:rsidRPr="00992D30" w:rsidRDefault="001B7C5D" w:rsidP="001B7C5D">
            <w:pPr>
              <w:pStyle w:val="FSCtblh3"/>
            </w:pPr>
            <w:r w:rsidRPr="00992D30">
              <w:t>Agvet chemical:</w:t>
            </w:r>
            <w:r>
              <w:t xml:space="preserve"> Diflubenzuron</w:t>
            </w:r>
          </w:p>
        </w:tc>
      </w:tr>
      <w:tr w:rsidR="001B7C5D" w:rsidRPr="009A4AE6" w14:paraId="10561D09" w14:textId="77777777" w:rsidTr="001B7C5D">
        <w:trPr>
          <w:cantSplit/>
        </w:trPr>
        <w:tc>
          <w:tcPr>
            <w:tcW w:w="4423" w:type="dxa"/>
            <w:gridSpan w:val="2"/>
            <w:tcBorders>
              <w:bottom w:val="single" w:sz="4" w:space="0" w:color="auto"/>
            </w:tcBorders>
            <w:shd w:val="clear" w:color="auto" w:fill="auto"/>
          </w:tcPr>
          <w:p w14:paraId="2CA6A6B4" w14:textId="77777777" w:rsidR="001B7C5D" w:rsidRPr="00E62062" w:rsidRDefault="001B7C5D" w:rsidP="004024BA">
            <w:pPr>
              <w:pStyle w:val="FSCtblh4"/>
            </w:pPr>
            <w:r w:rsidRPr="004024BA">
              <w:t>Permitted residue: Diflubenzuron</w:t>
            </w:r>
          </w:p>
        </w:tc>
      </w:tr>
      <w:tr w:rsidR="001B7C5D" w:rsidRPr="0039482A" w14:paraId="60C16E65" w14:textId="77777777" w:rsidTr="001B7C5D">
        <w:trPr>
          <w:cantSplit/>
        </w:trPr>
        <w:tc>
          <w:tcPr>
            <w:tcW w:w="3402" w:type="dxa"/>
            <w:tcBorders>
              <w:bottom w:val="single" w:sz="4" w:space="0" w:color="auto"/>
            </w:tcBorders>
          </w:tcPr>
          <w:p w14:paraId="52A4AD59" w14:textId="77777777" w:rsidR="001B7C5D" w:rsidRPr="0039482A" w:rsidRDefault="001B7C5D" w:rsidP="001B7C5D">
            <w:pPr>
              <w:rPr>
                <w:color w:val="000000"/>
                <w:sz w:val="18"/>
                <w:szCs w:val="18"/>
                <w:lang w:eastAsia="zh-CN"/>
              </w:rPr>
            </w:pPr>
            <w:r>
              <w:rPr>
                <w:color w:val="000000"/>
                <w:sz w:val="18"/>
                <w:szCs w:val="18"/>
                <w:lang w:eastAsia="zh-CN"/>
              </w:rPr>
              <w:t>Citrus fruits</w:t>
            </w:r>
          </w:p>
        </w:tc>
        <w:tc>
          <w:tcPr>
            <w:tcW w:w="1021" w:type="dxa"/>
            <w:tcBorders>
              <w:bottom w:val="single" w:sz="4" w:space="0" w:color="auto"/>
            </w:tcBorders>
          </w:tcPr>
          <w:p w14:paraId="129B0953" w14:textId="77777777" w:rsidR="001B7C5D" w:rsidRPr="0039482A" w:rsidRDefault="001B7C5D" w:rsidP="001B7C5D">
            <w:pPr>
              <w:jc w:val="right"/>
              <w:rPr>
                <w:sz w:val="18"/>
                <w:szCs w:val="18"/>
                <w:lang w:val="en-AU"/>
              </w:rPr>
            </w:pPr>
            <w:r>
              <w:rPr>
                <w:sz w:val="18"/>
                <w:szCs w:val="18"/>
                <w:lang w:val="en-AU"/>
              </w:rPr>
              <w:t>3</w:t>
            </w:r>
          </w:p>
        </w:tc>
      </w:tr>
    </w:tbl>
    <w:p w14:paraId="77B51033"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1A592E83" w14:textId="77777777" w:rsidTr="001B7C5D">
        <w:trPr>
          <w:cantSplit/>
        </w:trPr>
        <w:tc>
          <w:tcPr>
            <w:tcW w:w="4423" w:type="dxa"/>
            <w:gridSpan w:val="2"/>
            <w:tcBorders>
              <w:top w:val="single" w:sz="4" w:space="0" w:color="auto"/>
            </w:tcBorders>
            <w:shd w:val="clear" w:color="auto" w:fill="auto"/>
          </w:tcPr>
          <w:p w14:paraId="783B69DD" w14:textId="77777777" w:rsidR="001B7C5D" w:rsidRPr="00992D30" w:rsidRDefault="001B7C5D" w:rsidP="001B7C5D">
            <w:pPr>
              <w:pStyle w:val="FSCtblh3"/>
            </w:pPr>
            <w:r w:rsidRPr="00992D30">
              <w:t xml:space="preserve">Agvet chemical: </w:t>
            </w:r>
            <w:r>
              <w:t>Diflufenican</w:t>
            </w:r>
          </w:p>
        </w:tc>
      </w:tr>
      <w:tr w:rsidR="001B7C5D" w:rsidRPr="009A4AE6" w14:paraId="1AFFE182" w14:textId="77777777" w:rsidTr="001B7C5D">
        <w:trPr>
          <w:cantSplit/>
        </w:trPr>
        <w:tc>
          <w:tcPr>
            <w:tcW w:w="4423" w:type="dxa"/>
            <w:gridSpan w:val="2"/>
            <w:tcBorders>
              <w:bottom w:val="single" w:sz="4" w:space="0" w:color="auto"/>
            </w:tcBorders>
            <w:shd w:val="clear" w:color="auto" w:fill="auto"/>
          </w:tcPr>
          <w:p w14:paraId="6A5A085E" w14:textId="77777777" w:rsidR="001B7C5D" w:rsidRPr="00E62062" w:rsidRDefault="001B7C5D" w:rsidP="004024BA">
            <w:pPr>
              <w:pStyle w:val="FSCtblh4"/>
            </w:pPr>
            <w:r w:rsidRPr="004024BA">
              <w:t>Permitted residue: Diflufenican</w:t>
            </w:r>
          </w:p>
        </w:tc>
      </w:tr>
      <w:tr w:rsidR="001B7C5D" w:rsidRPr="0039482A" w14:paraId="424CE54B" w14:textId="77777777" w:rsidTr="001B7C5D">
        <w:trPr>
          <w:cantSplit/>
        </w:trPr>
        <w:tc>
          <w:tcPr>
            <w:tcW w:w="3402" w:type="dxa"/>
            <w:tcBorders>
              <w:bottom w:val="single" w:sz="4" w:space="0" w:color="auto"/>
            </w:tcBorders>
          </w:tcPr>
          <w:p w14:paraId="657AE628" w14:textId="77777777" w:rsidR="001B7C5D" w:rsidRPr="0039482A" w:rsidRDefault="001B7C5D" w:rsidP="001B7C5D">
            <w:pPr>
              <w:rPr>
                <w:color w:val="000000"/>
                <w:sz w:val="18"/>
                <w:szCs w:val="18"/>
                <w:lang w:eastAsia="zh-CN"/>
              </w:rPr>
            </w:pPr>
            <w:r>
              <w:rPr>
                <w:color w:val="000000"/>
                <w:sz w:val="18"/>
                <w:szCs w:val="18"/>
                <w:lang w:eastAsia="zh-CN"/>
              </w:rPr>
              <w:t>Tea, green, black</w:t>
            </w:r>
          </w:p>
        </w:tc>
        <w:tc>
          <w:tcPr>
            <w:tcW w:w="1021" w:type="dxa"/>
            <w:tcBorders>
              <w:bottom w:val="single" w:sz="4" w:space="0" w:color="auto"/>
            </w:tcBorders>
          </w:tcPr>
          <w:p w14:paraId="36DC73A2" w14:textId="77777777" w:rsidR="001B7C5D" w:rsidRPr="0039482A" w:rsidRDefault="001B7C5D" w:rsidP="001B7C5D">
            <w:pPr>
              <w:jc w:val="right"/>
              <w:rPr>
                <w:sz w:val="18"/>
                <w:szCs w:val="18"/>
                <w:lang w:val="en-AU"/>
              </w:rPr>
            </w:pPr>
            <w:r>
              <w:rPr>
                <w:sz w:val="18"/>
                <w:szCs w:val="18"/>
                <w:lang w:val="en-AU"/>
              </w:rPr>
              <w:t>*0.05</w:t>
            </w:r>
          </w:p>
        </w:tc>
      </w:tr>
    </w:tbl>
    <w:p w14:paraId="1B05471D"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10090392" w14:textId="77777777" w:rsidTr="001B7C5D">
        <w:trPr>
          <w:cantSplit/>
        </w:trPr>
        <w:tc>
          <w:tcPr>
            <w:tcW w:w="4423" w:type="dxa"/>
            <w:gridSpan w:val="2"/>
            <w:tcBorders>
              <w:top w:val="single" w:sz="4" w:space="0" w:color="auto"/>
            </w:tcBorders>
            <w:shd w:val="clear" w:color="auto" w:fill="auto"/>
          </w:tcPr>
          <w:p w14:paraId="3485E759" w14:textId="77777777" w:rsidR="001B7C5D" w:rsidRPr="00992D30" w:rsidRDefault="001B7C5D" w:rsidP="001B7C5D">
            <w:pPr>
              <w:pStyle w:val="FSCtblh3"/>
            </w:pPr>
            <w:r w:rsidRPr="00992D30">
              <w:t xml:space="preserve">Agvet chemical: </w:t>
            </w:r>
            <w:r>
              <w:t>Diuron</w:t>
            </w:r>
          </w:p>
        </w:tc>
      </w:tr>
      <w:tr w:rsidR="001B7C5D" w:rsidRPr="009A4AE6" w14:paraId="173A12DD" w14:textId="77777777" w:rsidTr="001B7C5D">
        <w:trPr>
          <w:cantSplit/>
        </w:trPr>
        <w:tc>
          <w:tcPr>
            <w:tcW w:w="4423" w:type="dxa"/>
            <w:gridSpan w:val="2"/>
            <w:tcBorders>
              <w:bottom w:val="single" w:sz="4" w:space="0" w:color="auto"/>
            </w:tcBorders>
            <w:shd w:val="clear" w:color="auto" w:fill="auto"/>
          </w:tcPr>
          <w:p w14:paraId="44DAC165" w14:textId="77777777" w:rsidR="001B7C5D" w:rsidRPr="00E62062" w:rsidRDefault="001B7C5D" w:rsidP="004024BA">
            <w:pPr>
              <w:pStyle w:val="FSCtblh4"/>
            </w:pPr>
            <w:r w:rsidRPr="004024BA">
              <w:t>Permitted residue:  Sum of diuron and 3,4- dichloroaniline, expressed as diuron</w:t>
            </w:r>
          </w:p>
        </w:tc>
      </w:tr>
      <w:tr w:rsidR="001B7C5D" w:rsidRPr="0039482A" w14:paraId="73D21935" w14:textId="77777777" w:rsidTr="001B7C5D">
        <w:trPr>
          <w:cantSplit/>
        </w:trPr>
        <w:tc>
          <w:tcPr>
            <w:tcW w:w="3402" w:type="dxa"/>
          </w:tcPr>
          <w:p w14:paraId="29F27397" w14:textId="77777777" w:rsidR="001B7C5D" w:rsidRPr="0039482A" w:rsidRDefault="001B7C5D" w:rsidP="001B7C5D">
            <w:pPr>
              <w:rPr>
                <w:color w:val="000000"/>
                <w:sz w:val="18"/>
                <w:szCs w:val="18"/>
                <w:lang w:eastAsia="zh-CN"/>
              </w:rPr>
            </w:pPr>
            <w:r>
              <w:rPr>
                <w:color w:val="000000"/>
                <w:sz w:val="18"/>
                <w:szCs w:val="18"/>
                <w:lang w:eastAsia="zh-CN"/>
              </w:rPr>
              <w:t>Banana</w:t>
            </w:r>
          </w:p>
        </w:tc>
        <w:tc>
          <w:tcPr>
            <w:tcW w:w="1021" w:type="dxa"/>
          </w:tcPr>
          <w:p w14:paraId="55493063" w14:textId="77777777" w:rsidR="001B7C5D" w:rsidRPr="0039482A" w:rsidRDefault="001B7C5D" w:rsidP="001B7C5D">
            <w:pPr>
              <w:jc w:val="right"/>
              <w:rPr>
                <w:sz w:val="18"/>
                <w:szCs w:val="18"/>
                <w:lang w:val="en-AU"/>
              </w:rPr>
            </w:pPr>
            <w:r>
              <w:rPr>
                <w:sz w:val="18"/>
                <w:szCs w:val="18"/>
                <w:lang w:val="en-AU"/>
              </w:rPr>
              <w:t>0.5</w:t>
            </w:r>
          </w:p>
        </w:tc>
      </w:tr>
      <w:tr w:rsidR="001B7C5D" w:rsidRPr="0039482A" w14:paraId="7EB4F885" w14:textId="77777777" w:rsidTr="001B7C5D">
        <w:trPr>
          <w:cantSplit/>
        </w:trPr>
        <w:tc>
          <w:tcPr>
            <w:tcW w:w="3402" w:type="dxa"/>
          </w:tcPr>
          <w:p w14:paraId="5E1DFEE3" w14:textId="77777777" w:rsidR="001B7C5D" w:rsidRDefault="001B7C5D" w:rsidP="001B7C5D">
            <w:pPr>
              <w:rPr>
                <w:color w:val="000000"/>
                <w:sz w:val="18"/>
                <w:szCs w:val="18"/>
                <w:lang w:eastAsia="zh-CN"/>
              </w:rPr>
            </w:pPr>
            <w:r>
              <w:rPr>
                <w:color w:val="000000"/>
                <w:sz w:val="18"/>
                <w:szCs w:val="18"/>
                <w:lang w:eastAsia="zh-CN"/>
              </w:rPr>
              <w:t>Date</w:t>
            </w:r>
          </w:p>
        </w:tc>
        <w:tc>
          <w:tcPr>
            <w:tcW w:w="1021" w:type="dxa"/>
          </w:tcPr>
          <w:p w14:paraId="3FC83563" w14:textId="77777777" w:rsidR="001B7C5D" w:rsidRPr="0039482A" w:rsidRDefault="001B7C5D" w:rsidP="001B7C5D">
            <w:pPr>
              <w:jc w:val="right"/>
              <w:rPr>
                <w:sz w:val="18"/>
                <w:szCs w:val="18"/>
                <w:lang w:val="en-AU"/>
              </w:rPr>
            </w:pPr>
            <w:r>
              <w:rPr>
                <w:sz w:val="18"/>
                <w:szCs w:val="18"/>
                <w:lang w:val="en-AU"/>
              </w:rPr>
              <w:t>T0.5</w:t>
            </w:r>
          </w:p>
        </w:tc>
      </w:tr>
      <w:tr w:rsidR="001B7C5D" w:rsidRPr="0039482A" w14:paraId="21580475" w14:textId="77777777" w:rsidTr="001B7C5D">
        <w:trPr>
          <w:cantSplit/>
        </w:trPr>
        <w:tc>
          <w:tcPr>
            <w:tcW w:w="3402" w:type="dxa"/>
            <w:tcBorders>
              <w:bottom w:val="single" w:sz="4" w:space="0" w:color="auto"/>
            </w:tcBorders>
          </w:tcPr>
          <w:p w14:paraId="7FAEF32F" w14:textId="77777777" w:rsidR="001B7C5D" w:rsidRDefault="001B7C5D" w:rsidP="001B7C5D">
            <w:pPr>
              <w:rPr>
                <w:color w:val="000000"/>
                <w:sz w:val="18"/>
                <w:szCs w:val="18"/>
                <w:lang w:eastAsia="zh-CN"/>
              </w:rPr>
            </w:pPr>
            <w:r>
              <w:rPr>
                <w:color w:val="000000"/>
                <w:sz w:val="18"/>
                <w:szCs w:val="18"/>
                <w:lang w:eastAsia="zh-CN"/>
              </w:rPr>
              <w:t>Pineapple</w:t>
            </w:r>
          </w:p>
        </w:tc>
        <w:tc>
          <w:tcPr>
            <w:tcW w:w="1021" w:type="dxa"/>
            <w:tcBorders>
              <w:bottom w:val="single" w:sz="4" w:space="0" w:color="auto"/>
            </w:tcBorders>
          </w:tcPr>
          <w:p w14:paraId="75B44F6D" w14:textId="77777777" w:rsidR="001B7C5D" w:rsidRDefault="001B7C5D" w:rsidP="001B7C5D">
            <w:pPr>
              <w:jc w:val="right"/>
              <w:rPr>
                <w:sz w:val="18"/>
                <w:szCs w:val="18"/>
                <w:lang w:val="en-AU"/>
              </w:rPr>
            </w:pPr>
            <w:r>
              <w:rPr>
                <w:sz w:val="18"/>
                <w:szCs w:val="18"/>
                <w:lang w:val="en-AU"/>
              </w:rPr>
              <w:t>0.5</w:t>
            </w:r>
          </w:p>
        </w:tc>
      </w:tr>
    </w:tbl>
    <w:p w14:paraId="48AFB9B8"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4FB8CDBC" w14:textId="77777777" w:rsidTr="001B7C5D">
        <w:trPr>
          <w:cantSplit/>
        </w:trPr>
        <w:tc>
          <w:tcPr>
            <w:tcW w:w="4423" w:type="dxa"/>
            <w:gridSpan w:val="2"/>
            <w:tcBorders>
              <w:top w:val="single" w:sz="4" w:space="0" w:color="auto"/>
            </w:tcBorders>
            <w:shd w:val="clear" w:color="auto" w:fill="auto"/>
          </w:tcPr>
          <w:p w14:paraId="1874B10C" w14:textId="77777777" w:rsidR="001B7C5D" w:rsidRPr="00992D30" w:rsidRDefault="001B7C5D" w:rsidP="001B7C5D">
            <w:pPr>
              <w:pStyle w:val="FSCtblh3"/>
            </w:pPr>
            <w:r w:rsidRPr="00992D30">
              <w:t xml:space="preserve">Agvet chemical: </w:t>
            </w:r>
            <w:r>
              <w:t>Emamectin</w:t>
            </w:r>
          </w:p>
        </w:tc>
      </w:tr>
      <w:tr w:rsidR="001B7C5D" w:rsidRPr="009A4AE6" w14:paraId="0A1E5597" w14:textId="77777777" w:rsidTr="001B7C5D">
        <w:trPr>
          <w:cantSplit/>
        </w:trPr>
        <w:tc>
          <w:tcPr>
            <w:tcW w:w="4423" w:type="dxa"/>
            <w:gridSpan w:val="2"/>
            <w:tcBorders>
              <w:bottom w:val="single" w:sz="4" w:space="0" w:color="auto"/>
            </w:tcBorders>
            <w:shd w:val="clear" w:color="auto" w:fill="auto"/>
          </w:tcPr>
          <w:p w14:paraId="7FB97DDC" w14:textId="77777777" w:rsidR="001B7C5D" w:rsidRPr="00E62062" w:rsidRDefault="001B7C5D" w:rsidP="004024BA">
            <w:pPr>
              <w:pStyle w:val="FSCtblh4"/>
            </w:pPr>
            <w:r w:rsidRPr="004024BA">
              <w:t>Permitted residue: Sum of emamectin B1a and emamectin B1b</w:t>
            </w:r>
          </w:p>
        </w:tc>
      </w:tr>
      <w:tr w:rsidR="001B7C5D" w:rsidRPr="0039482A" w14:paraId="44644BE4" w14:textId="77777777" w:rsidTr="001B7C5D">
        <w:trPr>
          <w:cantSplit/>
        </w:trPr>
        <w:tc>
          <w:tcPr>
            <w:tcW w:w="3402" w:type="dxa"/>
          </w:tcPr>
          <w:p w14:paraId="48C62E4A" w14:textId="77777777" w:rsidR="001B7C5D" w:rsidRPr="0039482A" w:rsidRDefault="001B7C5D" w:rsidP="001B7C5D">
            <w:pPr>
              <w:rPr>
                <w:color w:val="000000"/>
                <w:sz w:val="18"/>
                <w:szCs w:val="18"/>
                <w:lang w:eastAsia="zh-CN"/>
              </w:rPr>
            </w:pPr>
            <w:r>
              <w:rPr>
                <w:color w:val="000000"/>
                <w:sz w:val="18"/>
                <w:szCs w:val="18"/>
                <w:lang w:eastAsia="zh-CN"/>
              </w:rPr>
              <w:t>Pecan</w:t>
            </w:r>
          </w:p>
        </w:tc>
        <w:tc>
          <w:tcPr>
            <w:tcW w:w="1021" w:type="dxa"/>
          </w:tcPr>
          <w:p w14:paraId="75EA9BB4" w14:textId="77777777" w:rsidR="001B7C5D" w:rsidRPr="0039482A" w:rsidRDefault="001B7C5D" w:rsidP="001B7C5D">
            <w:pPr>
              <w:jc w:val="right"/>
              <w:rPr>
                <w:sz w:val="18"/>
                <w:szCs w:val="18"/>
                <w:lang w:val="en-AU"/>
              </w:rPr>
            </w:pPr>
            <w:r>
              <w:rPr>
                <w:sz w:val="18"/>
                <w:szCs w:val="18"/>
                <w:lang w:val="en-AU"/>
              </w:rPr>
              <w:t>0.02</w:t>
            </w:r>
          </w:p>
        </w:tc>
      </w:tr>
      <w:tr w:rsidR="001B7C5D" w:rsidRPr="0039482A" w14:paraId="79859961" w14:textId="77777777" w:rsidTr="001B7C5D">
        <w:trPr>
          <w:cantSplit/>
        </w:trPr>
        <w:tc>
          <w:tcPr>
            <w:tcW w:w="3402" w:type="dxa"/>
            <w:tcBorders>
              <w:bottom w:val="single" w:sz="4" w:space="0" w:color="auto"/>
            </w:tcBorders>
          </w:tcPr>
          <w:p w14:paraId="56C03B46" w14:textId="77777777" w:rsidR="001B7C5D" w:rsidRDefault="001B7C5D" w:rsidP="001B7C5D">
            <w:pPr>
              <w:rPr>
                <w:color w:val="000000"/>
                <w:sz w:val="18"/>
                <w:szCs w:val="18"/>
                <w:lang w:eastAsia="zh-CN"/>
              </w:rPr>
            </w:pPr>
            <w:r>
              <w:rPr>
                <w:color w:val="000000"/>
                <w:sz w:val="18"/>
                <w:szCs w:val="18"/>
                <w:lang w:eastAsia="zh-CN"/>
              </w:rPr>
              <w:t>Tea, green, black</w:t>
            </w:r>
          </w:p>
        </w:tc>
        <w:tc>
          <w:tcPr>
            <w:tcW w:w="1021" w:type="dxa"/>
            <w:tcBorders>
              <w:bottom w:val="single" w:sz="4" w:space="0" w:color="auto"/>
            </w:tcBorders>
          </w:tcPr>
          <w:p w14:paraId="27AED747" w14:textId="77777777" w:rsidR="001B7C5D" w:rsidRDefault="001B7C5D" w:rsidP="001B7C5D">
            <w:pPr>
              <w:jc w:val="right"/>
              <w:rPr>
                <w:sz w:val="18"/>
                <w:szCs w:val="18"/>
                <w:lang w:val="en-AU"/>
              </w:rPr>
            </w:pPr>
            <w:r>
              <w:rPr>
                <w:sz w:val="18"/>
                <w:szCs w:val="18"/>
                <w:lang w:val="en-AU"/>
              </w:rPr>
              <w:t>*0.02</w:t>
            </w:r>
          </w:p>
        </w:tc>
      </w:tr>
    </w:tbl>
    <w:p w14:paraId="155A0F3C"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1B88E8CB" w14:textId="77777777" w:rsidTr="001B7C5D">
        <w:trPr>
          <w:cantSplit/>
        </w:trPr>
        <w:tc>
          <w:tcPr>
            <w:tcW w:w="4423" w:type="dxa"/>
            <w:gridSpan w:val="2"/>
            <w:tcBorders>
              <w:top w:val="single" w:sz="4" w:space="0" w:color="auto"/>
            </w:tcBorders>
            <w:shd w:val="clear" w:color="auto" w:fill="auto"/>
          </w:tcPr>
          <w:p w14:paraId="3B0720FA" w14:textId="77777777" w:rsidR="001B7C5D" w:rsidRPr="00992D30" w:rsidRDefault="001B7C5D" w:rsidP="001B7C5D">
            <w:pPr>
              <w:pStyle w:val="FSCtblh3"/>
            </w:pPr>
            <w:r w:rsidRPr="00992D30">
              <w:t xml:space="preserve">Agvet chemical: </w:t>
            </w:r>
            <w:r>
              <w:t>Famoxadone</w:t>
            </w:r>
          </w:p>
        </w:tc>
      </w:tr>
      <w:tr w:rsidR="001B7C5D" w:rsidRPr="009A4AE6" w14:paraId="2E3BD80C" w14:textId="77777777" w:rsidTr="001B7C5D">
        <w:trPr>
          <w:cantSplit/>
        </w:trPr>
        <w:tc>
          <w:tcPr>
            <w:tcW w:w="4423" w:type="dxa"/>
            <w:gridSpan w:val="2"/>
            <w:tcBorders>
              <w:bottom w:val="single" w:sz="4" w:space="0" w:color="auto"/>
            </w:tcBorders>
            <w:shd w:val="clear" w:color="auto" w:fill="auto"/>
          </w:tcPr>
          <w:p w14:paraId="6E5782A5" w14:textId="77777777" w:rsidR="001B7C5D" w:rsidRPr="00E62062" w:rsidRDefault="001B7C5D" w:rsidP="004024BA">
            <w:pPr>
              <w:pStyle w:val="FSCtblh4"/>
            </w:pPr>
            <w:r w:rsidRPr="004024BA">
              <w:t>Permitted residue: Famoxadone</w:t>
            </w:r>
          </w:p>
        </w:tc>
      </w:tr>
      <w:tr w:rsidR="001B7C5D" w:rsidRPr="0039482A" w14:paraId="35CB6C49" w14:textId="77777777" w:rsidTr="001B7C5D">
        <w:trPr>
          <w:cantSplit/>
        </w:trPr>
        <w:tc>
          <w:tcPr>
            <w:tcW w:w="3402" w:type="dxa"/>
            <w:tcBorders>
              <w:bottom w:val="single" w:sz="4" w:space="0" w:color="auto"/>
            </w:tcBorders>
          </w:tcPr>
          <w:p w14:paraId="48DC119C" w14:textId="77777777" w:rsidR="001B7C5D" w:rsidRPr="0039482A" w:rsidRDefault="001B7C5D" w:rsidP="001B7C5D">
            <w:pPr>
              <w:rPr>
                <w:color w:val="000000"/>
                <w:sz w:val="18"/>
                <w:szCs w:val="18"/>
                <w:lang w:eastAsia="zh-CN"/>
              </w:rPr>
            </w:pPr>
            <w:r>
              <w:rPr>
                <w:color w:val="000000"/>
                <w:sz w:val="18"/>
                <w:szCs w:val="18"/>
                <w:lang w:eastAsia="zh-CN"/>
              </w:rPr>
              <w:t>Raspberries, red, black</w:t>
            </w:r>
          </w:p>
        </w:tc>
        <w:tc>
          <w:tcPr>
            <w:tcW w:w="1021" w:type="dxa"/>
            <w:tcBorders>
              <w:bottom w:val="single" w:sz="4" w:space="0" w:color="auto"/>
            </w:tcBorders>
          </w:tcPr>
          <w:p w14:paraId="3D9C71ED" w14:textId="77777777" w:rsidR="001B7C5D" w:rsidRPr="0039482A" w:rsidRDefault="001B7C5D" w:rsidP="001B7C5D">
            <w:pPr>
              <w:jc w:val="right"/>
              <w:rPr>
                <w:sz w:val="18"/>
                <w:szCs w:val="18"/>
                <w:lang w:val="en-AU"/>
              </w:rPr>
            </w:pPr>
            <w:r>
              <w:rPr>
                <w:sz w:val="18"/>
                <w:szCs w:val="18"/>
                <w:lang w:val="en-AU"/>
              </w:rPr>
              <w:t>10</w:t>
            </w:r>
          </w:p>
        </w:tc>
      </w:tr>
    </w:tbl>
    <w:p w14:paraId="58060888"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6DDF75EF" w14:textId="77777777" w:rsidTr="001B7C5D">
        <w:trPr>
          <w:cantSplit/>
        </w:trPr>
        <w:tc>
          <w:tcPr>
            <w:tcW w:w="4423" w:type="dxa"/>
            <w:gridSpan w:val="2"/>
            <w:tcBorders>
              <w:top w:val="single" w:sz="4" w:space="0" w:color="auto"/>
            </w:tcBorders>
            <w:shd w:val="clear" w:color="auto" w:fill="auto"/>
          </w:tcPr>
          <w:p w14:paraId="7A822557" w14:textId="77777777" w:rsidR="001B7C5D" w:rsidRPr="00992D30" w:rsidRDefault="001B7C5D" w:rsidP="001B7C5D">
            <w:pPr>
              <w:pStyle w:val="FSCtblh3"/>
            </w:pPr>
            <w:r w:rsidRPr="00992D30">
              <w:t xml:space="preserve">Agvet chemical: </w:t>
            </w:r>
            <w:r>
              <w:t>Fenbuconazole</w:t>
            </w:r>
          </w:p>
        </w:tc>
      </w:tr>
      <w:tr w:rsidR="001B7C5D" w:rsidRPr="009A4AE6" w14:paraId="438CA953" w14:textId="77777777" w:rsidTr="001B7C5D">
        <w:trPr>
          <w:cantSplit/>
        </w:trPr>
        <w:tc>
          <w:tcPr>
            <w:tcW w:w="4423" w:type="dxa"/>
            <w:gridSpan w:val="2"/>
            <w:tcBorders>
              <w:bottom w:val="single" w:sz="4" w:space="0" w:color="auto"/>
            </w:tcBorders>
            <w:shd w:val="clear" w:color="auto" w:fill="auto"/>
          </w:tcPr>
          <w:p w14:paraId="30BC516E" w14:textId="77777777" w:rsidR="001B7C5D" w:rsidRPr="00E62062" w:rsidRDefault="001B7C5D" w:rsidP="004024BA">
            <w:pPr>
              <w:pStyle w:val="FSCtblh4"/>
            </w:pPr>
            <w:r w:rsidRPr="004024BA">
              <w:t>Permitted residue: Fenbuconazole</w:t>
            </w:r>
          </w:p>
        </w:tc>
      </w:tr>
      <w:tr w:rsidR="001B7C5D" w:rsidRPr="0039482A" w14:paraId="69B9ACA9" w14:textId="77777777" w:rsidTr="001B7C5D">
        <w:trPr>
          <w:cantSplit/>
        </w:trPr>
        <w:tc>
          <w:tcPr>
            <w:tcW w:w="3402" w:type="dxa"/>
            <w:tcBorders>
              <w:bottom w:val="single" w:sz="4" w:space="0" w:color="auto"/>
            </w:tcBorders>
          </w:tcPr>
          <w:p w14:paraId="0648B01E" w14:textId="77777777" w:rsidR="001B7C5D" w:rsidRPr="0039482A" w:rsidRDefault="001B7C5D" w:rsidP="001B7C5D">
            <w:pPr>
              <w:rPr>
                <w:color w:val="000000"/>
                <w:sz w:val="18"/>
                <w:szCs w:val="18"/>
                <w:lang w:eastAsia="zh-CN"/>
              </w:rPr>
            </w:pPr>
            <w:r>
              <w:rPr>
                <w:color w:val="000000"/>
                <w:sz w:val="18"/>
                <w:szCs w:val="18"/>
                <w:lang w:eastAsia="zh-CN"/>
              </w:rPr>
              <w:t>Tea, green, black</w:t>
            </w:r>
          </w:p>
        </w:tc>
        <w:tc>
          <w:tcPr>
            <w:tcW w:w="1021" w:type="dxa"/>
            <w:tcBorders>
              <w:bottom w:val="single" w:sz="4" w:space="0" w:color="auto"/>
            </w:tcBorders>
          </w:tcPr>
          <w:p w14:paraId="2D993602" w14:textId="77777777" w:rsidR="001B7C5D" w:rsidRPr="0039482A" w:rsidRDefault="001B7C5D" w:rsidP="001B7C5D">
            <w:pPr>
              <w:jc w:val="right"/>
              <w:rPr>
                <w:sz w:val="18"/>
                <w:szCs w:val="18"/>
                <w:lang w:val="en-AU"/>
              </w:rPr>
            </w:pPr>
            <w:r>
              <w:rPr>
                <w:sz w:val="18"/>
                <w:szCs w:val="18"/>
                <w:lang w:val="en-AU"/>
              </w:rPr>
              <w:t>*0.05</w:t>
            </w:r>
          </w:p>
        </w:tc>
      </w:tr>
    </w:tbl>
    <w:p w14:paraId="1321C99B"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3BCA69C0" w14:textId="77777777" w:rsidTr="001B7C5D">
        <w:trPr>
          <w:cantSplit/>
        </w:trPr>
        <w:tc>
          <w:tcPr>
            <w:tcW w:w="4423" w:type="dxa"/>
            <w:gridSpan w:val="2"/>
            <w:tcBorders>
              <w:top w:val="single" w:sz="4" w:space="0" w:color="auto"/>
            </w:tcBorders>
            <w:shd w:val="clear" w:color="auto" w:fill="auto"/>
          </w:tcPr>
          <w:p w14:paraId="123FFC9A" w14:textId="77777777" w:rsidR="001B7C5D" w:rsidRPr="00992D30" w:rsidRDefault="001B7C5D" w:rsidP="001B7C5D">
            <w:pPr>
              <w:pStyle w:val="FSCtblh3"/>
            </w:pPr>
            <w:r w:rsidRPr="00992D30">
              <w:t xml:space="preserve">Agvet chemical: </w:t>
            </w:r>
            <w:r w:rsidRPr="0077667A">
              <w:t>Fenpyrazamine</w:t>
            </w:r>
          </w:p>
        </w:tc>
      </w:tr>
      <w:tr w:rsidR="001B7C5D" w:rsidRPr="009A4AE6" w14:paraId="5ED20C16" w14:textId="77777777" w:rsidTr="001B7C5D">
        <w:trPr>
          <w:cantSplit/>
        </w:trPr>
        <w:tc>
          <w:tcPr>
            <w:tcW w:w="4423" w:type="dxa"/>
            <w:gridSpan w:val="2"/>
            <w:tcBorders>
              <w:bottom w:val="single" w:sz="4" w:space="0" w:color="auto"/>
            </w:tcBorders>
            <w:shd w:val="clear" w:color="auto" w:fill="auto"/>
          </w:tcPr>
          <w:p w14:paraId="5F47C15E" w14:textId="77777777" w:rsidR="001B7C5D" w:rsidRPr="00E62062" w:rsidRDefault="001B7C5D" w:rsidP="004024BA">
            <w:pPr>
              <w:pStyle w:val="FSCtblh4"/>
            </w:pPr>
            <w:r w:rsidRPr="004024BA">
              <w:t>Permitted residue: Fenpyrazamine</w:t>
            </w:r>
          </w:p>
        </w:tc>
      </w:tr>
      <w:tr w:rsidR="001B7C5D" w:rsidRPr="0039482A" w14:paraId="3360621C" w14:textId="77777777" w:rsidTr="001B7C5D">
        <w:trPr>
          <w:cantSplit/>
        </w:trPr>
        <w:tc>
          <w:tcPr>
            <w:tcW w:w="3402" w:type="dxa"/>
            <w:tcBorders>
              <w:bottom w:val="single" w:sz="4" w:space="0" w:color="auto"/>
            </w:tcBorders>
          </w:tcPr>
          <w:p w14:paraId="3B269922" w14:textId="77777777" w:rsidR="001B7C5D" w:rsidRPr="0039482A" w:rsidRDefault="001B7C5D" w:rsidP="001B7C5D">
            <w:pPr>
              <w:rPr>
                <w:color w:val="000000"/>
                <w:sz w:val="18"/>
                <w:szCs w:val="18"/>
                <w:lang w:eastAsia="zh-CN"/>
              </w:rPr>
            </w:pPr>
            <w:r>
              <w:rPr>
                <w:color w:val="000000"/>
                <w:sz w:val="18"/>
                <w:szCs w:val="18"/>
                <w:lang w:eastAsia="zh-CN"/>
              </w:rPr>
              <w:t>Blueberries</w:t>
            </w:r>
          </w:p>
        </w:tc>
        <w:tc>
          <w:tcPr>
            <w:tcW w:w="1021" w:type="dxa"/>
            <w:tcBorders>
              <w:bottom w:val="single" w:sz="4" w:space="0" w:color="auto"/>
            </w:tcBorders>
          </w:tcPr>
          <w:p w14:paraId="52CD91D4" w14:textId="77777777" w:rsidR="001B7C5D" w:rsidRPr="0039482A" w:rsidRDefault="001B7C5D" w:rsidP="001B7C5D">
            <w:pPr>
              <w:jc w:val="right"/>
              <w:rPr>
                <w:sz w:val="18"/>
                <w:szCs w:val="18"/>
                <w:lang w:val="en-AU"/>
              </w:rPr>
            </w:pPr>
            <w:r>
              <w:rPr>
                <w:sz w:val="18"/>
                <w:szCs w:val="18"/>
                <w:lang w:val="en-AU"/>
              </w:rPr>
              <w:t>5</w:t>
            </w:r>
          </w:p>
        </w:tc>
      </w:tr>
    </w:tbl>
    <w:p w14:paraId="13A09BD3"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2F5BDB1A" w14:textId="77777777" w:rsidTr="001B7C5D">
        <w:trPr>
          <w:cantSplit/>
        </w:trPr>
        <w:tc>
          <w:tcPr>
            <w:tcW w:w="4423" w:type="dxa"/>
            <w:gridSpan w:val="2"/>
            <w:tcBorders>
              <w:top w:val="single" w:sz="4" w:space="0" w:color="auto"/>
            </w:tcBorders>
            <w:shd w:val="clear" w:color="auto" w:fill="auto"/>
          </w:tcPr>
          <w:p w14:paraId="1386A45A" w14:textId="77777777" w:rsidR="001B7C5D" w:rsidRPr="00992D30" w:rsidRDefault="001B7C5D" w:rsidP="001B7C5D">
            <w:pPr>
              <w:pStyle w:val="FSCtblh3"/>
            </w:pPr>
            <w:r w:rsidRPr="00992D30">
              <w:t xml:space="preserve">Agvet chemical: </w:t>
            </w:r>
            <w:r w:rsidRPr="0077667A">
              <w:t>Fluazifop-p-butyl</w:t>
            </w:r>
          </w:p>
        </w:tc>
      </w:tr>
      <w:tr w:rsidR="001B7C5D" w:rsidRPr="009A4AE6" w14:paraId="4DB4A1F7" w14:textId="77777777" w:rsidTr="001B7C5D">
        <w:trPr>
          <w:cantSplit/>
        </w:trPr>
        <w:tc>
          <w:tcPr>
            <w:tcW w:w="4423" w:type="dxa"/>
            <w:gridSpan w:val="2"/>
            <w:tcBorders>
              <w:bottom w:val="single" w:sz="4" w:space="0" w:color="auto"/>
            </w:tcBorders>
            <w:shd w:val="clear" w:color="auto" w:fill="auto"/>
          </w:tcPr>
          <w:p w14:paraId="71F13614" w14:textId="77777777" w:rsidR="001B7C5D" w:rsidRPr="00E62062" w:rsidRDefault="001B7C5D" w:rsidP="004024BA">
            <w:pPr>
              <w:pStyle w:val="FSCtblh4"/>
            </w:pPr>
            <w:r w:rsidRPr="004024BA">
              <w:t>Permitted residue:  Sum of fluazifop-butyl, fluazifop and their conjugates, expressed as fluazifop</w:t>
            </w:r>
          </w:p>
        </w:tc>
      </w:tr>
      <w:tr w:rsidR="001B7C5D" w:rsidRPr="0039482A" w14:paraId="13CB4501" w14:textId="77777777" w:rsidTr="001B7C5D">
        <w:trPr>
          <w:cantSplit/>
        </w:trPr>
        <w:tc>
          <w:tcPr>
            <w:tcW w:w="3402" w:type="dxa"/>
          </w:tcPr>
          <w:p w14:paraId="25B64E95" w14:textId="77777777" w:rsidR="001B7C5D" w:rsidRPr="0039482A" w:rsidRDefault="001B7C5D" w:rsidP="001B7C5D">
            <w:pPr>
              <w:rPr>
                <w:color w:val="000000"/>
                <w:sz w:val="18"/>
                <w:szCs w:val="18"/>
                <w:lang w:eastAsia="zh-CN"/>
              </w:rPr>
            </w:pPr>
            <w:r>
              <w:rPr>
                <w:color w:val="000000"/>
                <w:sz w:val="18"/>
                <w:szCs w:val="18"/>
                <w:lang w:eastAsia="zh-CN"/>
              </w:rPr>
              <w:t>All other foods except animal food commodities</w:t>
            </w:r>
          </w:p>
        </w:tc>
        <w:tc>
          <w:tcPr>
            <w:tcW w:w="1021" w:type="dxa"/>
          </w:tcPr>
          <w:p w14:paraId="5DF17967" w14:textId="77777777" w:rsidR="001B7C5D" w:rsidRPr="0039482A" w:rsidRDefault="001B7C5D" w:rsidP="001B7C5D">
            <w:pPr>
              <w:jc w:val="right"/>
              <w:rPr>
                <w:sz w:val="18"/>
                <w:szCs w:val="18"/>
                <w:lang w:val="en-AU"/>
              </w:rPr>
            </w:pPr>
            <w:r>
              <w:rPr>
                <w:sz w:val="18"/>
                <w:szCs w:val="18"/>
                <w:lang w:val="en-AU"/>
              </w:rPr>
              <w:t>0.02</w:t>
            </w:r>
          </w:p>
        </w:tc>
      </w:tr>
      <w:tr w:rsidR="001B7C5D" w:rsidRPr="0039482A" w14:paraId="13033537" w14:textId="77777777" w:rsidTr="001B7C5D">
        <w:trPr>
          <w:cantSplit/>
        </w:trPr>
        <w:tc>
          <w:tcPr>
            <w:tcW w:w="3402" w:type="dxa"/>
            <w:tcBorders>
              <w:bottom w:val="single" w:sz="4" w:space="0" w:color="auto"/>
            </w:tcBorders>
          </w:tcPr>
          <w:p w14:paraId="7822F002" w14:textId="77777777" w:rsidR="001B7C5D" w:rsidRDefault="001B7C5D" w:rsidP="001B7C5D">
            <w:pPr>
              <w:rPr>
                <w:color w:val="000000"/>
                <w:sz w:val="18"/>
                <w:szCs w:val="18"/>
                <w:lang w:eastAsia="zh-CN"/>
              </w:rPr>
            </w:pPr>
            <w:r>
              <w:rPr>
                <w:color w:val="000000"/>
                <w:sz w:val="18"/>
                <w:szCs w:val="18"/>
                <w:lang w:eastAsia="zh-CN"/>
              </w:rPr>
              <w:t>Pecan</w:t>
            </w:r>
          </w:p>
        </w:tc>
        <w:tc>
          <w:tcPr>
            <w:tcW w:w="1021" w:type="dxa"/>
            <w:tcBorders>
              <w:bottom w:val="single" w:sz="4" w:space="0" w:color="auto"/>
            </w:tcBorders>
          </w:tcPr>
          <w:p w14:paraId="6F5E62DA" w14:textId="77777777" w:rsidR="001B7C5D" w:rsidRDefault="001B7C5D" w:rsidP="001B7C5D">
            <w:pPr>
              <w:jc w:val="right"/>
              <w:rPr>
                <w:sz w:val="18"/>
                <w:szCs w:val="18"/>
                <w:lang w:val="en-AU"/>
              </w:rPr>
            </w:pPr>
            <w:r>
              <w:rPr>
                <w:sz w:val="18"/>
                <w:szCs w:val="18"/>
                <w:lang w:val="en-AU"/>
              </w:rPr>
              <w:t>0.05</w:t>
            </w:r>
          </w:p>
        </w:tc>
      </w:tr>
    </w:tbl>
    <w:p w14:paraId="7D1D47BC"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646A04D5" w14:textId="77777777" w:rsidTr="001B7C5D">
        <w:trPr>
          <w:cantSplit/>
        </w:trPr>
        <w:tc>
          <w:tcPr>
            <w:tcW w:w="4423" w:type="dxa"/>
            <w:gridSpan w:val="2"/>
            <w:tcBorders>
              <w:top w:val="single" w:sz="4" w:space="0" w:color="auto"/>
            </w:tcBorders>
            <w:shd w:val="clear" w:color="auto" w:fill="auto"/>
          </w:tcPr>
          <w:p w14:paraId="6755DF72" w14:textId="77777777" w:rsidR="001B7C5D" w:rsidRPr="00992D30" w:rsidRDefault="001B7C5D" w:rsidP="001B7C5D">
            <w:pPr>
              <w:pStyle w:val="FSCtblh3"/>
            </w:pPr>
            <w:r w:rsidRPr="00992D30">
              <w:t xml:space="preserve">Agvet chemical: </w:t>
            </w:r>
            <w:r>
              <w:t>Fluazinam</w:t>
            </w:r>
          </w:p>
        </w:tc>
      </w:tr>
      <w:tr w:rsidR="001B7C5D" w:rsidRPr="009A4AE6" w14:paraId="3C9353CB" w14:textId="77777777" w:rsidTr="001B7C5D">
        <w:trPr>
          <w:cantSplit/>
        </w:trPr>
        <w:tc>
          <w:tcPr>
            <w:tcW w:w="4423" w:type="dxa"/>
            <w:gridSpan w:val="2"/>
            <w:tcBorders>
              <w:bottom w:val="single" w:sz="4" w:space="0" w:color="auto"/>
            </w:tcBorders>
            <w:shd w:val="clear" w:color="auto" w:fill="auto"/>
          </w:tcPr>
          <w:p w14:paraId="52485936" w14:textId="77777777" w:rsidR="001B7C5D" w:rsidRPr="00E62062" w:rsidRDefault="001B7C5D" w:rsidP="004024BA">
            <w:pPr>
              <w:pStyle w:val="FSCtblh4"/>
            </w:pPr>
            <w:r w:rsidRPr="004024BA">
              <w:t>Permitted residue: Fluazinam</w:t>
            </w:r>
          </w:p>
        </w:tc>
      </w:tr>
      <w:tr w:rsidR="001B7C5D" w:rsidRPr="0039482A" w14:paraId="6D97C80D" w14:textId="77777777" w:rsidTr="001B7C5D">
        <w:trPr>
          <w:cantSplit/>
        </w:trPr>
        <w:tc>
          <w:tcPr>
            <w:tcW w:w="3402" w:type="dxa"/>
          </w:tcPr>
          <w:p w14:paraId="7B027127" w14:textId="77777777" w:rsidR="001B7C5D" w:rsidRPr="0039482A" w:rsidRDefault="001B7C5D" w:rsidP="001B7C5D">
            <w:pPr>
              <w:rPr>
                <w:color w:val="000000"/>
                <w:sz w:val="18"/>
                <w:szCs w:val="18"/>
                <w:lang w:eastAsia="zh-CN"/>
              </w:rPr>
            </w:pPr>
            <w:r>
              <w:rPr>
                <w:color w:val="000000"/>
                <w:sz w:val="18"/>
                <w:szCs w:val="18"/>
                <w:lang w:eastAsia="zh-CN"/>
              </w:rPr>
              <w:t>Al other foods except animal food commodities</w:t>
            </w:r>
          </w:p>
        </w:tc>
        <w:tc>
          <w:tcPr>
            <w:tcW w:w="1021" w:type="dxa"/>
          </w:tcPr>
          <w:p w14:paraId="27BBE047" w14:textId="77777777" w:rsidR="001B7C5D" w:rsidRPr="0039482A" w:rsidRDefault="001B7C5D" w:rsidP="001B7C5D">
            <w:pPr>
              <w:jc w:val="right"/>
              <w:rPr>
                <w:sz w:val="18"/>
                <w:szCs w:val="18"/>
                <w:lang w:val="en-AU"/>
              </w:rPr>
            </w:pPr>
            <w:r>
              <w:rPr>
                <w:sz w:val="18"/>
                <w:szCs w:val="18"/>
                <w:lang w:val="en-AU"/>
              </w:rPr>
              <w:t>0.01</w:t>
            </w:r>
          </w:p>
        </w:tc>
      </w:tr>
      <w:tr w:rsidR="001B7C5D" w:rsidRPr="0039482A" w14:paraId="2DFCA52F" w14:textId="77777777" w:rsidTr="001B7C5D">
        <w:trPr>
          <w:cantSplit/>
        </w:trPr>
        <w:tc>
          <w:tcPr>
            <w:tcW w:w="3402" w:type="dxa"/>
            <w:tcBorders>
              <w:bottom w:val="single" w:sz="4" w:space="0" w:color="auto"/>
            </w:tcBorders>
          </w:tcPr>
          <w:p w14:paraId="72E286C4" w14:textId="77777777" w:rsidR="001B7C5D" w:rsidRDefault="001B7C5D" w:rsidP="001B7C5D">
            <w:pPr>
              <w:rPr>
                <w:color w:val="000000"/>
                <w:sz w:val="18"/>
                <w:szCs w:val="18"/>
                <w:lang w:eastAsia="zh-CN"/>
              </w:rPr>
            </w:pPr>
            <w:r>
              <w:rPr>
                <w:color w:val="000000"/>
                <w:sz w:val="18"/>
                <w:szCs w:val="18"/>
                <w:lang w:eastAsia="zh-CN"/>
              </w:rPr>
              <w:t>Blueberries</w:t>
            </w:r>
          </w:p>
        </w:tc>
        <w:tc>
          <w:tcPr>
            <w:tcW w:w="1021" w:type="dxa"/>
            <w:tcBorders>
              <w:bottom w:val="single" w:sz="4" w:space="0" w:color="auto"/>
            </w:tcBorders>
          </w:tcPr>
          <w:p w14:paraId="77590AB4" w14:textId="77777777" w:rsidR="001B7C5D" w:rsidRDefault="001B7C5D" w:rsidP="001B7C5D">
            <w:pPr>
              <w:jc w:val="right"/>
              <w:rPr>
                <w:sz w:val="18"/>
                <w:szCs w:val="18"/>
                <w:lang w:val="en-AU"/>
              </w:rPr>
            </w:pPr>
            <w:r>
              <w:rPr>
                <w:sz w:val="18"/>
                <w:szCs w:val="18"/>
                <w:lang w:val="en-AU"/>
              </w:rPr>
              <w:t>7</w:t>
            </w:r>
          </w:p>
        </w:tc>
      </w:tr>
    </w:tbl>
    <w:p w14:paraId="5059D769"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0861896B" w14:textId="77777777" w:rsidTr="001B7C5D">
        <w:trPr>
          <w:cantSplit/>
        </w:trPr>
        <w:tc>
          <w:tcPr>
            <w:tcW w:w="4423" w:type="dxa"/>
            <w:gridSpan w:val="2"/>
            <w:tcBorders>
              <w:top w:val="single" w:sz="4" w:space="0" w:color="auto"/>
            </w:tcBorders>
            <w:shd w:val="clear" w:color="auto" w:fill="auto"/>
          </w:tcPr>
          <w:p w14:paraId="21A9C118" w14:textId="77777777" w:rsidR="001B7C5D" w:rsidRPr="00992D30" w:rsidRDefault="001B7C5D" w:rsidP="001B7C5D">
            <w:pPr>
              <w:pStyle w:val="FSCtblh3"/>
            </w:pPr>
            <w:r w:rsidRPr="00992D30">
              <w:t xml:space="preserve">Agvet chemical: </w:t>
            </w:r>
            <w:r w:rsidRPr="006F4A78">
              <w:t>Fluopyram</w:t>
            </w:r>
          </w:p>
        </w:tc>
      </w:tr>
      <w:tr w:rsidR="001B7C5D" w:rsidRPr="009A4AE6" w14:paraId="30A810C4" w14:textId="77777777" w:rsidTr="001B7C5D">
        <w:trPr>
          <w:cantSplit/>
        </w:trPr>
        <w:tc>
          <w:tcPr>
            <w:tcW w:w="4423" w:type="dxa"/>
            <w:gridSpan w:val="2"/>
            <w:tcBorders>
              <w:bottom w:val="single" w:sz="4" w:space="0" w:color="auto"/>
            </w:tcBorders>
            <w:shd w:val="clear" w:color="auto" w:fill="auto"/>
          </w:tcPr>
          <w:p w14:paraId="20E17D3A" w14:textId="77777777" w:rsidR="001B7C5D" w:rsidRPr="004024BA" w:rsidRDefault="001B7C5D" w:rsidP="004024BA">
            <w:pPr>
              <w:pStyle w:val="FSCtblh4"/>
            </w:pPr>
            <w:r w:rsidRPr="004024BA">
              <w:t>Permitted residue—commodities of plant origin:  Fluopyram</w:t>
            </w:r>
            <w:r w:rsidRPr="004024BA">
              <w:br/>
            </w:r>
          </w:p>
          <w:p w14:paraId="058DEC1F" w14:textId="77777777" w:rsidR="001B7C5D" w:rsidRPr="00E62062" w:rsidRDefault="001B7C5D" w:rsidP="004024BA">
            <w:pPr>
              <w:pStyle w:val="FSCtblh4"/>
            </w:pPr>
            <w:r w:rsidRPr="004024BA">
              <w:t>Permitted residue—commodities of animal origin:  Sum of fluopyram and 2-(trifluoromethyl)-benzamide, expressed as fluopyram</w:t>
            </w:r>
          </w:p>
        </w:tc>
      </w:tr>
      <w:tr w:rsidR="001B7C5D" w:rsidRPr="0039482A" w14:paraId="5EA3B08B" w14:textId="77777777" w:rsidTr="001B7C5D">
        <w:trPr>
          <w:cantSplit/>
        </w:trPr>
        <w:tc>
          <w:tcPr>
            <w:tcW w:w="3402" w:type="dxa"/>
            <w:tcBorders>
              <w:bottom w:val="single" w:sz="4" w:space="0" w:color="auto"/>
            </w:tcBorders>
          </w:tcPr>
          <w:p w14:paraId="3A980F30" w14:textId="77777777" w:rsidR="001B7C5D" w:rsidRPr="0039482A" w:rsidRDefault="001B7C5D" w:rsidP="001B7C5D">
            <w:pPr>
              <w:rPr>
                <w:color w:val="000000"/>
                <w:sz w:val="18"/>
                <w:szCs w:val="18"/>
                <w:lang w:eastAsia="zh-CN"/>
              </w:rPr>
            </w:pPr>
            <w:r>
              <w:rPr>
                <w:color w:val="000000"/>
                <w:sz w:val="18"/>
                <w:szCs w:val="18"/>
                <w:lang w:eastAsia="zh-CN"/>
              </w:rPr>
              <w:t>Blueberries</w:t>
            </w:r>
          </w:p>
        </w:tc>
        <w:tc>
          <w:tcPr>
            <w:tcW w:w="1021" w:type="dxa"/>
            <w:tcBorders>
              <w:bottom w:val="single" w:sz="4" w:space="0" w:color="auto"/>
            </w:tcBorders>
          </w:tcPr>
          <w:p w14:paraId="768B720F" w14:textId="77777777" w:rsidR="001B7C5D" w:rsidRPr="0039482A" w:rsidRDefault="001B7C5D" w:rsidP="001B7C5D">
            <w:pPr>
              <w:jc w:val="right"/>
              <w:rPr>
                <w:sz w:val="18"/>
                <w:szCs w:val="18"/>
                <w:lang w:val="en-AU"/>
              </w:rPr>
            </w:pPr>
            <w:r>
              <w:rPr>
                <w:sz w:val="18"/>
                <w:szCs w:val="18"/>
                <w:lang w:val="en-AU"/>
              </w:rPr>
              <w:t>7</w:t>
            </w:r>
          </w:p>
        </w:tc>
      </w:tr>
    </w:tbl>
    <w:p w14:paraId="48B8B184"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52424068" w14:textId="77777777" w:rsidTr="001B7C5D">
        <w:trPr>
          <w:cantSplit/>
        </w:trPr>
        <w:tc>
          <w:tcPr>
            <w:tcW w:w="4423" w:type="dxa"/>
            <w:gridSpan w:val="2"/>
            <w:tcBorders>
              <w:top w:val="single" w:sz="4" w:space="0" w:color="auto"/>
            </w:tcBorders>
            <w:shd w:val="clear" w:color="auto" w:fill="auto"/>
          </w:tcPr>
          <w:p w14:paraId="707EF9CE" w14:textId="77777777" w:rsidR="001B7C5D" w:rsidRPr="00992D30" w:rsidRDefault="001B7C5D" w:rsidP="001B7C5D">
            <w:pPr>
              <w:pStyle w:val="FSCtblh3"/>
            </w:pPr>
            <w:r w:rsidRPr="00992D30">
              <w:t xml:space="preserve">Agvet chemical: </w:t>
            </w:r>
            <w:r w:rsidRPr="0070582E">
              <w:t>Flupyradifurone</w:t>
            </w:r>
            <w:r>
              <w:t xml:space="preserve"> </w:t>
            </w:r>
          </w:p>
        </w:tc>
      </w:tr>
      <w:tr w:rsidR="001B7C5D" w:rsidRPr="009A4AE6" w14:paraId="6D5C6B3D" w14:textId="77777777" w:rsidTr="001B7C5D">
        <w:trPr>
          <w:cantSplit/>
        </w:trPr>
        <w:tc>
          <w:tcPr>
            <w:tcW w:w="4423" w:type="dxa"/>
            <w:gridSpan w:val="2"/>
            <w:tcBorders>
              <w:bottom w:val="single" w:sz="4" w:space="0" w:color="auto"/>
            </w:tcBorders>
            <w:shd w:val="clear" w:color="auto" w:fill="auto"/>
          </w:tcPr>
          <w:p w14:paraId="52ADB743" w14:textId="77777777" w:rsidR="001B7C5D" w:rsidRPr="00E62062" w:rsidRDefault="001B7C5D" w:rsidP="004024BA">
            <w:pPr>
              <w:pStyle w:val="FSCtblh4"/>
            </w:pPr>
            <w:r w:rsidRPr="004024BA">
              <w:t>Permitted residue: Flupyradifurone</w:t>
            </w:r>
          </w:p>
        </w:tc>
      </w:tr>
      <w:tr w:rsidR="001B7C5D" w:rsidRPr="0039482A" w14:paraId="51425804" w14:textId="77777777" w:rsidTr="001B7C5D">
        <w:trPr>
          <w:cantSplit/>
        </w:trPr>
        <w:tc>
          <w:tcPr>
            <w:tcW w:w="3402" w:type="dxa"/>
            <w:tcBorders>
              <w:bottom w:val="single" w:sz="4" w:space="0" w:color="auto"/>
            </w:tcBorders>
          </w:tcPr>
          <w:p w14:paraId="0D8B0491" w14:textId="77777777" w:rsidR="001B7C5D" w:rsidRPr="0039482A" w:rsidRDefault="001B7C5D" w:rsidP="001B7C5D">
            <w:pPr>
              <w:rPr>
                <w:color w:val="000000"/>
                <w:sz w:val="18"/>
                <w:szCs w:val="18"/>
                <w:lang w:eastAsia="zh-CN"/>
              </w:rPr>
            </w:pPr>
            <w:r>
              <w:rPr>
                <w:color w:val="000000"/>
                <w:sz w:val="18"/>
                <w:szCs w:val="18"/>
                <w:lang w:eastAsia="zh-CN"/>
              </w:rPr>
              <w:t>Stone fruits</w:t>
            </w:r>
          </w:p>
        </w:tc>
        <w:tc>
          <w:tcPr>
            <w:tcW w:w="1021" w:type="dxa"/>
            <w:tcBorders>
              <w:bottom w:val="single" w:sz="4" w:space="0" w:color="auto"/>
            </w:tcBorders>
          </w:tcPr>
          <w:p w14:paraId="293AD677" w14:textId="77777777" w:rsidR="001B7C5D" w:rsidRPr="0039482A" w:rsidRDefault="001B7C5D" w:rsidP="001B7C5D">
            <w:pPr>
              <w:jc w:val="right"/>
              <w:rPr>
                <w:sz w:val="18"/>
                <w:szCs w:val="18"/>
                <w:lang w:val="en-AU"/>
              </w:rPr>
            </w:pPr>
            <w:r>
              <w:rPr>
                <w:sz w:val="18"/>
                <w:szCs w:val="18"/>
                <w:lang w:val="en-AU"/>
              </w:rPr>
              <w:t>1.5</w:t>
            </w:r>
          </w:p>
        </w:tc>
      </w:tr>
    </w:tbl>
    <w:p w14:paraId="7937618C"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70C163F9" w14:textId="77777777" w:rsidTr="001B7C5D">
        <w:trPr>
          <w:cantSplit/>
        </w:trPr>
        <w:tc>
          <w:tcPr>
            <w:tcW w:w="4423" w:type="dxa"/>
            <w:gridSpan w:val="2"/>
            <w:tcBorders>
              <w:top w:val="single" w:sz="4" w:space="0" w:color="auto"/>
            </w:tcBorders>
            <w:shd w:val="clear" w:color="auto" w:fill="auto"/>
          </w:tcPr>
          <w:p w14:paraId="5CA63EBB" w14:textId="77777777" w:rsidR="001B7C5D" w:rsidRPr="00992D30" w:rsidRDefault="001B7C5D" w:rsidP="001B7C5D">
            <w:pPr>
              <w:pStyle w:val="FSCtblh3"/>
            </w:pPr>
            <w:r w:rsidRPr="00992D30">
              <w:t xml:space="preserve">Agvet chemical: </w:t>
            </w:r>
            <w:r w:rsidRPr="004E5B7C">
              <w:t>Fluxapyroxad</w:t>
            </w:r>
          </w:p>
        </w:tc>
      </w:tr>
      <w:tr w:rsidR="001B7C5D" w:rsidRPr="009A4AE6" w14:paraId="1BF0B61C" w14:textId="77777777" w:rsidTr="001B7C5D">
        <w:trPr>
          <w:cantSplit/>
        </w:trPr>
        <w:tc>
          <w:tcPr>
            <w:tcW w:w="4423" w:type="dxa"/>
            <w:gridSpan w:val="2"/>
            <w:tcBorders>
              <w:bottom w:val="single" w:sz="4" w:space="0" w:color="auto"/>
            </w:tcBorders>
            <w:shd w:val="clear" w:color="auto" w:fill="auto"/>
          </w:tcPr>
          <w:p w14:paraId="462531B5" w14:textId="77777777" w:rsidR="001B7C5D" w:rsidRPr="00E62062" w:rsidRDefault="001B7C5D" w:rsidP="004024BA">
            <w:pPr>
              <w:pStyle w:val="FSCtblh4"/>
            </w:pPr>
            <w:r w:rsidRPr="004024BA">
              <w:t>Permitted residue: Fluxapyroxad</w:t>
            </w:r>
          </w:p>
        </w:tc>
      </w:tr>
      <w:tr w:rsidR="001B7C5D" w:rsidRPr="0039482A" w14:paraId="76BAF008" w14:textId="77777777" w:rsidTr="001B7C5D">
        <w:trPr>
          <w:cantSplit/>
        </w:trPr>
        <w:tc>
          <w:tcPr>
            <w:tcW w:w="3402" w:type="dxa"/>
          </w:tcPr>
          <w:p w14:paraId="7C872357" w14:textId="77777777" w:rsidR="001B7C5D" w:rsidRPr="0039482A" w:rsidRDefault="001B7C5D" w:rsidP="001B7C5D">
            <w:pPr>
              <w:rPr>
                <w:color w:val="000000"/>
                <w:sz w:val="18"/>
                <w:szCs w:val="18"/>
                <w:lang w:eastAsia="zh-CN"/>
              </w:rPr>
            </w:pPr>
            <w:r>
              <w:rPr>
                <w:color w:val="000000"/>
                <w:sz w:val="18"/>
                <w:szCs w:val="18"/>
                <w:lang w:eastAsia="zh-CN"/>
              </w:rPr>
              <w:t>Berries and other small fruit (</w:t>
            </w:r>
            <w:r w:rsidRPr="00267A5B">
              <w:rPr>
                <w:color w:val="000000"/>
                <w:sz w:val="18"/>
                <w:szCs w:val="18"/>
                <w:lang w:eastAsia="zh-CN"/>
              </w:rPr>
              <w:t>except grapes)</w:t>
            </w:r>
          </w:p>
        </w:tc>
        <w:tc>
          <w:tcPr>
            <w:tcW w:w="1021" w:type="dxa"/>
          </w:tcPr>
          <w:p w14:paraId="6763B245" w14:textId="77777777" w:rsidR="001B7C5D" w:rsidRPr="0039482A" w:rsidRDefault="001B7C5D" w:rsidP="001B7C5D">
            <w:pPr>
              <w:jc w:val="right"/>
              <w:rPr>
                <w:sz w:val="18"/>
                <w:szCs w:val="18"/>
                <w:lang w:val="en-AU"/>
              </w:rPr>
            </w:pPr>
            <w:r>
              <w:rPr>
                <w:sz w:val="18"/>
                <w:szCs w:val="18"/>
                <w:lang w:val="en-AU"/>
              </w:rPr>
              <w:t>7</w:t>
            </w:r>
          </w:p>
        </w:tc>
      </w:tr>
      <w:tr w:rsidR="001B7C5D" w:rsidRPr="0039482A" w14:paraId="12211B64" w14:textId="77777777" w:rsidTr="001B7C5D">
        <w:trPr>
          <w:cantSplit/>
        </w:trPr>
        <w:tc>
          <w:tcPr>
            <w:tcW w:w="3402" w:type="dxa"/>
            <w:tcBorders>
              <w:bottom w:val="single" w:sz="4" w:space="0" w:color="auto"/>
            </w:tcBorders>
          </w:tcPr>
          <w:p w14:paraId="7C97637B" w14:textId="77777777" w:rsidR="001B7C5D" w:rsidRDefault="001B7C5D" w:rsidP="001B7C5D">
            <w:pPr>
              <w:rPr>
                <w:color w:val="000000"/>
                <w:sz w:val="18"/>
                <w:szCs w:val="18"/>
                <w:lang w:eastAsia="zh-CN"/>
              </w:rPr>
            </w:pPr>
            <w:r>
              <w:rPr>
                <w:color w:val="000000"/>
                <w:sz w:val="18"/>
                <w:szCs w:val="18"/>
                <w:lang w:eastAsia="zh-CN"/>
              </w:rPr>
              <w:t>Brussels sprouts; Head Cabbages</w:t>
            </w:r>
          </w:p>
        </w:tc>
        <w:tc>
          <w:tcPr>
            <w:tcW w:w="1021" w:type="dxa"/>
            <w:tcBorders>
              <w:bottom w:val="single" w:sz="4" w:space="0" w:color="auto"/>
            </w:tcBorders>
          </w:tcPr>
          <w:p w14:paraId="56D05A32" w14:textId="77777777" w:rsidR="001B7C5D" w:rsidRDefault="001B7C5D" w:rsidP="001B7C5D">
            <w:pPr>
              <w:jc w:val="right"/>
              <w:rPr>
                <w:sz w:val="18"/>
                <w:szCs w:val="18"/>
                <w:lang w:val="en-AU"/>
              </w:rPr>
            </w:pPr>
            <w:r>
              <w:rPr>
                <w:sz w:val="18"/>
                <w:szCs w:val="18"/>
                <w:lang w:val="en-AU"/>
              </w:rPr>
              <w:t>4</w:t>
            </w:r>
          </w:p>
        </w:tc>
      </w:tr>
    </w:tbl>
    <w:p w14:paraId="1B247C09"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489EE4A9" w14:textId="77777777" w:rsidTr="001B7C5D">
        <w:trPr>
          <w:cantSplit/>
        </w:trPr>
        <w:tc>
          <w:tcPr>
            <w:tcW w:w="4423" w:type="dxa"/>
            <w:gridSpan w:val="2"/>
            <w:tcBorders>
              <w:top w:val="single" w:sz="4" w:space="0" w:color="auto"/>
            </w:tcBorders>
            <w:shd w:val="clear" w:color="auto" w:fill="auto"/>
          </w:tcPr>
          <w:p w14:paraId="61B71B4B" w14:textId="77777777" w:rsidR="001B7C5D" w:rsidRPr="00992D30" w:rsidRDefault="001B7C5D" w:rsidP="001B7C5D">
            <w:pPr>
              <w:pStyle w:val="FSCtblh3"/>
            </w:pPr>
            <w:r w:rsidRPr="00992D30">
              <w:t xml:space="preserve">Agvet chemical: </w:t>
            </w:r>
            <w:r>
              <w:t>Folpet</w:t>
            </w:r>
          </w:p>
        </w:tc>
      </w:tr>
      <w:tr w:rsidR="001B7C5D" w:rsidRPr="009A4AE6" w14:paraId="13A5963A" w14:textId="77777777" w:rsidTr="001B7C5D">
        <w:trPr>
          <w:cantSplit/>
        </w:trPr>
        <w:tc>
          <w:tcPr>
            <w:tcW w:w="4423" w:type="dxa"/>
            <w:gridSpan w:val="2"/>
            <w:tcBorders>
              <w:bottom w:val="single" w:sz="4" w:space="0" w:color="auto"/>
            </w:tcBorders>
            <w:shd w:val="clear" w:color="auto" w:fill="auto"/>
          </w:tcPr>
          <w:p w14:paraId="12B70E20" w14:textId="77777777" w:rsidR="001B7C5D" w:rsidRPr="00E62062" w:rsidRDefault="001B7C5D" w:rsidP="004024BA">
            <w:pPr>
              <w:pStyle w:val="FSCtblh4"/>
            </w:pPr>
            <w:r w:rsidRPr="004024BA">
              <w:t>Permitted residue: Folpet</w:t>
            </w:r>
          </w:p>
        </w:tc>
      </w:tr>
      <w:tr w:rsidR="001B7C5D" w:rsidRPr="0039482A" w14:paraId="62CC2826" w14:textId="77777777" w:rsidTr="001B7C5D">
        <w:trPr>
          <w:cantSplit/>
        </w:trPr>
        <w:tc>
          <w:tcPr>
            <w:tcW w:w="3402" w:type="dxa"/>
            <w:tcBorders>
              <w:bottom w:val="single" w:sz="4" w:space="0" w:color="auto"/>
            </w:tcBorders>
          </w:tcPr>
          <w:p w14:paraId="5280F62D" w14:textId="77777777" w:rsidR="001B7C5D" w:rsidRPr="0039482A" w:rsidRDefault="001B7C5D" w:rsidP="001B7C5D">
            <w:pPr>
              <w:rPr>
                <w:color w:val="000000"/>
                <w:sz w:val="18"/>
                <w:szCs w:val="18"/>
                <w:lang w:eastAsia="zh-CN"/>
              </w:rPr>
            </w:pPr>
            <w:r>
              <w:rPr>
                <w:color w:val="000000"/>
                <w:sz w:val="18"/>
                <w:szCs w:val="18"/>
                <w:lang w:eastAsia="zh-CN"/>
              </w:rPr>
              <w:t>Currants, black, red, white</w:t>
            </w:r>
          </w:p>
        </w:tc>
        <w:tc>
          <w:tcPr>
            <w:tcW w:w="1021" w:type="dxa"/>
            <w:tcBorders>
              <w:bottom w:val="single" w:sz="4" w:space="0" w:color="auto"/>
            </w:tcBorders>
          </w:tcPr>
          <w:p w14:paraId="387104A6" w14:textId="77777777" w:rsidR="001B7C5D" w:rsidRPr="0039482A" w:rsidRDefault="001B7C5D" w:rsidP="001B7C5D">
            <w:pPr>
              <w:jc w:val="right"/>
              <w:rPr>
                <w:sz w:val="18"/>
                <w:szCs w:val="18"/>
                <w:lang w:val="en-AU"/>
              </w:rPr>
            </w:pPr>
            <w:r>
              <w:rPr>
                <w:sz w:val="18"/>
                <w:szCs w:val="18"/>
                <w:lang w:val="en-AU"/>
              </w:rPr>
              <w:t>0.03</w:t>
            </w:r>
          </w:p>
        </w:tc>
      </w:tr>
    </w:tbl>
    <w:p w14:paraId="4D2D1D75"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04DCFA1B" w14:textId="77777777" w:rsidTr="001B7C5D">
        <w:trPr>
          <w:cantSplit/>
        </w:trPr>
        <w:tc>
          <w:tcPr>
            <w:tcW w:w="4423" w:type="dxa"/>
            <w:gridSpan w:val="2"/>
            <w:tcBorders>
              <w:top w:val="single" w:sz="4" w:space="0" w:color="auto"/>
            </w:tcBorders>
            <w:shd w:val="clear" w:color="auto" w:fill="auto"/>
          </w:tcPr>
          <w:p w14:paraId="56D001AC" w14:textId="77777777" w:rsidR="001B7C5D" w:rsidRPr="00992D30" w:rsidRDefault="001B7C5D" w:rsidP="001B7C5D">
            <w:pPr>
              <w:pStyle w:val="FSCtblh3"/>
            </w:pPr>
            <w:r w:rsidRPr="00992D30">
              <w:t xml:space="preserve">Agvet chemical: </w:t>
            </w:r>
            <w:r w:rsidRPr="004E5B7C">
              <w:t>Halosulfuron-methyl</w:t>
            </w:r>
          </w:p>
        </w:tc>
      </w:tr>
      <w:tr w:rsidR="001B7C5D" w:rsidRPr="009A4AE6" w14:paraId="6876F0BE" w14:textId="77777777" w:rsidTr="001B7C5D">
        <w:trPr>
          <w:cantSplit/>
        </w:trPr>
        <w:tc>
          <w:tcPr>
            <w:tcW w:w="4423" w:type="dxa"/>
            <w:gridSpan w:val="2"/>
            <w:tcBorders>
              <w:bottom w:val="single" w:sz="4" w:space="0" w:color="auto"/>
            </w:tcBorders>
            <w:shd w:val="clear" w:color="auto" w:fill="auto"/>
          </w:tcPr>
          <w:p w14:paraId="2C739063" w14:textId="77777777" w:rsidR="001B7C5D" w:rsidRPr="00E62062" w:rsidRDefault="001B7C5D" w:rsidP="004024BA">
            <w:pPr>
              <w:pStyle w:val="FSCtblh4"/>
            </w:pPr>
            <w:r w:rsidRPr="004024BA">
              <w:t>Permitted residue: Halosulfuron-methyl</w:t>
            </w:r>
          </w:p>
        </w:tc>
      </w:tr>
      <w:tr w:rsidR="001B7C5D" w:rsidRPr="0039482A" w14:paraId="403831DE" w14:textId="77777777" w:rsidTr="001B7C5D">
        <w:trPr>
          <w:cantSplit/>
        </w:trPr>
        <w:tc>
          <w:tcPr>
            <w:tcW w:w="3402" w:type="dxa"/>
            <w:tcBorders>
              <w:bottom w:val="single" w:sz="4" w:space="0" w:color="auto"/>
            </w:tcBorders>
          </w:tcPr>
          <w:p w14:paraId="35FE8D81" w14:textId="77777777" w:rsidR="001B7C5D" w:rsidRPr="0039482A" w:rsidRDefault="001B7C5D" w:rsidP="001B7C5D">
            <w:pPr>
              <w:rPr>
                <w:color w:val="000000"/>
                <w:sz w:val="18"/>
                <w:szCs w:val="18"/>
                <w:lang w:eastAsia="zh-CN"/>
              </w:rPr>
            </w:pPr>
            <w:r>
              <w:rPr>
                <w:color w:val="000000"/>
                <w:sz w:val="18"/>
                <w:szCs w:val="18"/>
                <w:lang w:eastAsia="zh-CN"/>
              </w:rPr>
              <w:t>Raspberries, red, black</w:t>
            </w:r>
          </w:p>
        </w:tc>
        <w:tc>
          <w:tcPr>
            <w:tcW w:w="1021" w:type="dxa"/>
            <w:tcBorders>
              <w:bottom w:val="single" w:sz="4" w:space="0" w:color="auto"/>
            </w:tcBorders>
          </w:tcPr>
          <w:p w14:paraId="01875799" w14:textId="77777777" w:rsidR="001B7C5D" w:rsidRPr="0039482A" w:rsidRDefault="001B7C5D" w:rsidP="001B7C5D">
            <w:pPr>
              <w:jc w:val="right"/>
              <w:rPr>
                <w:sz w:val="18"/>
                <w:szCs w:val="18"/>
                <w:lang w:val="en-AU"/>
              </w:rPr>
            </w:pPr>
            <w:r>
              <w:rPr>
                <w:sz w:val="18"/>
                <w:szCs w:val="18"/>
                <w:lang w:val="en-AU"/>
              </w:rPr>
              <w:t>0.05</w:t>
            </w:r>
          </w:p>
        </w:tc>
      </w:tr>
    </w:tbl>
    <w:p w14:paraId="46DDEEB6"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7BBC5087" w14:textId="77777777" w:rsidTr="001B7C5D">
        <w:trPr>
          <w:cantSplit/>
        </w:trPr>
        <w:tc>
          <w:tcPr>
            <w:tcW w:w="4423" w:type="dxa"/>
            <w:gridSpan w:val="2"/>
            <w:tcBorders>
              <w:top w:val="single" w:sz="4" w:space="0" w:color="auto"/>
            </w:tcBorders>
            <w:shd w:val="clear" w:color="auto" w:fill="auto"/>
          </w:tcPr>
          <w:p w14:paraId="4B1B91FC" w14:textId="77777777" w:rsidR="001B7C5D" w:rsidRPr="00992D30" w:rsidRDefault="001B7C5D" w:rsidP="001B7C5D">
            <w:pPr>
              <w:pStyle w:val="FSCtblh3"/>
            </w:pPr>
            <w:r w:rsidRPr="00992D30">
              <w:t xml:space="preserve">Agvet chemical: </w:t>
            </w:r>
            <w:r w:rsidRPr="006F4CBE">
              <w:t>Mandestrobin</w:t>
            </w:r>
          </w:p>
        </w:tc>
      </w:tr>
      <w:tr w:rsidR="001B7C5D" w:rsidRPr="009A4AE6" w14:paraId="4100F6A4" w14:textId="77777777" w:rsidTr="001B7C5D">
        <w:trPr>
          <w:cantSplit/>
        </w:trPr>
        <w:tc>
          <w:tcPr>
            <w:tcW w:w="4423" w:type="dxa"/>
            <w:gridSpan w:val="2"/>
            <w:tcBorders>
              <w:bottom w:val="single" w:sz="4" w:space="0" w:color="auto"/>
            </w:tcBorders>
            <w:shd w:val="clear" w:color="auto" w:fill="auto"/>
          </w:tcPr>
          <w:p w14:paraId="026A3F09" w14:textId="77777777" w:rsidR="001B7C5D" w:rsidRPr="00E62062" w:rsidRDefault="001B7C5D" w:rsidP="004024BA">
            <w:pPr>
              <w:pStyle w:val="FSCtblh4"/>
            </w:pPr>
            <w:r w:rsidRPr="004024BA">
              <w:t>Permitted residue: Mandestrobin</w:t>
            </w:r>
          </w:p>
        </w:tc>
      </w:tr>
      <w:tr w:rsidR="001B7C5D" w:rsidRPr="0039482A" w14:paraId="17CB6D49" w14:textId="77777777" w:rsidTr="001B7C5D">
        <w:trPr>
          <w:cantSplit/>
        </w:trPr>
        <w:tc>
          <w:tcPr>
            <w:tcW w:w="3402" w:type="dxa"/>
          </w:tcPr>
          <w:p w14:paraId="5D02B829" w14:textId="77777777" w:rsidR="001B7C5D" w:rsidRPr="0039482A" w:rsidRDefault="001B7C5D" w:rsidP="001B7C5D">
            <w:pPr>
              <w:rPr>
                <w:color w:val="000000"/>
                <w:sz w:val="18"/>
                <w:szCs w:val="18"/>
                <w:lang w:eastAsia="zh-CN"/>
              </w:rPr>
            </w:pPr>
            <w:r>
              <w:rPr>
                <w:color w:val="000000"/>
                <w:sz w:val="18"/>
                <w:szCs w:val="18"/>
                <w:lang w:eastAsia="zh-CN"/>
              </w:rPr>
              <w:t>All other foods except animal food commodities</w:t>
            </w:r>
          </w:p>
        </w:tc>
        <w:tc>
          <w:tcPr>
            <w:tcW w:w="1021" w:type="dxa"/>
          </w:tcPr>
          <w:p w14:paraId="4C5FF1C8" w14:textId="77777777" w:rsidR="001B7C5D" w:rsidRPr="0039482A" w:rsidRDefault="001B7C5D" w:rsidP="001B7C5D">
            <w:pPr>
              <w:jc w:val="right"/>
              <w:rPr>
                <w:sz w:val="18"/>
                <w:szCs w:val="18"/>
                <w:lang w:val="en-AU"/>
              </w:rPr>
            </w:pPr>
            <w:r>
              <w:rPr>
                <w:sz w:val="18"/>
                <w:szCs w:val="18"/>
                <w:lang w:val="en-AU"/>
              </w:rPr>
              <w:t>0.05</w:t>
            </w:r>
          </w:p>
        </w:tc>
      </w:tr>
      <w:tr w:rsidR="001B7C5D" w:rsidRPr="0039482A" w14:paraId="3847F677" w14:textId="77777777" w:rsidTr="001B7C5D">
        <w:trPr>
          <w:cantSplit/>
        </w:trPr>
        <w:tc>
          <w:tcPr>
            <w:tcW w:w="3402" w:type="dxa"/>
          </w:tcPr>
          <w:p w14:paraId="722C4503" w14:textId="77777777" w:rsidR="001B7C5D" w:rsidRDefault="001B7C5D" w:rsidP="001B7C5D">
            <w:pPr>
              <w:rPr>
                <w:color w:val="000000"/>
                <w:sz w:val="18"/>
                <w:szCs w:val="18"/>
                <w:lang w:eastAsia="zh-CN"/>
              </w:rPr>
            </w:pPr>
            <w:r>
              <w:rPr>
                <w:color w:val="000000"/>
                <w:sz w:val="18"/>
                <w:szCs w:val="18"/>
                <w:lang w:eastAsia="zh-CN"/>
              </w:rPr>
              <w:t>Dried grapes (raisins)</w:t>
            </w:r>
          </w:p>
        </w:tc>
        <w:tc>
          <w:tcPr>
            <w:tcW w:w="1021" w:type="dxa"/>
          </w:tcPr>
          <w:p w14:paraId="27606679" w14:textId="77777777" w:rsidR="001B7C5D" w:rsidRDefault="001B7C5D" w:rsidP="001B7C5D">
            <w:pPr>
              <w:jc w:val="right"/>
              <w:rPr>
                <w:sz w:val="18"/>
                <w:szCs w:val="18"/>
                <w:lang w:val="en-AU"/>
              </w:rPr>
            </w:pPr>
            <w:r>
              <w:rPr>
                <w:sz w:val="18"/>
                <w:szCs w:val="18"/>
                <w:lang w:val="en-AU"/>
              </w:rPr>
              <w:t>7</w:t>
            </w:r>
          </w:p>
        </w:tc>
      </w:tr>
      <w:tr w:rsidR="001B7C5D" w:rsidRPr="0039482A" w14:paraId="0777F846" w14:textId="77777777" w:rsidTr="001B7C5D">
        <w:trPr>
          <w:cantSplit/>
        </w:trPr>
        <w:tc>
          <w:tcPr>
            <w:tcW w:w="3402" w:type="dxa"/>
          </w:tcPr>
          <w:p w14:paraId="3BC70A26" w14:textId="77777777" w:rsidR="001B7C5D" w:rsidRDefault="001B7C5D" w:rsidP="001B7C5D">
            <w:pPr>
              <w:rPr>
                <w:color w:val="000000"/>
                <w:sz w:val="18"/>
                <w:szCs w:val="18"/>
                <w:lang w:eastAsia="zh-CN"/>
              </w:rPr>
            </w:pPr>
            <w:r>
              <w:rPr>
                <w:color w:val="000000"/>
                <w:sz w:val="18"/>
                <w:szCs w:val="18"/>
                <w:lang w:eastAsia="zh-CN"/>
              </w:rPr>
              <w:t>Grapes</w:t>
            </w:r>
          </w:p>
        </w:tc>
        <w:tc>
          <w:tcPr>
            <w:tcW w:w="1021" w:type="dxa"/>
          </w:tcPr>
          <w:p w14:paraId="5DDD2241" w14:textId="77777777" w:rsidR="001B7C5D" w:rsidRDefault="001B7C5D" w:rsidP="001B7C5D">
            <w:pPr>
              <w:jc w:val="right"/>
              <w:rPr>
                <w:sz w:val="18"/>
                <w:szCs w:val="18"/>
                <w:lang w:val="en-AU"/>
              </w:rPr>
            </w:pPr>
            <w:r>
              <w:rPr>
                <w:sz w:val="18"/>
                <w:szCs w:val="18"/>
                <w:lang w:val="en-AU"/>
              </w:rPr>
              <w:t>5</w:t>
            </w:r>
          </w:p>
        </w:tc>
      </w:tr>
      <w:tr w:rsidR="001B7C5D" w:rsidRPr="0039482A" w14:paraId="4EE41551" w14:textId="77777777" w:rsidTr="001B7C5D">
        <w:trPr>
          <w:cantSplit/>
        </w:trPr>
        <w:tc>
          <w:tcPr>
            <w:tcW w:w="3402" w:type="dxa"/>
          </w:tcPr>
          <w:p w14:paraId="207C550C" w14:textId="77777777" w:rsidR="001B7C5D" w:rsidRDefault="001B7C5D" w:rsidP="001B7C5D">
            <w:pPr>
              <w:rPr>
                <w:color w:val="000000"/>
                <w:sz w:val="18"/>
                <w:szCs w:val="18"/>
                <w:lang w:eastAsia="zh-CN"/>
              </w:rPr>
            </w:pPr>
            <w:r>
              <w:rPr>
                <w:color w:val="000000"/>
                <w:sz w:val="18"/>
                <w:szCs w:val="18"/>
                <w:lang w:eastAsia="zh-CN"/>
              </w:rPr>
              <w:t xml:space="preserve">Rape seed (canola) </w:t>
            </w:r>
          </w:p>
        </w:tc>
        <w:tc>
          <w:tcPr>
            <w:tcW w:w="1021" w:type="dxa"/>
          </w:tcPr>
          <w:p w14:paraId="5CD76900" w14:textId="77777777" w:rsidR="001B7C5D" w:rsidRDefault="001B7C5D" w:rsidP="001B7C5D">
            <w:pPr>
              <w:jc w:val="right"/>
              <w:rPr>
                <w:sz w:val="18"/>
                <w:szCs w:val="18"/>
                <w:lang w:val="en-AU"/>
              </w:rPr>
            </w:pPr>
            <w:r>
              <w:rPr>
                <w:sz w:val="18"/>
                <w:szCs w:val="18"/>
                <w:lang w:val="en-AU"/>
              </w:rPr>
              <w:t>0.5</w:t>
            </w:r>
          </w:p>
        </w:tc>
      </w:tr>
      <w:tr w:rsidR="001B7C5D" w:rsidRPr="0039482A" w14:paraId="7C5C2AA0" w14:textId="77777777" w:rsidTr="001B7C5D">
        <w:trPr>
          <w:cantSplit/>
        </w:trPr>
        <w:tc>
          <w:tcPr>
            <w:tcW w:w="3402" w:type="dxa"/>
            <w:tcBorders>
              <w:bottom w:val="single" w:sz="4" w:space="0" w:color="auto"/>
            </w:tcBorders>
          </w:tcPr>
          <w:p w14:paraId="1F12A8FB" w14:textId="77777777" w:rsidR="001B7C5D" w:rsidRDefault="001B7C5D" w:rsidP="001B7C5D">
            <w:pPr>
              <w:rPr>
                <w:color w:val="000000"/>
                <w:sz w:val="18"/>
                <w:szCs w:val="18"/>
                <w:lang w:eastAsia="zh-CN"/>
              </w:rPr>
            </w:pPr>
            <w:r>
              <w:rPr>
                <w:color w:val="000000"/>
                <w:sz w:val="18"/>
                <w:szCs w:val="18"/>
                <w:lang w:eastAsia="zh-CN"/>
              </w:rPr>
              <w:t>Strawberry</w:t>
            </w:r>
          </w:p>
        </w:tc>
        <w:tc>
          <w:tcPr>
            <w:tcW w:w="1021" w:type="dxa"/>
            <w:tcBorders>
              <w:bottom w:val="single" w:sz="4" w:space="0" w:color="auto"/>
            </w:tcBorders>
          </w:tcPr>
          <w:p w14:paraId="29E975E2" w14:textId="77777777" w:rsidR="001B7C5D" w:rsidRDefault="001B7C5D" w:rsidP="001B7C5D">
            <w:pPr>
              <w:jc w:val="right"/>
              <w:rPr>
                <w:sz w:val="18"/>
                <w:szCs w:val="18"/>
                <w:lang w:val="en-AU"/>
              </w:rPr>
            </w:pPr>
            <w:r>
              <w:rPr>
                <w:sz w:val="18"/>
                <w:szCs w:val="18"/>
                <w:lang w:val="en-AU"/>
              </w:rPr>
              <w:t>3</w:t>
            </w:r>
          </w:p>
        </w:tc>
      </w:tr>
    </w:tbl>
    <w:p w14:paraId="76DC3FEC"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152CA987" w14:textId="77777777" w:rsidTr="001B7C5D">
        <w:trPr>
          <w:cantSplit/>
        </w:trPr>
        <w:tc>
          <w:tcPr>
            <w:tcW w:w="4423" w:type="dxa"/>
            <w:gridSpan w:val="2"/>
            <w:tcBorders>
              <w:top w:val="single" w:sz="4" w:space="0" w:color="auto"/>
            </w:tcBorders>
            <w:shd w:val="clear" w:color="auto" w:fill="auto"/>
          </w:tcPr>
          <w:p w14:paraId="7A8D2E0D" w14:textId="77777777" w:rsidR="001B7C5D" w:rsidRPr="00992D30" w:rsidRDefault="001B7C5D" w:rsidP="001B7C5D">
            <w:pPr>
              <w:pStyle w:val="FSCtblh3"/>
            </w:pPr>
            <w:r w:rsidRPr="00992D30">
              <w:t xml:space="preserve">Agvet chemical: </w:t>
            </w:r>
            <w:r w:rsidRPr="006F4CBE">
              <w:t>Mesotrione</w:t>
            </w:r>
          </w:p>
        </w:tc>
      </w:tr>
      <w:tr w:rsidR="001B7C5D" w:rsidRPr="009A4AE6" w14:paraId="0AA556F5" w14:textId="77777777" w:rsidTr="001B7C5D">
        <w:trPr>
          <w:cantSplit/>
        </w:trPr>
        <w:tc>
          <w:tcPr>
            <w:tcW w:w="4423" w:type="dxa"/>
            <w:gridSpan w:val="2"/>
            <w:tcBorders>
              <w:bottom w:val="single" w:sz="4" w:space="0" w:color="auto"/>
            </w:tcBorders>
            <w:shd w:val="clear" w:color="auto" w:fill="auto"/>
          </w:tcPr>
          <w:p w14:paraId="6D705CCF" w14:textId="77777777" w:rsidR="001B7C5D" w:rsidRPr="00E62062" w:rsidRDefault="001B7C5D" w:rsidP="004024BA">
            <w:pPr>
              <w:pStyle w:val="FSCtblh4"/>
            </w:pPr>
            <w:r w:rsidRPr="004024BA">
              <w:t>Permitted residue: Mesotrione</w:t>
            </w:r>
          </w:p>
        </w:tc>
      </w:tr>
      <w:tr w:rsidR="001B7C5D" w:rsidRPr="0039482A" w14:paraId="683826D1" w14:textId="77777777" w:rsidTr="001B7C5D">
        <w:trPr>
          <w:cantSplit/>
        </w:trPr>
        <w:tc>
          <w:tcPr>
            <w:tcW w:w="3402" w:type="dxa"/>
          </w:tcPr>
          <w:p w14:paraId="04059BE5" w14:textId="77777777" w:rsidR="001B7C5D" w:rsidRPr="0039482A" w:rsidRDefault="001B7C5D" w:rsidP="001B7C5D">
            <w:pPr>
              <w:rPr>
                <w:color w:val="000000"/>
                <w:sz w:val="18"/>
                <w:szCs w:val="18"/>
                <w:lang w:eastAsia="zh-CN"/>
              </w:rPr>
            </w:pPr>
            <w:r>
              <w:rPr>
                <w:color w:val="000000"/>
                <w:sz w:val="18"/>
                <w:szCs w:val="18"/>
                <w:lang w:eastAsia="zh-CN"/>
              </w:rPr>
              <w:t>Asparagus</w:t>
            </w:r>
          </w:p>
        </w:tc>
        <w:tc>
          <w:tcPr>
            <w:tcW w:w="1021" w:type="dxa"/>
          </w:tcPr>
          <w:p w14:paraId="663A5E15" w14:textId="77777777" w:rsidR="001B7C5D" w:rsidRPr="0039482A" w:rsidRDefault="001B7C5D" w:rsidP="001B7C5D">
            <w:pPr>
              <w:jc w:val="right"/>
              <w:rPr>
                <w:sz w:val="18"/>
                <w:szCs w:val="18"/>
                <w:lang w:val="en-AU"/>
              </w:rPr>
            </w:pPr>
            <w:r>
              <w:rPr>
                <w:sz w:val="18"/>
                <w:szCs w:val="18"/>
                <w:lang w:val="en-AU"/>
              </w:rPr>
              <w:t>0.01</w:t>
            </w:r>
          </w:p>
        </w:tc>
      </w:tr>
      <w:tr w:rsidR="001B7C5D" w:rsidRPr="0039482A" w14:paraId="79D15A97" w14:textId="77777777" w:rsidTr="001B7C5D">
        <w:trPr>
          <w:cantSplit/>
        </w:trPr>
        <w:tc>
          <w:tcPr>
            <w:tcW w:w="3402" w:type="dxa"/>
          </w:tcPr>
          <w:p w14:paraId="4D35FBF0" w14:textId="77777777" w:rsidR="001B7C5D" w:rsidRPr="0039482A" w:rsidRDefault="001B7C5D" w:rsidP="001B7C5D">
            <w:pPr>
              <w:rPr>
                <w:color w:val="000000"/>
                <w:sz w:val="18"/>
                <w:szCs w:val="18"/>
                <w:lang w:eastAsia="zh-CN"/>
              </w:rPr>
            </w:pPr>
            <w:r>
              <w:rPr>
                <w:color w:val="000000"/>
                <w:sz w:val="18"/>
                <w:szCs w:val="18"/>
                <w:lang w:eastAsia="zh-CN"/>
              </w:rPr>
              <w:t>Blueberries</w:t>
            </w:r>
          </w:p>
        </w:tc>
        <w:tc>
          <w:tcPr>
            <w:tcW w:w="1021" w:type="dxa"/>
          </w:tcPr>
          <w:p w14:paraId="2B0F0220" w14:textId="77777777" w:rsidR="001B7C5D" w:rsidRPr="0039482A" w:rsidRDefault="001B7C5D" w:rsidP="001B7C5D">
            <w:pPr>
              <w:jc w:val="right"/>
              <w:rPr>
                <w:sz w:val="18"/>
                <w:szCs w:val="18"/>
                <w:lang w:val="en-AU"/>
              </w:rPr>
            </w:pPr>
            <w:r>
              <w:rPr>
                <w:sz w:val="18"/>
                <w:szCs w:val="18"/>
                <w:lang w:val="en-AU"/>
              </w:rPr>
              <w:t>0.01</w:t>
            </w:r>
          </w:p>
        </w:tc>
      </w:tr>
      <w:tr w:rsidR="001B7C5D" w:rsidRPr="0039482A" w14:paraId="369093B1" w14:textId="77777777" w:rsidTr="001B7C5D">
        <w:trPr>
          <w:cantSplit/>
        </w:trPr>
        <w:tc>
          <w:tcPr>
            <w:tcW w:w="3402" w:type="dxa"/>
          </w:tcPr>
          <w:p w14:paraId="6F8D524E" w14:textId="77777777" w:rsidR="001B7C5D" w:rsidRDefault="001B7C5D" w:rsidP="001B7C5D">
            <w:pPr>
              <w:rPr>
                <w:color w:val="000000"/>
                <w:sz w:val="18"/>
                <w:szCs w:val="18"/>
                <w:lang w:eastAsia="zh-CN"/>
              </w:rPr>
            </w:pPr>
            <w:r>
              <w:rPr>
                <w:color w:val="000000"/>
                <w:sz w:val="18"/>
                <w:szCs w:val="18"/>
                <w:lang w:eastAsia="zh-CN"/>
              </w:rPr>
              <w:t>Cherries</w:t>
            </w:r>
          </w:p>
        </w:tc>
        <w:tc>
          <w:tcPr>
            <w:tcW w:w="1021" w:type="dxa"/>
          </w:tcPr>
          <w:p w14:paraId="1B9B797E" w14:textId="77777777" w:rsidR="001B7C5D" w:rsidRDefault="001B7C5D" w:rsidP="001B7C5D">
            <w:pPr>
              <w:jc w:val="right"/>
              <w:rPr>
                <w:sz w:val="18"/>
                <w:szCs w:val="18"/>
                <w:lang w:val="en-AU"/>
              </w:rPr>
            </w:pPr>
            <w:r>
              <w:rPr>
                <w:sz w:val="18"/>
                <w:szCs w:val="18"/>
                <w:lang w:val="en-AU"/>
              </w:rPr>
              <w:t>0.01</w:t>
            </w:r>
          </w:p>
        </w:tc>
      </w:tr>
      <w:tr w:rsidR="001B7C5D" w:rsidRPr="0039482A" w14:paraId="65516866" w14:textId="77777777" w:rsidTr="001B7C5D">
        <w:trPr>
          <w:cantSplit/>
        </w:trPr>
        <w:tc>
          <w:tcPr>
            <w:tcW w:w="3402" w:type="dxa"/>
          </w:tcPr>
          <w:p w14:paraId="637EBAA0" w14:textId="77777777" w:rsidR="001B7C5D" w:rsidRDefault="001B7C5D" w:rsidP="001B7C5D">
            <w:pPr>
              <w:rPr>
                <w:color w:val="000000"/>
                <w:sz w:val="18"/>
                <w:szCs w:val="18"/>
                <w:lang w:eastAsia="zh-CN"/>
              </w:rPr>
            </w:pPr>
            <w:r>
              <w:rPr>
                <w:color w:val="000000"/>
                <w:sz w:val="18"/>
                <w:szCs w:val="18"/>
                <w:lang w:eastAsia="zh-CN"/>
              </w:rPr>
              <w:t>Grapefruit</w:t>
            </w:r>
          </w:p>
        </w:tc>
        <w:tc>
          <w:tcPr>
            <w:tcW w:w="1021" w:type="dxa"/>
          </w:tcPr>
          <w:p w14:paraId="0FCA775A" w14:textId="77777777" w:rsidR="001B7C5D" w:rsidRDefault="001B7C5D" w:rsidP="001B7C5D">
            <w:pPr>
              <w:jc w:val="right"/>
              <w:rPr>
                <w:sz w:val="18"/>
                <w:szCs w:val="18"/>
                <w:lang w:val="en-AU"/>
              </w:rPr>
            </w:pPr>
            <w:r w:rsidRPr="003B0CE9">
              <w:rPr>
                <w:sz w:val="18"/>
                <w:szCs w:val="18"/>
                <w:lang w:val="en-AU"/>
              </w:rPr>
              <w:t>0.01</w:t>
            </w:r>
          </w:p>
        </w:tc>
      </w:tr>
      <w:tr w:rsidR="001B7C5D" w:rsidRPr="0039482A" w14:paraId="57BB1BF5" w14:textId="77777777" w:rsidTr="001B7C5D">
        <w:trPr>
          <w:cantSplit/>
        </w:trPr>
        <w:tc>
          <w:tcPr>
            <w:tcW w:w="3402" w:type="dxa"/>
          </w:tcPr>
          <w:p w14:paraId="7F1EED70" w14:textId="77777777" w:rsidR="001B7C5D" w:rsidRDefault="001B7C5D" w:rsidP="001B7C5D">
            <w:pPr>
              <w:rPr>
                <w:color w:val="000000"/>
                <w:sz w:val="18"/>
                <w:szCs w:val="18"/>
                <w:lang w:eastAsia="zh-CN"/>
              </w:rPr>
            </w:pPr>
            <w:r>
              <w:rPr>
                <w:color w:val="000000"/>
                <w:sz w:val="18"/>
                <w:szCs w:val="18"/>
                <w:lang w:eastAsia="zh-CN"/>
              </w:rPr>
              <w:t>Lemon</w:t>
            </w:r>
          </w:p>
        </w:tc>
        <w:tc>
          <w:tcPr>
            <w:tcW w:w="1021" w:type="dxa"/>
          </w:tcPr>
          <w:p w14:paraId="6087E077" w14:textId="77777777" w:rsidR="001B7C5D" w:rsidRDefault="001B7C5D" w:rsidP="001B7C5D">
            <w:pPr>
              <w:jc w:val="right"/>
              <w:rPr>
                <w:sz w:val="18"/>
                <w:szCs w:val="18"/>
                <w:lang w:val="en-AU"/>
              </w:rPr>
            </w:pPr>
            <w:r w:rsidRPr="003B0CE9">
              <w:rPr>
                <w:sz w:val="18"/>
                <w:szCs w:val="18"/>
                <w:lang w:val="en-AU"/>
              </w:rPr>
              <w:t>0.01</w:t>
            </w:r>
          </w:p>
        </w:tc>
      </w:tr>
      <w:tr w:rsidR="001B7C5D" w:rsidRPr="0039482A" w14:paraId="2BB679D4" w14:textId="77777777" w:rsidTr="001B7C5D">
        <w:trPr>
          <w:cantSplit/>
        </w:trPr>
        <w:tc>
          <w:tcPr>
            <w:tcW w:w="3402" w:type="dxa"/>
          </w:tcPr>
          <w:p w14:paraId="402C60F8" w14:textId="77777777" w:rsidR="001B7C5D" w:rsidRDefault="001B7C5D" w:rsidP="001B7C5D">
            <w:pPr>
              <w:rPr>
                <w:color w:val="000000"/>
                <w:sz w:val="18"/>
                <w:szCs w:val="18"/>
                <w:lang w:eastAsia="zh-CN"/>
              </w:rPr>
            </w:pPr>
            <w:r>
              <w:rPr>
                <w:color w:val="000000"/>
                <w:sz w:val="18"/>
                <w:szCs w:val="18"/>
                <w:lang w:eastAsia="zh-CN"/>
              </w:rPr>
              <w:t>Oranges, sweet, sour</w:t>
            </w:r>
          </w:p>
        </w:tc>
        <w:tc>
          <w:tcPr>
            <w:tcW w:w="1021" w:type="dxa"/>
          </w:tcPr>
          <w:p w14:paraId="0190D134" w14:textId="77777777" w:rsidR="001B7C5D" w:rsidRDefault="001B7C5D" w:rsidP="001B7C5D">
            <w:pPr>
              <w:jc w:val="right"/>
              <w:rPr>
                <w:sz w:val="18"/>
                <w:szCs w:val="18"/>
                <w:lang w:val="en-AU"/>
              </w:rPr>
            </w:pPr>
            <w:r w:rsidRPr="003B0CE9">
              <w:rPr>
                <w:sz w:val="18"/>
                <w:szCs w:val="18"/>
                <w:lang w:val="en-AU"/>
              </w:rPr>
              <w:t>0.01</w:t>
            </w:r>
          </w:p>
        </w:tc>
      </w:tr>
      <w:tr w:rsidR="001B7C5D" w:rsidRPr="0039482A" w14:paraId="195A77B9" w14:textId="77777777" w:rsidTr="001B7C5D">
        <w:trPr>
          <w:cantSplit/>
        </w:trPr>
        <w:tc>
          <w:tcPr>
            <w:tcW w:w="3402" w:type="dxa"/>
          </w:tcPr>
          <w:p w14:paraId="126C8DDD" w14:textId="77777777" w:rsidR="001B7C5D" w:rsidRDefault="001B7C5D" w:rsidP="001B7C5D">
            <w:pPr>
              <w:rPr>
                <w:color w:val="000000"/>
                <w:sz w:val="18"/>
                <w:szCs w:val="18"/>
                <w:lang w:eastAsia="zh-CN"/>
              </w:rPr>
            </w:pPr>
            <w:r>
              <w:rPr>
                <w:color w:val="000000"/>
                <w:sz w:val="18"/>
                <w:szCs w:val="18"/>
                <w:lang w:eastAsia="zh-CN"/>
              </w:rPr>
              <w:t>Peach</w:t>
            </w:r>
          </w:p>
        </w:tc>
        <w:tc>
          <w:tcPr>
            <w:tcW w:w="1021" w:type="dxa"/>
          </w:tcPr>
          <w:p w14:paraId="698B2013" w14:textId="77777777" w:rsidR="001B7C5D" w:rsidRDefault="001B7C5D" w:rsidP="001B7C5D">
            <w:pPr>
              <w:jc w:val="right"/>
              <w:rPr>
                <w:sz w:val="18"/>
                <w:szCs w:val="18"/>
                <w:lang w:val="en-AU"/>
              </w:rPr>
            </w:pPr>
            <w:r w:rsidRPr="003B0CE9">
              <w:rPr>
                <w:sz w:val="18"/>
                <w:szCs w:val="18"/>
                <w:lang w:val="en-AU"/>
              </w:rPr>
              <w:t>0.01</w:t>
            </w:r>
          </w:p>
        </w:tc>
      </w:tr>
      <w:tr w:rsidR="001B7C5D" w:rsidRPr="0039482A" w14:paraId="52EF1A52" w14:textId="77777777" w:rsidTr="001B7C5D">
        <w:trPr>
          <w:cantSplit/>
        </w:trPr>
        <w:tc>
          <w:tcPr>
            <w:tcW w:w="3402" w:type="dxa"/>
          </w:tcPr>
          <w:p w14:paraId="3EAFA4E9" w14:textId="77777777" w:rsidR="001B7C5D" w:rsidRDefault="001B7C5D" w:rsidP="001B7C5D">
            <w:pPr>
              <w:rPr>
                <w:color w:val="000000"/>
                <w:sz w:val="18"/>
                <w:szCs w:val="18"/>
                <w:lang w:eastAsia="zh-CN"/>
              </w:rPr>
            </w:pPr>
            <w:r>
              <w:rPr>
                <w:color w:val="000000"/>
                <w:sz w:val="18"/>
                <w:szCs w:val="18"/>
                <w:lang w:eastAsia="zh-CN"/>
              </w:rPr>
              <w:t>Pecan</w:t>
            </w:r>
          </w:p>
        </w:tc>
        <w:tc>
          <w:tcPr>
            <w:tcW w:w="1021" w:type="dxa"/>
          </w:tcPr>
          <w:p w14:paraId="73565B07" w14:textId="77777777" w:rsidR="001B7C5D" w:rsidRDefault="001B7C5D" w:rsidP="001B7C5D">
            <w:pPr>
              <w:jc w:val="right"/>
              <w:rPr>
                <w:sz w:val="18"/>
                <w:szCs w:val="18"/>
                <w:lang w:val="en-AU"/>
              </w:rPr>
            </w:pPr>
            <w:r w:rsidRPr="003B0CE9">
              <w:rPr>
                <w:sz w:val="18"/>
                <w:szCs w:val="18"/>
                <w:lang w:val="en-AU"/>
              </w:rPr>
              <w:t>0.01</w:t>
            </w:r>
          </w:p>
        </w:tc>
      </w:tr>
      <w:tr w:rsidR="001B7C5D" w:rsidRPr="0039482A" w14:paraId="56490A7A" w14:textId="77777777" w:rsidTr="001B7C5D">
        <w:trPr>
          <w:cantSplit/>
        </w:trPr>
        <w:tc>
          <w:tcPr>
            <w:tcW w:w="3402" w:type="dxa"/>
            <w:tcBorders>
              <w:bottom w:val="single" w:sz="4" w:space="0" w:color="auto"/>
            </w:tcBorders>
          </w:tcPr>
          <w:p w14:paraId="39D1A284" w14:textId="77777777" w:rsidR="001B7C5D" w:rsidRDefault="001B7C5D" w:rsidP="001B7C5D">
            <w:pPr>
              <w:rPr>
                <w:color w:val="000000"/>
                <w:sz w:val="18"/>
                <w:szCs w:val="18"/>
                <w:lang w:eastAsia="zh-CN"/>
              </w:rPr>
            </w:pPr>
            <w:r>
              <w:rPr>
                <w:color w:val="000000"/>
                <w:sz w:val="18"/>
                <w:szCs w:val="18"/>
                <w:lang w:eastAsia="zh-CN"/>
              </w:rPr>
              <w:t>Plums (including prunes)</w:t>
            </w:r>
          </w:p>
        </w:tc>
        <w:tc>
          <w:tcPr>
            <w:tcW w:w="1021" w:type="dxa"/>
            <w:tcBorders>
              <w:bottom w:val="single" w:sz="4" w:space="0" w:color="auto"/>
            </w:tcBorders>
          </w:tcPr>
          <w:p w14:paraId="3A547CEB" w14:textId="77777777" w:rsidR="001B7C5D" w:rsidRDefault="001B7C5D" w:rsidP="001B7C5D">
            <w:pPr>
              <w:jc w:val="right"/>
              <w:rPr>
                <w:sz w:val="18"/>
                <w:szCs w:val="18"/>
                <w:lang w:val="en-AU"/>
              </w:rPr>
            </w:pPr>
            <w:r w:rsidRPr="003B0CE9">
              <w:rPr>
                <w:sz w:val="18"/>
                <w:szCs w:val="18"/>
                <w:lang w:val="en-AU"/>
              </w:rPr>
              <w:t>0.01</w:t>
            </w:r>
          </w:p>
        </w:tc>
      </w:tr>
    </w:tbl>
    <w:p w14:paraId="4B23D29F"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0768AAF8" w14:textId="77777777" w:rsidTr="001B7C5D">
        <w:trPr>
          <w:cantSplit/>
        </w:trPr>
        <w:tc>
          <w:tcPr>
            <w:tcW w:w="4423" w:type="dxa"/>
            <w:gridSpan w:val="2"/>
            <w:tcBorders>
              <w:top w:val="single" w:sz="4" w:space="0" w:color="auto"/>
            </w:tcBorders>
            <w:shd w:val="clear" w:color="auto" w:fill="auto"/>
          </w:tcPr>
          <w:p w14:paraId="3853F19B" w14:textId="77777777" w:rsidR="001B7C5D" w:rsidRPr="00992D30" w:rsidRDefault="001B7C5D" w:rsidP="001B7C5D">
            <w:pPr>
              <w:pStyle w:val="FSCtblh3"/>
            </w:pPr>
            <w:r w:rsidRPr="00992D30">
              <w:t xml:space="preserve">Agvet chemical: </w:t>
            </w:r>
            <w:r w:rsidRPr="006F4CBE">
              <w:t>Metaflumizone</w:t>
            </w:r>
          </w:p>
        </w:tc>
      </w:tr>
      <w:tr w:rsidR="001B7C5D" w:rsidRPr="009A4AE6" w14:paraId="4D565163" w14:textId="77777777" w:rsidTr="001B7C5D">
        <w:trPr>
          <w:cantSplit/>
        </w:trPr>
        <w:tc>
          <w:tcPr>
            <w:tcW w:w="4423" w:type="dxa"/>
            <w:gridSpan w:val="2"/>
            <w:tcBorders>
              <w:bottom w:val="single" w:sz="4" w:space="0" w:color="auto"/>
            </w:tcBorders>
            <w:shd w:val="clear" w:color="auto" w:fill="auto"/>
          </w:tcPr>
          <w:p w14:paraId="55738F89" w14:textId="77777777" w:rsidR="001B7C5D" w:rsidRPr="00E62062" w:rsidRDefault="001B7C5D" w:rsidP="004024BA">
            <w:pPr>
              <w:pStyle w:val="FSCtblh4"/>
            </w:pPr>
            <w:r w:rsidRPr="004024BA">
              <w:t>Permitted residue:  Sum of metaflumizone, its E and Z isomers and its metabolite 4-{2-oxo-2-[3-(trifluoromethyl) phenyl]ethyl}-benzonitrile expressed as metaflumizone</w:t>
            </w:r>
          </w:p>
        </w:tc>
      </w:tr>
      <w:tr w:rsidR="001B7C5D" w:rsidRPr="0039482A" w14:paraId="49B949EE" w14:textId="77777777" w:rsidTr="001B7C5D">
        <w:trPr>
          <w:cantSplit/>
        </w:trPr>
        <w:tc>
          <w:tcPr>
            <w:tcW w:w="3402" w:type="dxa"/>
          </w:tcPr>
          <w:p w14:paraId="037D1BE9" w14:textId="77777777" w:rsidR="001B7C5D" w:rsidRPr="0039482A" w:rsidRDefault="001B7C5D" w:rsidP="001B7C5D">
            <w:pPr>
              <w:rPr>
                <w:color w:val="000000"/>
                <w:sz w:val="18"/>
                <w:szCs w:val="18"/>
                <w:lang w:eastAsia="zh-CN"/>
              </w:rPr>
            </w:pPr>
            <w:r>
              <w:rPr>
                <w:color w:val="000000"/>
                <w:sz w:val="18"/>
                <w:szCs w:val="18"/>
                <w:lang w:eastAsia="zh-CN"/>
              </w:rPr>
              <w:t>Coffee beans</w:t>
            </w:r>
          </w:p>
        </w:tc>
        <w:tc>
          <w:tcPr>
            <w:tcW w:w="1021" w:type="dxa"/>
          </w:tcPr>
          <w:p w14:paraId="71A45E0F" w14:textId="77777777" w:rsidR="001B7C5D" w:rsidRPr="0039482A" w:rsidRDefault="001B7C5D" w:rsidP="001B7C5D">
            <w:pPr>
              <w:jc w:val="right"/>
              <w:rPr>
                <w:sz w:val="18"/>
                <w:szCs w:val="18"/>
                <w:lang w:val="en-AU"/>
              </w:rPr>
            </w:pPr>
            <w:r>
              <w:rPr>
                <w:sz w:val="18"/>
                <w:szCs w:val="18"/>
                <w:lang w:val="en-AU"/>
              </w:rPr>
              <w:t>0.1</w:t>
            </w:r>
          </w:p>
        </w:tc>
      </w:tr>
      <w:tr w:rsidR="001B7C5D" w:rsidRPr="0039482A" w14:paraId="64D62EBA" w14:textId="77777777" w:rsidTr="001B7C5D">
        <w:trPr>
          <w:cantSplit/>
        </w:trPr>
        <w:tc>
          <w:tcPr>
            <w:tcW w:w="3402" w:type="dxa"/>
          </w:tcPr>
          <w:p w14:paraId="6455F943" w14:textId="77777777" w:rsidR="001B7C5D" w:rsidRDefault="001B7C5D" w:rsidP="001B7C5D">
            <w:pPr>
              <w:rPr>
                <w:color w:val="000000"/>
                <w:sz w:val="18"/>
                <w:szCs w:val="18"/>
                <w:lang w:eastAsia="zh-CN"/>
              </w:rPr>
            </w:pPr>
            <w:r>
              <w:rPr>
                <w:color w:val="000000"/>
                <w:sz w:val="18"/>
                <w:szCs w:val="18"/>
                <w:lang w:eastAsia="zh-CN"/>
              </w:rPr>
              <w:t>Maize</w:t>
            </w:r>
          </w:p>
        </w:tc>
        <w:tc>
          <w:tcPr>
            <w:tcW w:w="1021" w:type="dxa"/>
          </w:tcPr>
          <w:p w14:paraId="51487C52" w14:textId="77777777" w:rsidR="001B7C5D" w:rsidRDefault="001B7C5D" w:rsidP="001B7C5D">
            <w:pPr>
              <w:jc w:val="right"/>
              <w:rPr>
                <w:sz w:val="18"/>
                <w:szCs w:val="18"/>
                <w:lang w:val="en-AU"/>
              </w:rPr>
            </w:pPr>
            <w:r>
              <w:rPr>
                <w:sz w:val="18"/>
                <w:szCs w:val="18"/>
                <w:lang w:val="en-AU"/>
              </w:rPr>
              <w:t>0.02</w:t>
            </w:r>
          </w:p>
        </w:tc>
      </w:tr>
      <w:tr w:rsidR="001B7C5D" w:rsidRPr="0039482A" w14:paraId="49B12F50" w14:textId="77777777" w:rsidTr="001B7C5D">
        <w:trPr>
          <w:cantSplit/>
        </w:trPr>
        <w:tc>
          <w:tcPr>
            <w:tcW w:w="3402" w:type="dxa"/>
          </w:tcPr>
          <w:p w14:paraId="07CB86B7" w14:textId="77777777" w:rsidR="001B7C5D" w:rsidRDefault="001B7C5D" w:rsidP="001B7C5D">
            <w:pPr>
              <w:rPr>
                <w:color w:val="000000"/>
                <w:sz w:val="18"/>
                <w:szCs w:val="18"/>
                <w:lang w:eastAsia="zh-CN"/>
              </w:rPr>
            </w:pPr>
            <w:r>
              <w:rPr>
                <w:color w:val="000000"/>
                <w:sz w:val="18"/>
                <w:szCs w:val="18"/>
                <w:lang w:eastAsia="zh-CN"/>
              </w:rPr>
              <w:t>Soybean</w:t>
            </w:r>
          </w:p>
        </w:tc>
        <w:tc>
          <w:tcPr>
            <w:tcW w:w="1021" w:type="dxa"/>
          </w:tcPr>
          <w:p w14:paraId="25FBD899" w14:textId="77777777" w:rsidR="001B7C5D" w:rsidRDefault="001B7C5D" w:rsidP="001B7C5D">
            <w:pPr>
              <w:jc w:val="right"/>
              <w:rPr>
                <w:sz w:val="18"/>
                <w:szCs w:val="18"/>
                <w:lang w:val="en-AU"/>
              </w:rPr>
            </w:pPr>
            <w:r>
              <w:rPr>
                <w:sz w:val="18"/>
                <w:szCs w:val="18"/>
                <w:lang w:val="en-AU"/>
              </w:rPr>
              <w:t>0.2</w:t>
            </w:r>
          </w:p>
        </w:tc>
      </w:tr>
      <w:tr w:rsidR="001B7C5D" w:rsidRPr="0039482A" w14:paraId="511C7D1D" w14:textId="77777777" w:rsidTr="001B7C5D">
        <w:trPr>
          <w:cantSplit/>
        </w:trPr>
        <w:tc>
          <w:tcPr>
            <w:tcW w:w="3402" w:type="dxa"/>
            <w:tcBorders>
              <w:bottom w:val="single" w:sz="4" w:space="0" w:color="auto"/>
            </w:tcBorders>
          </w:tcPr>
          <w:p w14:paraId="2D70DFB6" w14:textId="77777777" w:rsidR="001B7C5D" w:rsidRDefault="001B7C5D" w:rsidP="001B7C5D">
            <w:pPr>
              <w:rPr>
                <w:color w:val="000000"/>
                <w:sz w:val="18"/>
                <w:szCs w:val="18"/>
                <w:lang w:eastAsia="zh-CN"/>
              </w:rPr>
            </w:pPr>
            <w:r>
              <w:rPr>
                <w:color w:val="000000"/>
                <w:sz w:val="18"/>
                <w:szCs w:val="18"/>
                <w:lang w:eastAsia="zh-CN"/>
              </w:rPr>
              <w:t>Sugar cane</w:t>
            </w:r>
          </w:p>
        </w:tc>
        <w:tc>
          <w:tcPr>
            <w:tcW w:w="1021" w:type="dxa"/>
            <w:tcBorders>
              <w:bottom w:val="single" w:sz="4" w:space="0" w:color="auto"/>
            </w:tcBorders>
          </w:tcPr>
          <w:p w14:paraId="5E43262D" w14:textId="77777777" w:rsidR="001B7C5D" w:rsidRDefault="001B7C5D" w:rsidP="001B7C5D">
            <w:pPr>
              <w:jc w:val="right"/>
              <w:rPr>
                <w:sz w:val="18"/>
                <w:szCs w:val="18"/>
                <w:lang w:val="en-AU"/>
              </w:rPr>
            </w:pPr>
            <w:r>
              <w:rPr>
                <w:sz w:val="18"/>
                <w:szCs w:val="18"/>
                <w:lang w:val="en-AU"/>
              </w:rPr>
              <w:t>0.02</w:t>
            </w:r>
          </w:p>
        </w:tc>
      </w:tr>
    </w:tbl>
    <w:p w14:paraId="4CF8A989"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06589897" w14:textId="77777777" w:rsidTr="001B7C5D">
        <w:trPr>
          <w:cantSplit/>
        </w:trPr>
        <w:tc>
          <w:tcPr>
            <w:tcW w:w="4423" w:type="dxa"/>
            <w:gridSpan w:val="2"/>
            <w:tcBorders>
              <w:top w:val="single" w:sz="4" w:space="0" w:color="auto"/>
            </w:tcBorders>
            <w:shd w:val="clear" w:color="auto" w:fill="auto"/>
          </w:tcPr>
          <w:p w14:paraId="7A8CCB1A" w14:textId="77777777" w:rsidR="001B7C5D" w:rsidRPr="00992D30" w:rsidRDefault="001B7C5D" w:rsidP="001B7C5D">
            <w:pPr>
              <w:pStyle w:val="FSCtblh3"/>
            </w:pPr>
            <w:r w:rsidRPr="00992D30">
              <w:t xml:space="preserve">Agvet chemical: </w:t>
            </w:r>
            <w:r w:rsidRPr="001E3965">
              <w:t>Metalaxyl</w:t>
            </w:r>
          </w:p>
        </w:tc>
      </w:tr>
      <w:tr w:rsidR="001B7C5D" w:rsidRPr="009A4AE6" w14:paraId="7E93888D" w14:textId="77777777" w:rsidTr="001B7C5D">
        <w:trPr>
          <w:cantSplit/>
        </w:trPr>
        <w:tc>
          <w:tcPr>
            <w:tcW w:w="4423" w:type="dxa"/>
            <w:gridSpan w:val="2"/>
            <w:tcBorders>
              <w:bottom w:val="single" w:sz="4" w:space="0" w:color="auto"/>
            </w:tcBorders>
            <w:shd w:val="clear" w:color="auto" w:fill="auto"/>
          </w:tcPr>
          <w:p w14:paraId="0FE27AF3" w14:textId="77777777" w:rsidR="001B7C5D" w:rsidRPr="00E62062" w:rsidRDefault="001B7C5D" w:rsidP="004024BA">
            <w:pPr>
              <w:pStyle w:val="FSCtblh4"/>
            </w:pPr>
            <w:r w:rsidRPr="004024BA">
              <w:t>Permitted residue: Metalaxyl</w:t>
            </w:r>
          </w:p>
        </w:tc>
      </w:tr>
      <w:tr w:rsidR="001B7C5D" w:rsidRPr="0039482A" w14:paraId="6A1EC56E" w14:textId="77777777" w:rsidTr="001B7C5D">
        <w:trPr>
          <w:cantSplit/>
        </w:trPr>
        <w:tc>
          <w:tcPr>
            <w:tcW w:w="3402" w:type="dxa"/>
          </w:tcPr>
          <w:p w14:paraId="7CEA85FA" w14:textId="77777777" w:rsidR="001B7C5D" w:rsidRPr="0039482A" w:rsidRDefault="001B7C5D" w:rsidP="001B7C5D">
            <w:pPr>
              <w:rPr>
                <w:color w:val="000000"/>
                <w:sz w:val="18"/>
                <w:szCs w:val="18"/>
                <w:lang w:eastAsia="zh-CN"/>
              </w:rPr>
            </w:pPr>
            <w:r>
              <w:rPr>
                <w:color w:val="000000"/>
                <w:sz w:val="18"/>
                <w:szCs w:val="18"/>
                <w:lang w:eastAsia="zh-CN"/>
              </w:rPr>
              <w:t>Grapefruit</w:t>
            </w:r>
          </w:p>
        </w:tc>
        <w:tc>
          <w:tcPr>
            <w:tcW w:w="1021" w:type="dxa"/>
          </w:tcPr>
          <w:p w14:paraId="4C22B24B" w14:textId="77777777" w:rsidR="001B7C5D" w:rsidRPr="0039482A" w:rsidRDefault="001B7C5D" w:rsidP="001B7C5D">
            <w:pPr>
              <w:jc w:val="right"/>
              <w:rPr>
                <w:sz w:val="18"/>
                <w:szCs w:val="18"/>
                <w:lang w:val="en-AU"/>
              </w:rPr>
            </w:pPr>
            <w:r>
              <w:rPr>
                <w:sz w:val="18"/>
                <w:szCs w:val="18"/>
                <w:lang w:val="en-AU"/>
              </w:rPr>
              <w:t>1</w:t>
            </w:r>
          </w:p>
        </w:tc>
      </w:tr>
      <w:tr w:rsidR="001B7C5D" w:rsidRPr="0039482A" w14:paraId="5C0C5CCA" w14:textId="77777777" w:rsidTr="001B7C5D">
        <w:trPr>
          <w:cantSplit/>
        </w:trPr>
        <w:tc>
          <w:tcPr>
            <w:tcW w:w="3402" w:type="dxa"/>
          </w:tcPr>
          <w:p w14:paraId="3988F32A" w14:textId="77777777" w:rsidR="001B7C5D" w:rsidRDefault="001B7C5D" w:rsidP="001B7C5D">
            <w:pPr>
              <w:rPr>
                <w:color w:val="000000"/>
                <w:sz w:val="18"/>
                <w:szCs w:val="18"/>
                <w:lang w:eastAsia="zh-CN"/>
              </w:rPr>
            </w:pPr>
            <w:r>
              <w:rPr>
                <w:color w:val="000000"/>
                <w:sz w:val="18"/>
                <w:szCs w:val="18"/>
                <w:lang w:eastAsia="zh-CN"/>
              </w:rPr>
              <w:t>Lemon</w:t>
            </w:r>
          </w:p>
        </w:tc>
        <w:tc>
          <w:tcPr>
            <w:tcW w:w="1021" w:type="dxa"/>
          </w:tcPr>
          <w:p w14:paraId="55E562CE" w14:textId="77777777" w:rsidR="001B7C5D" w:rsidRDefault="001B7C5D" w:rsidP="001B7C5D">
            <w:pPr>
              <w:jc w:val="right"/>
              <w:rPr>
                <w:sz w:val="18"/>
                <w:szCs w:val="18"/>
                <w:lang w:val="en-AU"/>
              </w:rPr>
            </w:pPr>
            <w:r>
              <w:rPr>
                <w:sz w:val="18"/>
                <w:szCs w:val="18"/>
                <w:lang w:val="en-AU"/>
              </w:rPr>
              <w:t>1</w:t>
            </w:r>
          </w:p>
        </w:tc>
      </w:tr>
      <w:tr w:rsidR="001B7C5D" w:rsidRPr="0039482A" w14:paraId="40D74C5A" w14:textId="77777777" w:rsidTr="001B7C5D">
        <w:trPr>
          <w:cantSplit/>
        </w:trPr>
        <w:tc>
          <w:tcPr>
            <w:tcW w:w="3402" w:type="dxa"/>
            <w:tcBorders>
              <w:bottom w:val="single" w:sz="4" w:space="0" w:color="auto"/>
            </w:tcBorders>
          </w:tcPr>
          <w:p w14:paraId="6150970F" w14:textId="77777777" w:rsidR="001B7C5D" w:rsidRDefault="001B7C5D" w:rsidP="001B7C5D">
            <w:pPr>
              <w:rPr>
                <w:color w:val="000000"/>
                <w:sz w:val="18"/>
                <w:szCs w:val="18"/>
                <w:lang w:eastAsia="zh-CN"/>
              </w:rPr>
            </w:pPr>
            <w:r>
              <w:rPr>
                <w:color w:val="000000"/>
                <w:sz w:val="18"/>
                <w:szCs w:val="18"/>
                <w:lang w:eastAsia="zh-CN"/>
              </w:rPr>
              <w:t>Oranges, sweet, sour</w:t>
            </w:r>
          </w:p>
        </w:tc>
        <w:tc>
          <w:tcPr>
            <w:tcW w:w="1021" w:type="dxa"/>
            <w:tcBorders>
              <w:bottom w:val="single" w:sz="4" w:space="0" w:color="auto"/>
            </w:tcBorders>
          </w:tcPr>
          <w:p w14:paraId="6BC006F1" w14:textId="77777777" w:rsidR="001B7C5D" w:rsidRDefault="001B7C5D" w:rsidP="001B7C5D">
            <w:pPr>
              <w:jc w:val="right"/>
              <w:rPr>
                <w:sz w:val="18"/>
                <w:szCs w:val="18"/>
                <w:lang w:val="en-AU"/>
              </w:rPr>
            </w:pPr>
            <w:r>
              <w:rPr>
                <w:sz w:val="18"/>
                <w:szCs w:val="18"/>
                <w:lang w:val="en-AU"/>
              </w:rPr>
              <w:t>1</w:t>
            </w:r>
          </w:p>
        </w:tc>
      </w:tr>
    </w:tbl>
    <w:p w14:paraId="1E98FBD4"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524C69E2" w14:textId="77777777" w:rsidTr="001B7C5D">
        <w:trPr>
          <w:cantSplit/>
        </w:trPr>
        <w:tc>
          <w:tcPr>
            <w:tcW w:w="4423" w:type="dxa"/>
            <w:gridSpan w:val="2"/>
            <w:tcBorders>
              <w:top w:val="single" w:sz="4" w:space="0" w:color="auto"/>
            </w:tcBorders>
            <w:shd w:val="clear" w:color="auto" w:fill="auto"/>
          </w:tcPr>
          <w:p w14:paraId="6E01B367" w14:textId="77777777" w:rsidR="001B7C5D" w:rsidRPr="00992D30" w:rsidRDefault="001B7C5D" w:rsidP="001B7C5D">
            <w:pPr>
              <w:pStyle w:val="FSCtblh3"/>
            </w:pPr>
            <w:r w:rsidRPr="00992D30">
              <w:t xml:space="preserve">Agvet chemical: </w:t>
            </w:r>
            <w:r w:rsidRPr="001E3965">
              <w:t>Methamidophos</w:t>
            </w:r>
          </w:p>
        </w:tc>
      </w:tr>
      <w:tr w:rsidR="001B7C5D" w:rsidRPr="009A4AE6" w14:paraId="24FDEC21" w14:textId="77777777" w:rsidTr="001B7C5D">
        <w:trPr>
          <w:cantSplit/>
        </w:trPr>
        <w:tc>
          <w:tcPr>
            <w:tcW w:w="4423" w:type="dxa"/>
            <w:gridSpan w:val="2"/>
            <w:tcBorders>
              <w:bottom w:val="single" w:sz="4" w:space="0" w:color="auto"/>
            </w:tcBorders>
            <w:shd w:val="clear" w:color="auto" w:fill="auto"/>
          </w:tcPr>
          <w:p w14:paraId="5886D97E" w14:textId="77777777" w:rsidR="001B7C5D" w:rsidRPr="004024BA" w:rsidRDefault="001B7C5D" w:rsidP="004024BA">
            <w:pPr>
              <w:pStyle w:val="FSCtblh4"/>
            </w:pPr>
            <w:r w:rsidRPr="004024BA">
              <w:t>Permitted residue: Methamidophos</w:t>
            </w:r>
          </w:p>
          <w:p w14:paraId="4852A12C" w14:textId="77777777" w:rsidR="001B7C5D" w:rsidRPr="001E3965" w:rsidRDefault="001B7C5D" w:rsidP="004024BA">
            <w:pPr>
              <w:pStyle w:val="FSCtblh4"/>
              <w:rPr>
                <w:i w:val="0"/>
                <w:iCs/>
                <w:szCs w:val="18"/>
              </w:rPr>
            </w:pPr>
            <w:r w:rsidRPr="004024BA">
              <w:t>see also Acephate</w:t>
            </w:r>
          </w:p>
        </w:tc>
      </w:tr>
      <w:tr w:rsidR="001B7C5D" w:rsidRPr="0039482A" w14:paraId="36E5766C" w14:textId="77777777" w:rsidTr="001B7C5D">
        <w:trPr>
          <w:cantSplit/>
        </w:trPr>
        <w:tc>
          <w:tcPr>
            <w:tcW w:w="3402" w:type="dxa"/>
            <w:tcBorders>
              <w:bottom w:val="single" w:sz="4" w:space="0" w:color="auto"/>
            </w:tcBorders>
          </w:tcPr>
          <w:p w14:paraId="3C586AFB" w14:textId="77777777" w:rsidR="001B7C5D" w:rsidRPr="0039482A" w:rsidRDefault="001B7C5D" w:rsidP="001B7C5D">
            <w:pPr>
              <w:rPr>
                <w:color w:val="000000"/>
                <w:sz w:val="18"/>
                <w:szCs w:val="18"/>
                <w:lang w:eastAsia="zh-CN"/>
              </w:rPr>
            </w:pPr>
            <w:r>
              <w:rPr>
                <w:color w:val="000000"/>
                <w:sz w:val="18"/>
                <w:szCs w:val="18"/>
                <w:lang w:eastAsia="zh-CN"/>
              </w:rPr>
              <w:t>Raspberry, black, red</w:t>
            </w:r>
          </w:p>
        </w:tc>
        <w:tc>
          <w:tcPr>
            <w:tcW w:w="1021" w:type="dxa"/>
            <w:tcBorders>
              <w:bottom w:val="single" w:sz="4" w:space="0" w:color="auto"/>
            </w:tcBorders>
          </w:tcPr>
          <w:p w14:paraId="270CF37B" w14:textId="77777777" w:rsidR="001B7C5D" w:rsidRPr="0039482A" w:rsidRDefault="001B7C5D" w:rsidP="001B7C5D">
            <w:pPr>
              <w:jc w:val="right"/>
              <w:rPr>
                <w:sz w:val="18"/>
                <w:szCs w:val="18"/>
                <w:lang w:val="en-AU"/>
              </w:rPr>
            </w:pPr>
            <w:r>
              <w:rPr>
                <w:sz w:val="18"/>
                <w:szCs w:val="18"/>
                <w:lang w:val="en-AU"/>
              </w:rPr>
              <w:t>*0.01</w:t>
            </w:r>
          </w:p>
        </w:tc>
      </w:tr>
    </w:tbl>
    <w:p w14:paraId="1BFCE4AE"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035EC54B" w14:textId="77777777" w:rsidTr="001B7C5D">
        <w:trPr>
          <w:cantSplit/>
        </w:trPr>
        <w:tc>
          <w:tcPr>
            <w:tcW w:w="4423" w:type="dxa"/>
            <w:gridSpan w:val="2"/>
            <w:tcBorders>
              <w:top w:val="single" w:sz="4" w:space="0" w:color="auto"/>
            </w:tcBorders>
            <w:shd w:val="clear" w:color="auto" w:fill="auto"/>
          </w:tcPr>
          <w:p w14:paraId="4FDD99B6" w14:textId="77777777" w:rsidR="001B7C5D" w:rsidRPr="00992D30" w:rsidRDefault="001B7C5D" w:rsidP="001B7C5D">
            <w:pPr>
              <w:pStyle w:val="FSCtblh3"/>
            </w:pPr>
            <w:r w:rsidRPr="00992D30">
              <w:t xml:space="preserve">Agvet chemical: </w:t>
            </w:r>
            <w:r w:rsidRPr="001E3965">
              <w:t>Methidathion</w:t>
            </w:r>
          </w:p>
        </w:tc>
      </w:tr>
      <w:tr w:rsidR="001B7C5D" w:rsidRPr="009A4AE6" w14:paraId="1A8AAE67" w14:textId="77777777" w:rsidTr="001B7C5D">
        <w:trPr>
          <w:cantSplit/>
        </w:trPr>
        <w:tc>
          <w:tcPr>
            <w:tcW w:w="4423" w:type="dxa"/>
            <w:gridSpan w:val="2"/>
            <w:tcBorders>
              <w:bottom w:val="single" w:sz="4" w:space="0" w:color="auto"/>
            </w:tcBorders>
            <w:shd w:val="clear" w:color="auto" w:fill="auto"/>
          </w:tcPr>
          <w:p w14:paraId="65C3907B" w14:textId="77777777" w:rsidR="001B7C5D" w:rsidRPr="00E62062" w:rsidRDefault="001B7C5D" w:rsidP="003654E7">
            <w:pPr>
              <w:pStyle w:val="FSCtblh4"/>
            </w:pPr>
            <w:r w:rsidRPr="003654E7">
              <w:t>Permitted residue:  Methidathion</w:t>
            </w:r>
          </w:p>
        </w:tc>
      </w:tr>
      <w:tr w:rsidR="001B7C5D" w:rsidRPr="0039482A" w14:paraId="6388616C" w14:textId="77777777" w:rsidTr="001B7C5D">
        <w:trPr>
          <w:cantSplit/>
        </w:trPr>
        <w:tc>
          <w:tcPr>
            <w:tcW w:w="3402" w:type="dxa"/>
            <w:tcBorders>
              <w:bottom w:val="single" w:sz="4" w:space="0" w:color="auto"/>
            </w:tcBorders>
          </w:tcPr>
          <w:p w14:paraId="55517896" w14:textId="77777777" w:rsidR="001B7C5D" w:rsidRPr="0039482A" w:rsidRDefault="001B7C5D" w:rsidP="001B7C5D">
            <w:pPr>
              <w:rPr>
                <w:color w:val="000000"/>
                <w:sz w:val="18"/>
                <w:szCs w:val="18"/>
                <w:lang w:eastAsia="zh-CN"/>
              </w:rPr>
            </w:pPr>
            <w:r>
              <w:rPr>
                <w:color w:val="000000"/>
                <w:sz w:val="18"/>
                <w:szCs w:val="18"/>
                <w:lang w:eastAsia="zh-CN"/>
              </w:rPr>
              <w:t>Tea, green, black</w:t>
            </w:r>
          </w:p>
        </w:tc>
        <w:tc>
          <w:tcPr>
            <w:tcW w:w="1021" w:type="dxa"/>
            <w:tcBorders>
              <w:bottom w:val="single" w:sz="4" w:space="0" w:color="auto"/>
            </w:tcBorders>
          </w:tcPr>
          <w:p w14:paraId="318C0429" w14:textId="77777777" w:rsidR="001B7C5D" w:rsidRPr="0039482A" w:rsidRDefault="001B7C5D" w:rsidP="001B7C5D">
            <w:pPr>
              <w:jc w:val="right"/>
              <w:rPr>
                <w:sz w:val="18"/>
                <w:szCs w:val="18"/>
                <w:lang w:val="en-AU"/>
              </w:rPr>
            </w:pPr>
            <w:r>
              <w:rPr>
                <w:sz w:val="18"/>
                <w:szCs w:val="18"/>
                <w:lang w:val="en-AU"/>
              </w:rPr>
              <w:t>0.1</w:t>
            </w:r>
          </w:p>
        </w:tc>
      </w:tr>
    </w:tbl>
    <w:p w14:paraId="020E65D9"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4891FA6F" w14:textId="77777777" w:rsidTr="001B7C5D">
        <w:trPr>
          <w:cantSplit/>
        </w:trPr>
        <w:tc>
          <w:tcPr>
            <w:tcW w:w="4423" w:type="dxa"/>
            <w:gridSpan w:val="2"/>
            <w:tcBorders>
              <w:top w:val="single" w:sz="4" w:space="0" w:color="auto"/>
            </w:tcBorders>
            <w:shd w:val="clear" w:color="auto" w:fill="auto"/>
          </w:tcPr>
          <w:p w14:paraId="7D65E1BD" w14:textId="77777777" w:rsidR="001B7C5D" w:rsidRPr="00992D30" w:rsidRDefault="001B7C5D" w:rsidP="001B7C5D">
            <w:pPr>
              <w:pStyle w:val="FSCtblh3"/>
            </w:pPr>
            <w:r w:rsidRPr="00992D30">
              <w:t xml:space="preserve">Agvet chemical: </w:t>
            </w:r>
            <w:r w:rsidRPr="00827DFD">
              <w:t>Penthiopyrad</w:t>
            </w:r>
          </w:p>
        </w:tc>
      </w:tr>
      <w:tr w:rsidR="001B7C5D" w:rsidRPr="009A4AE6" w14:paraId="5BC2955C" w14:textId="77777777" w:rsidTr="001B7C5D">
        <w:trPr>
          <w:cantSplit/>
        </w:trPr>
        <w:tc>
          <w:tcPr>
            <w:tcW w:w="4423" w:type="dxa"/>
            <w:gridSpan w:val="2"/>
            <w:tcBorders>
              <w:bottom w:val="single" w:sz="4" w:space="0" w:color="auto"/>
            </w:tcBorders>
            <w:shd w:val="clear" w:color="auto" w:fill="auto"/>
          </w:tcPr>
          <w:p w14:paraId="23415EF3" w14:textId="77777777" w:rsidR="001B7C5D" w:rsidRPr="003654E7" w:rsidRDefault="001B7C5D" w:rsidP="003654E7">
            <w:pPr>
              <w:pStyle w:val="FSCtblh4"/>
            </w:pPr>
            <w:r w:rsidRPr="003654E7">
              <w:t>Permitted residue—commodities of plant origin:  Penthiopyrad</w:t>
            </w:r>
            <w:r w:rsidRPr="003654E7">
              <w:br/>
            </w:r>
          </w:p>
          <w:p w14:paraId="1DE455F7" w14:textId="77777777" w:rsidR="001B7C5D" w:rsidRPr="005C7F5C" w:rsidRDefault="001B7C5D" w:rsidP="003654E7">
            <w:pPr>
              <w:pStyle w:val="FSCtblh4"/>
              <w:rPr>
                <w:i w:val="0"/>
                <w:iCs/>
                <w:szCs w:val="18"/>
              </w:rPr>
            </w:pPr>
            <w:r w:rsidRPr="003654E7">
              <w:t>Permitted residue—commodities of animal origin:  Sum of penthiopyrad and 1-methyl-3-(trifluoromethyl)-1H-pyrazol-4-ylcarboxamide, expressed as penthiopyrad</w:t>
            </w:r>
          </w:p>
        </w:tc>
      </w:tr>
      <w:tr w:rsidR="001B7C5D" w:rsidRPr="0039482A" w14:paraId="1A3EB4EF" w14:textId="77777777" w:rsidTr="001B7C5D">
        <w:trPr>
          <w:cantSplit/>
        </w:trPr>
        <w:tc>
          <w:tcPr>
            <w:tcW w:w="3402" w:type="dxa"/>
            <w:tcBorders>
              <w:bottom w:val="single" w:sz="4" w:space="0" w:color="auto"/>
            </w:tcBorders>
          </w:tcPr>
          <w:p w14:paraId="52E8BFD7" w14:textId="77777777" w:rsidR="001B7C5D" w:rsidRPr="0039482A" w:rsidRDefault="001B7C5D" w:rsidP="001B7C5D">
            <w:pPr>
              <w:rPr>
                <w:color w:val="000000"/>
                <w:sz w:val="18"/>
                <w:szCs w:val="18"/>
                <w:lang w:eastAsia="zh-CN"/>
              </w:rPr>
            </w:pPr>
            <w:r>
              <w:rPr>
                <w:color w:val="000000"/>
                <w:sz w:val="18"/>
                <w:szCs w:val="18"/>
                <w:lang w:eastAsia="zh-CN"/>
              </w:rPr>
              <w:t>Blueberries</w:t>
            </w:r>
          </w:p>
        </w:tc>
        <w:tc>
          <w:tcPr>
            <w:tcW w:w="1021" w:type="dxa"/>
            <w:tcBorders>
              <w:bottom w:val="single" w:sz="4" w:space="0" w:color="auto"/>
            </w:tcBorders>
          </w:tcPr>
          <w:p w14:paraId="461477A4" w14:textId="77777777" w:rsidR="001B7C5D" w:rsidRPr="0039482A" w:rsidRDefault="001B7C5D" w:rsidP="001B7C5D">
            <w:pPr>
              <w:jc w:val="right"/>
              <w:rPr>
                <w:sz w:val="18"/>
                <w:szCs w:val="18"/>
                <w:lang w:val="en-AU"/>
              </w:rPr>
            </w:pPr>
            <w:r>
              <w:rPr>
                <w:sz w:val="18"/>
                <w:szCs w:val="18"/>
                <w:lang w:val="en-AU"/>
              </w:rPr>
              <w:t>3</w:t>
            </w:r>
          </w:p>
        </w:tc>
      </w:tr>
    </w:tbl>
    <w:p w14:paraId="72AFECF1"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47F36F8D" w14:textId="77777777" w:rsidTr="001B7C5D">
        <w:trPr>
          <w:cantSplit/>
        </w:trPr>
        <w:tc>
          <w:tcPr>
            <w:tcW w:w="4423" w:type="dxa"/>
            <w:gridSpan w:val="2"/>
            <w:tcBorders>
              <w:top w:val="single" w:sz="4" w:space="0" w:color="auto"/>
            </w:tcBorders>
            <w:shd w:val="clear" w:color="auto" w:fill="auto"/>
          </w:tcPr>
          <w:p w14:paraId="6221DBA0" w14:textId="77777777" w:rsidR="001B7C5D" w:rsidRPr="00992D30" w:rsidRDefault="001B7C5D" w:rsidP="001B7C5D">
            <w:pPr>
              <w:pStyle w:val="FSCtblh3"/>
            </w:pPr>
            <w:r w:rsidRPr="00992D30">
              <w:t xml:space="preserve">Agvet chemical: </w:t>
            </w:r>
            <w:r w:rsidRPr="00B77BB2">
              <w:t>Phenmedipham</w:t>
            </w:r>
          </w:p>
        </w:tc>
      </w:tr>
      <w:tr w:rsidR="001B7C5D" w:rsidRPr="009A4AE6" w14:paraId="32E8C47E" w14:textId="77777777" w:rsidTr="001B7C5D">
        <w:trPr>
          <w:cantSplit/>
        </w:trPr>
        <w:tc>
          <w:tcPr>
            <w:tcW w:w="4423" w:type="dxa"/>
            <w:gridSpan w:val="2"/>
            <w:tcBorders>
              <w:bottom w:val="single" w:sz="4" w:space="0" w:color="auto"/>
            </w:tcBorders>
            <w:shd w:val="clear" w:color="auto" w:fill="auto"/>
          </w:tcPr>
          <w:p w14:paraId="610B59AD" w14:textId="77777777" w:rsidR="001B7C5D" w:rsidRPr="003654E7" w:rsidRDefault="001B7C5D" w:rsidP="003654E7">
            <w:pPr>
              <w:pStyle w:val="FSCtblh4"/>
            </w:pPr>
            <w:r w:rsidRPr="003654E7">
              <w:t>Permitted residue—commodities of plant origin:  Phenmedipham</w:t>
            </w:r>
            <w:r w:rsidRPr="003654E7">
              <w:br/>
            </w:r>
          </w:p>
          <w:p w14:paraId="0B7C1971" w14:textId="77777777" w:rsidR="001B7C5D" w:rsidRPr="00B77BB2" w:rsidRDefault="001B7C5D" w:rsidP="003654E7">
            <w:pPr>
              <w:pStyle w:val="FSCtblh4"/>
              <w:rPr>
                <w:i w:val="0"/>
                <w:iCs/>
                <w:szCs w:val="18"/>
              </w:rPr>
            </w:pPr>
            <w:r w:rsidRPr="003654E7">
              <w:t>Permitted residue—commodities of animal origin: 3-methyl-N-(3-hydroxyphenyl)carbamate</w:t>
            </w:r>
          </w:p>
        </w:tc>
      </w:tr>
      <w:tr w:rsidR="001B7C5D" w:rsidRPr="0039482A" w14:paraId="76F17C50" w14:textId="77777777" w:rsidTr="001B7C5D">
        <w:trPr>
          <w:cantSplit/>
        </w:trPr>
        <w:tc>
          <w:tcPr>
            <w:tcW w:w="3402" w:type="dxa"/>
          </w:tcPr>
          <w:p w14:paraId="26C6D158" w14:textId="77777777" w:rsidR="001B7C5D" w:rsidRPr="0039482A" w:rsidRDefault="001B7C5D" w:rsidP="001B7C5D">
            <w:pPr>
              <w:rPr>
                <w:color w:val="000000"/>
                <w:sz w:val="18"/>
                <w:szCs w:val="18"/>
                <w:lang w:eastAsia="zh-CN"/>
              </w:rPr>
            </w:pPr>
            <w:r>
              <w:rPr>
                <w:color w:val="000000"/>
                <w:sz w:val="18"/>
                <w:szCs w:val="18"/>
                <w:lang w:eastAsia="zh-CN"/>
              </w:rPr>
              <w:t>All other foods except animal food commodities</w:t>
            </w:r>
          </w:p>
        </w:tc>
        <w:tc>
          <w:tcPr>
            <w:tcW w:w="1021" w:type="dxa"/>
          </w:tcPr>
          <w:p w14:paraId="3459DFF5" w14:textId="77777777" w:rsidR="001B7C5D" w:rsidRPr="0039482A" w:rsidRDefault="001B7C5D" w:rsidP="001B7C5D">
            <w:pPr>
              <w:jc w:val="right"/>
              <w:rPr>
                <w:sz w:val="18"/>
                <w:szCs w:val="18"/>
                <w:lang w:val="en-AU"/>
              </w:rPr>
            </w:pPr>
            <w:r>
              <w:rPr>
                <w:sz w:val="18"/>
                <w:szCs w:val="18"/>
                <w:lang w:val="en-AU"/>
              </w:rPr>
              <w:t>0.02</w:t>
            </w:r>
          </w:p>
        </w:tc>
      </w:tr>
      <w:tr w:rsidR="001B7C5D" w:rsidRPr="0039482A" w14:paraId="53D37F26" w14:textId="77777777" w:rsidTr="001B7C5D">
        <w:trPr>
          <w:cantSplit/>
        </w:trPr>
        <w:tc>
          <w:tcPr>
            <w:tcW w:w="3402" w:type="dxa"/>
            <w:tcBorders>
              <w:bottom w:val="single" w:sz="4" w:space="0" w:color="auto"/>
            </w:tcBorders>
          </w:tcPr>
          <w:p w14:paraId="293AFFC0" w14:textId="77777777" w:rsidR="001B7C5D" w:rsidRDefault="001B7C5D" w:rsidP="001B7C5D">
            <w:pPr>
              <w:rPr>
                <w:color w:val="000000"/>
                <w:sz w:val="18"/>
                <w:szCs w:val="18"/>
                <w:lang w:eastAsia="zh-CN"/>
              </w:rPr>
            </w:pPr>
            <w:r>
              <w:rPr>
                <w:color w:val="000000"/>
                <w:sz w:val="18"/>
                <w:szCs w:val="18"/>
                <w:lang w:eastAsia="zh-CN"/>
              </w:rPr>
              <w:t>Strawberry</w:t>
            </w:r>
          </w:p>
        </w:tc>
        <w:tc>
          <w:tcPr>
            <w:tcW w:w="1021" w:type="dxa"/>
            <w:tcBorders>
              <w:bottom w:val="single" w:sz="4" w:space="0" w:color="auto"/>
            </w:tcBorders>
          </w:tcPr>
          <w:p w14:paraId="577237CC" w14:textId="77777777" w:rsidR="001B7C5D" w:rsidRDefault="001B7C5D" w:rsidP="001B7C5D">
            <w:pPr>
              <w:jc w:val="right"/>
              <w:rPr>
                <w:sz w:val="18"/>
                <w:szCs w:val="18"/>
                <w:lang w:val="en-AU"/>
              </w:rPr>
            </w:pPr>
            <w:r>
              <w:rPr>
                <w:sz w:val="18"/>
                <w:szCs w:val="18"/>
                <w:lang w:val="en-AU"/>
              </w:rPr>
              <w:t>0.3</w:t>
            </w:r>
          </w:p>
        </w:tc>
      </w:tr>
    </w:tbl>
    <w:p w14:paraId="73C1C02D"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094E47D8" w14:textId="77777777" w:rsidTr="001B7C5D">
        <w:trPr>
          <w:cantSplit/>
        </w:trPr>
        <w:tc>
          <w:tcPr>
            <w:tcW w:w="4423" w:type="dxa"/>
            <w:gridSpan w:val="2"/>
            <w:tcBorders>
              <w:top w:val="single" w:sz="4" w:space="0" w:color="auto"/>
            </w:tcBorders>
            <w:shd w:val="clear" w:color="auto" w:fill="auto"/>
          </w:tcPr>
          <w:p w14:paraId="6AF66359" w14:textId="77777777" w:rsidR="001B7C5D" w:rsidRPr="00992D30" w:rsidRDefault="001B7C5D" w:rsidP="001B7C5D">
            <w:pPr>
              <w:pStyle w:val="FSCtblh3"/>
            </w:pPr>
            <w:r w:rsidRPr="00992D30">
              <w:t xml:space="preserve">Agvet chemical: </w:t>
            </w:r>
            <w:r w:rsidRPr="00B77BB2">
              <w:t>Phosmet</w:t>
            </w:r>
          </w:p>
        </w:tc>
      </w:tr>
      <w:tr w:rsidR="001B7C5D" w:rsidRPr="009A4AE6" w14:paraId="3CE0029F" w14:textId="77777777" w:rsidTr="001B7C5D">
        <w:trPr>
          <w:cantSplit/>
        </w:trPr>
        <w:tc>
          <w:tcPr>
            <w:tcW w:w="4423" w:type="dxa"/>
            <w:gridSpan w:val="2"/>
            <w:tcBorders>
              <w:bottom w:val="single" w:sz="4" w:space="0" w:color="auto"/>
            </w:tcBorders>
            <w:shd w:val="clear" w:color="auto" w:fill="auto"/>
          </w:tcPr>
          <w:p w14:paraId="1B26DC59" w14:textId="77777777" w:rsidR="001B7C5D" w:rsidRPr="00E62062" w:rsidRDefault="001B7C5D" w:rsidP="003654E7">
            <w:pPr>
              <w:pStyle w:val="FSCtblh4"/>
            </w:pPr>
            <w:r w:rsidRPr="003654E7">
              <w:t>Permitted residue:  Sum of phosmet and its oxygen analogue, expressed as phosmet</w:t>
            </w:r>
          </w:p>
        </w:tc>
      </w:tr>
      <w:tr w:rsidR="001B7C5D" w:rsidRPr="0039482A" w14:paraId="002D5352" w14:textId="77777777" w:rsidTr="001B7C5D">
        <w:trPr>
          <w:cantSplit/>
        </w:trPr>
        <w:tc>
          <w:tcPr>
            <w:tcW w:w="3402" w:type="dxa"/>
          </w:tcPr>
          <w:p w14:paraId="78D161C1" w14:textId="77777777" w:rsidR="001B7C5D" w:rsidRPr="0039482A" w:rsidRDefault="001B7C5D" w:rsidP="001B7C5D">
            <w:pPr>
              <w:rPr>
                <w:color w:val="000000"/>
                <w:sz w:val="18"/>
                <w:szCs w:val="18"/>
                <w:lang w:eastAsia="zh-CN"/>
              </w:rPr>
            </w:pPr>
            <w:r>
              <w:rPr>
                <w:color w:val="000000"/>
                <w:sz w:val="18"/>
                <w:szCs w:val="18"/>
                <w:lang w:eastAsia="zh-CN"/>
              </w:rPr>
              <w:t>All other foods except animal food commodities</w:t>
            </w:r>
          </w:p>
        </w:tc>
        <w:tc>
          <w:tcPr>
            <w:tcW w:w="1021" w:type="dxa"/>
          </w:tcPr>
          <w:p w14:paraId="13A01AB5" w14:textId="77777777" w:rsidR="001B7C5D" w:rsidRPr="0039482A" w:rsidRDefault="001B7C5D" w:rsidP="001B7C5D">
            <w:pPr>
              <w:jc w:val="right"/>
              <w:rPr>
                <w:sz w:val="18"/>
                <w:szCs w:val="18"/>
                <w:lang w:val="en-AU"/>
              </w:rPr>
            </w:pPr>
            <w:r>
              <w:rPr>
                <w:sz w:val="18"/>
                <w:szCs w:val="18"/>
                <w:lang w:val="en-AU"/>
              </w:rPr>
              <w:t>0.05</w:t>
            </w:r>
          </w:p>
        </w:tc>
      </w:tr>
      <w:tr w:rsidR="001B7C5D" w:rsidRPr="0039482A" w14:paraId="74D1A242" w14:textId="77777777" w:rsidTr="001B7C5D">
        <w:trPr>
          <w:cantSplit/>
        </w:trPr>
        <w:tc>
          <w:tcPr>
            <w:tcW w:w="3402" w:type="dxa"/>
            <w:tcBorders>
              <w:bottom w:val="single" w:sz="4" w:space="0" w:color="auto"/>
            </w:tcBorders>
          </w:tcPr>
          <w:p w14:paraId="65E221CA" w14:textId="77777777" w:rsidR="001B7C5D" w:rsidRDefault="001B7C5D" w:rsidP="001B7C5D">
            <w:pPr>
              <w:rPr>
                <w:color w:val="000000"/>
                <w:sz w:val="18"/>
                <w:szCs w:val="18"/>
                <w:lang w:eastAsia="zh-CN"/>
              </w:rPr>
            </w:pPr>
            <w:r>
              <w:rPr>
                <w:color w:val="000000"/>
                <w:sz w:val="18"/>
                <w:szCs w:val="18"/>
                <w:lang w:eastAsia="zh-CN"/>
              </w:rPr>
              <w:t>Oranges</w:t>
            </w:r>
          </w:p>
        </w:tc>
        <w:tc>
          <w:tcPr>
            <w:tcW w:w="1021" w:type="dxa"/>
            <w:tcBorders>
              <w:bottom w:val="single" w:sz="4" w:space="0" w:color="auto"/>
            </w:tcBorders>
          </w:tcPr>
          <w:p w14:paraId="2F373AA5" w14:textId="77777777" w:rsidR="001B7C5D" w:rsidRDefault="001B7C5D" w:rsidP="001B7C5D">
            <w:pPr>
              <w:jc w:val="right"/>
              <w:rPr>
                <w:sz w:val="18"/>
                <w:szCs w:val="18"/>
                <w:lang w:val="en-AU"/>
              </w:rPr>
            </w:pPr>
            <w:r>
              <w:rPr>
                <w:sz w:val="18"/>
                <w:szCs w:val="18"/>
                <w:lang w:val="en-AU"/>
              </w:rPr>
              <w:t>3</w:t>
            </w:r>
          </w:p>
        </w:tc>
      </w:tr>
    </w:tbl>
    <w:p w14:paraId="294AA168"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50A1DED9" w14:textId="77777777" w:rsidTr="001B7C5D">
        <w:trPr>
          <w:cantSplit/>
        </w:trPr>
        <w:tc>
          <w:tcPr>
            <w:tcW w:w="4423" w:type="dxa"/>
            <w:gridSpan w:val="2"/>
            <w:tcBorders>
              <w:top w:val="single" w:sz="4" w:space="0" w:color="auto"/>
            </w:tcBorders>
            <w:shd w:val="clear" w:color="auto" w:fill="auto"/>
          </w:tcPr>
          <w:p w14:paraId="2F1EEE1F" w14:textId="77777777" w:rsidR="001B7C5D" w:rsidRPr="00992D30" w:rsidRDefault="001B7C5D" w:rsidP="001B7C5D">
            <w:pPr>
              <w:pStyle w:val="FSCtblh3"/>
            </w:pPr>
            <w:r w:rsidRPr="00992D30">
              <w:t xml:space="preserve">Agvet chemical: </w:t>
            </w:r>
            <w:r>
              <w:t>Phosphine</w:t>
            </w:r>
          </w:p>
        </w:tc>
      </w:tr>
      <w:tr w:rsidR="001B7C5D" w:rsidRPr="009A4AE6" w14:paraId="27A756C3" w14:textId="77777777" w:rsidTr="001B7C5D">
        <w:trPr>
          <w:cantSplit/>
        </w:trPr>
        <w:tc>
          <w:tcPr>
            <w:tcW w:w="4423" w:type="dxa"/>
            <w:gridSpan w:val="2"/>
            <w:tcBorders>
              <w:bottom w:val="single" w:sz="4" w:space="0" w:color="auto"/>
            </w:tcBorders>
            <w:shd w:val="clear" w:color="auto" w:fill="auto"/>
          </w:tcPr>
          <w:p w14:paraId="6CEEFE86" w14:textId="77777777" w:rsidR="001B7C5D" w:rsidRPr="00E62062" w:rsidRDefault="001B7C5D" w:rsidP="003654E7">
            <w:pPr>
              <w:pStyle w:val="FSCtblh4"/>
            </w:pPr>
            <w:r w:rsidRPr="003654E7">
              <w:t>Permitted residue:  All phosphides, expressed as hydrogen phosphide (phosphine)</w:t>
            </w:r>
          </w:p>
        </w:tc>
      </w:tr>
      <w:tr w:rsidR="001B7C5D" w:rsidRPr="0039482A" w14:paraId="265356DD" w14:textId="77777777" w:rsidTr="001B7C5D">
        <w:trPr>
          <w:cantSplit/>
        </w:trPr>
        <w:tc>
          <w:tcPr>
            <w:tcW w:w="3402" w:type="dxa"/>
            <w:tcBorders>
              <w:bottom w:val="single" w:sz="4" w:space="0" w:color="auto"/>
            </w:tcBorders>
          </w:tcPr>
          <w:p w14:paraId="59B848E3" w14:textId="77777777" w:rsidR="001B7C5D" w:rsidRPr="0039482A" w:rsidRDefault="001B7C5D" w:rsidP="001B7C5D">
            <w:pPr>
              <w:rPr>
                <w:color w:val="000000"/>
                <w:sz w:val="18"/>
                <w:szCs w:val="18"/>
                <w:lang w:eastAsia="zh-CN"/>
              </w:rPr>
            </w:pPr>
            <w:r>
              <w:rPr>
                <w:color w:val="000000"/>
                <w:sz w:val="18"/>
                <w:szCs w:val="18"/>
                <w:lang w:eastAsia="zh-CN"/>
              </w:rPr>
              <w:t>All other foods except animal food commodities</w:t>
            </w:r>
          </w:p>
        </w:tc>
        <w:tc>
          <w:tcPr>
            <w:tcW w:w="1021" w:type="dxa"/>
            <w:tcBorders>
              <w:bottom w:val="single" w:sz="4" w:space="0" w:color="auto"/>
            </w:tcBorders>
          </w:tcPr>
          <w:p w14:paraId="0DD10256" w14:textId="77777777" w:rsidR="001B7C5D" w:rsidRPr="0039482A" w:rsidRDefault="001B7C5D" w:rsidP="001B7C5D">
            <w:pPr>
              <w:jc w:val="right"/>
              <w:rPr>
                <w:sz w:val="18"/>
                <w:szCs w:val="18"/>
                <w:lang w:val="en-AU"/>
              </w:rPr>
            </w:pPr>
            <w:r>
              <w:rPr>
                <w:sz w:val="18"/>
                <w:szCs w:val="18"/>
                <w:lang w:val="en-AU"/>
              </w:rPr>
              <w:t>*0.01</w:t>
            </w:r>
          </w:p>
        </w:tc>
      </w:tr>
    </w:tbl>
    <w:p w14:paraId="663829E9"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62F73FD2" w14:textId="77777777" w:rsidTr="001B7C5D">
        <w:trPr>
          <w:cantSplit/>
        </w:trPr>
        <w:tc>
          <w:tcPr>
            <w:tcW w:w="4423" w:type="dxa"/>
            <w:gridSpan w:val="2"/>
            <w:tcBorders>
              <w:top w:val="single" w:sz="4" w:space="0" w:color="auto"/>
            </w:tcBorders>
            <w:shd w:val="clear" w:color="auto" w:fill="auto"/>
          </w:tcPr>
          <w:p w14:paraId="13ACB061" w14:textId="77777777" w:rsidR="001B7C5D" w:rsidRPr="00992D30" w:rsidRDefault="001B7C5D" w:rsidP="001B7C5D">
            <w:pPr>
              <w:pStyle w:val="FSCtblh3"/>
            </w:pPr>
            <w:r w:rsidRPr="00992D30">
              <w:t xml:space="preserve">Agvet chemical: </w:t>
            </w:r>
            <w:r w:rsidRPr="00B77BB2">
              <w:t>Pirimicarb</w:t>
            </w:r>
          </w:p>
        </w:tc>
      </w:tr>
      <w:tr w:rsidR="001B7C5D" w:rsidRPr="009A4AE6" w14:paraId="4D963DAD" w14:textId="77777777" w:rsidTr="001B7C5D">
        <w:trPr>
          <w:cantSplit/>
        </w:trPr>
        <w:tc>
          <w:tcPr>
            <w:tcW w:w="4423" w:type="dxa"/>
            <w:gridSpan w:val="2"/>
            <w:tcBorders>
              <w:bottom w:val="single" w:sz="4" w:space="0" w:color="auto"/>
            </w:tcBorders>
            <w:shd w:val="clear" w:color="auto" w:fill="auto"/>
          </w:tcPr>
          <w:p w14:paraId="4258392D" w14:textId="77777777" w:rsidR="001B7C5D" w:rsidRPr="00E62062" w:rsidRDefault="001B7C5D" w:rsidP="003654E7">
            <w:pPr>
              <w:pStyle w:val="FSCtblh4"/>
            </w:pPr>
            <w:r w:rsidRPr="003654E7">
              <w:t>Permitted residue:  Sum of pirimicarb, demethyl-pirimicarb and the N-formyl-(methylamino) analogue (demethylformamido-pirimicarb), expressed as pirimicarb</w:t>
            </w:r>
          </w:p>
        </w:tc>
      </w:tr>
      <w:tr w:rsidR="001B7C5D" w:rsidRPr="0039482A" w14:paraId="7A456390" w14:textId="77777777" w:rsidTr="001B7C5D">
        <w:trPr>
          <w:cantSplit/>
        </w:trPr>
        <w:tc>
          <w:tcPr>
            <w:tcW w:w="3402" w:type="dxa"/>
          </w:tcPr>
          <w:p w14:paraId="17C8F6E2" w14:textId="77777777" w:rsidR="001B7C5D" w:rsidRPr="0039482A" w:rsidRDefault="001B7C5D" w:rsidP="001B7C5D">
            <w:pPr>
              <w:rPr>
                <w:color w:val="000000"/>
                <w:sz w:val="18"/>
                <w:szCs w:val="18"/>
                <w:lang w:eastAsia="zh-CN"/>
              </w:rPr>
            </w:pPr>
            <w:r>
              <w:rPr>
                <w:color w:val="000000"/>
                <w:sz w:val="18"/>
                <w:szCs w:val="18"/>
                <w:lang w:eastAsia="zh-CN"/>
              </w:rPr>
              <w:t>Cherries</w:t>
            </w:r>
          </w:p>
        </w:tc>
        <w:tc>
          <w:tcPr>
            <w:tcW w:w="1021" w:type="dxa"/>
          </w:tcPr>
          <w:p w14:paraId="13B3F832" w14:textId="77777777" w:rsidR="001B7C5D" w:rsidRPr="0039482A" w:rsidRDefault="001B7C5D" w:rsidP="001B7C5D">
            <w:pPr>
              <w:jc w:val="right"/>
              <w:rPr>
                <w:sz w:val="18"/>
                <w:szCs w:val="18"/>
                <w:lang w:val="en-AU"/>
              </w:rPr>
            </w:pPr>
            <w:r>
              <w:rPr>
                <w:sz w:val="18"/>
                <w:szCs w:val="18"/>
                <w:lang w:val="en-AU"/>
              </w:rPr>
              <w:t>5</w:t>
            </w:r>
          </w:p>
        </w:tc>
      </w:tr>
      <w:tr w:rsidR="001B7C5D" w:rsidRPr="0039482A" w14:paraId="326031F6" w14:textId="77777777" w:rsidTr="001B7C5D">
        <w:trPr>
          <w:cantSplit/>
        </w:trPr>
        <w:tc>
          <w:tcPr>
            <w:tcW w:w="3402" w:type="dxa"/>
          </w:tcPr>
          <w:p w14:paraId="53097D81" w14:textId="77777777" w:rsidR="001B7C5D" w:rsidRDefault="001B7C5D" w:rsidP="001B7C5D">
            <w:pPr>
              <w:rPr>
                <w:color w:val="000000"/>
                <w:sz w:val="18"/>
                <w:szCs w:val="18"/>
                <w:lang w:eastAsia="zh-CN"/>
              </w:rPr>
            </w:pPr>
            <w:r>
              <w:rPr>
                <w:color w:val="000000"/>
                <w:sz w:val="18"/>
                <w:szCs w:val="18"/>
                <w:lang w:eastAsia="zh-CN"/>
              </w:rPr>
              <w:t>Currants, black, red, white</w:t>
            </w:r>
          </w:p>
        </w:tc>
        <w:tc>
          <w:tcPr>
            <w:tcW w:w="1021" w:type="dxa"/>
          </w:tcPr>
          <w:p w14:paraId="2E2090CF" w14:textId="77777777" w:rsidR="001B7C5D" w:rsidRDefault="001B7C5D" w:rsidP="001B7C5D">
            <w:pPr>
              <w:jc w:val="right"/>
              <w:rPr>
                <w:sz w:val="18"/>
                <w:szCs w:val="18"/>
                <w:lang w:val="en-AU"/>
              </w:rPr>
            </w:pPr>
            <w:r>
              <w:rPr>
                <w:sz w:val="18"/>
                <w:szCs w:val="18"/>
                <w:lang w:val="en-AU"/>
              </w:rPr>
              <w:t>1</w:t>
            </w:r>
          </w:p>
        </w:tc>
      </w:tr>
      <w:tr w:rsidR="001B7C5D" w:rsidRPr="0039482A" w14:paraId="34AC2EB4" w14:textId="77777777" w:rsidTr="001B7C5D">
        <w:trPr>
          <w:cantSplit/>
        </w:trPr>
        <w:tc>
          <w:tcPr>
            <w:tcW w:w="3402" w:type="dxa"/>
            <w:tcBorders>
              <w:bottom w:val="single" w:sz="4" w:space="0" w:color="auto"/>
            </w:tcBorders>
          </w:tcPr>
          <w:p w14:paraId="2F697F43" w14:textId="77777777" w:rsidR="001B7C5D" w:rsidRDefault="001B7C5D" w:rsidP="001B7C5D">
            <w:pPr>
              <w:rPr>
                <w:color w:val="000000"/>
                <w:sz w:val="18"/>
                <w:szCs w:val="18"/>
                <w:lang w:eastAsia="zh-CN"/>
              </w:rPr>
            </w:pPr>
            <w:r>
              <w:rPr>
                <w:color w:val="000000"/>
                <w:sz w:val="18"/>
                <w:szCs w:val="18"/>
                <w:lang w:eastAsia="zh-CN"/>
              </w:rPr>
              <w:t>Raspberries, red, black</w:t>
            </w:r>
          </w:p>
        </w:tc>
        <w:tc>
          <w:tcPr>
            <w:tcW w:w="1021" w:type="dxa"/>
            <w:tcBorders>
              <w:bottom w:val="single" w:sz="4" w:space="0" w:color="auto"/>
            </w:tcBorders>
          </w:tcPr>
          <w:p w14:paraId="7D43FF75" w14:textId="77777777" w:rsidR="001B7C5D" w:rsidRDefault="001B7C5D" w:rsidP="001B7C5D">
            <w:pPr>
              <w:jc w:val="right"/>
              <w:rPr>
                <w:sz w:val="18"/>
                <w:szCs w:val="18"/>
                <w:lang w:val="en-AU"/>
              </w:rPr>
            </w:pPr>
            <w:r>
              <w:rPr>
                <w:sz w:val="18"/>
                <w:szCs w:val="18"/>
                <w:lang w:val="en-AU"/>
              </w:rPr>
              <w:t>4</w:t>
            </w:r>
          </w:p>
        </w:tc>
      </w:tr>
    </w:tbl>
    <w:p w14:paraId="4C888B54"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54117023" w14:textId="77777777" w:rsidTr="001B7C5D">
        <w:trPr>
          <w:cantSplit/>
        </w:trPr>
        <w:tc>
          <w:tcPr>
            <w:tcW w:w="4423" w:type="dxa"/>
            <w:gridSpan w:val="2"/>
            <w:tcBorders>
              <w:top w:val="single" w:sz="4" w:space="0" w:color="auto"/>
            </w:tcBorders>
            <w:shd w:val="clear" w:color="auto" w:fill="auto"/>
          </w:tcPr>
          <w:p w14:paraId="2D55EA7C" w14:textId="77777777" w:rsidR="001B7C5D" w:rsidRPr="00992D30" w:rsidRDefault="001B7C5D" w:rsidP="001B7C5D">
            <w:pPr>
              <w:pStyle w:val="FSCtblh3"/>
            </w:pPr>
            <w:r w:rsidRPr="00992D30">
              <w:t xml:space="preserve">Agvet chemical: </w:t>
            </w:r>
            <w:r w:rsidRPr="00D05DB3">
              <w:t>Prochloraz</w:t>
            </w:r>
          </w:p>
        </w:tc>
      </w:tr>
      <w:tr w:rsidR="001B7C5D" w:rsidRPr="009A4AE6" w14:paraId="117AA333" w14:textId="77777777" w:rsidTr="001B7C5D">
        <w:trPr>
          <w:cantSplit/>
        </w:trPr>
        <w:tc>
          <w:tcPr>
            <w:tcW w:w="4423" w:type="dxa"/>
            <w:gridSpan w:val="2"/>
            <w:tcBorders>
              <w:bottom w:val="single" w:sz="4" w:space="0" w:color="auto"/>
            </w:tcBorders>
            <w:shd w:val="clear" w:color="auto" w:fill="auto"/>
          </w:tcPr>
          <w:p w14:paraId="3C07C76E" w14:textId="77777777" w:rsidR="001B7C5D" w:rsidRPr="00E62062" w:rsidRDefault="001B7C5D" w:rsidP="003654E7">
            <w:pPr>
              <w:pStyle w:val="FSCtblh4"/>
            </w:pPr>
            <w:r w:rsidRPr="003654E7">
              <w:t>Permitted residue: Sum of prochloraz and its metabolites containing the 2,4,6-trichlorophenol moiety, expressed as prochloraz</w:t>
            </w:r>
          </w:p>
        </w:tc>
      </w:tr>
      <w:tr w:rsidR="001B7C5D" w:rsidRPr="0039482A" w14:paraId="09B38E19" w14:textId="77777777" w:rsidTr="001B7C5D">
        <w:trPr>
          <w:cantSplit/>
        </w:trPr>
        <w:tc>
          <w:tcPr>
            <w:tcW w:w="3402" w:type="dxa"/>
            <w:tcBorders>
              <w:bottom w:val="single" w:sz="4" w:space="0" w:color="auto"/>
            </w:tcBorders>
          </w:tcPr>
          <w:p w14:paraId="28D3A602" w14:textId="77777777" w:rsidR="001B7C5D" w:rsidRPr="0039482A" w:rsidRDefault="001B7C5D" w:rsidP="001B7C5D">
            <w:pPr>
              <w:rPr>
                <w:color w:val="000000"/>
                <w:sz w:val="18"/>
                <w:szCs w:val="18"/>
                <w:lang w:eastAsia="zh-CN"/>
              </w:rPr>
            </w:pPr>
            <w:r>
              <w:rPr>
                <w:color w:val="000000"/>
                <w:sz w:val="18"/>
                <w:szCs w:val="18"/>
                <w:lang w:eastAsia="zh-CN"/>
              </w:rPr>
              <w:t>Cherries</w:t>
            </w:r>
          </w:p>
        </w:tc>
        <w:tc>
          <w:tcPr>
            <w:tcW w:w="1021" w:type="dxa"/>
            <w:tcBorders>
              <w:bottom w:val="single" w:sz="4" w:space="0" w:color="auto"/>
            </w:tcBorders>
          </w:tcPr>
          <w:p w14:paraId="5A946355" w14:textId="77777777" w:rsidR="001B7C5D" w:rsidRPr="0039482A" w:rsidRDefault="001B7C5D" w:rsidP="001B7C5D">
            <w:pPr>
              <w:jc w:val="right"/>
              <w:rPr>
                <w:sz w:val="18"/>
                <w:szCs w:val="18"/>
                <w:lang w:val="en-AU"/>
              </w:rPr>
            </w:pPr>
            <w:r>
              <w:rPr>
                <w:sz w:val="18"/>
                <w:szCs w:val="18"/>
                <w:lang w:val="en-AU"/>
              </w:rPr>
              <w:t>*0.05</w:t>
            </w:r>
          </w:p>
        </w:tc>
      </w:tr>
    </w:tbl>
    <w:p w14:paraId="485EFCDE"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4C8C5135" w14:textId="77777777" w:rsidTr="001B7C5D">
        <w:trPr>
          <w:cantSplit/>
        </w:trPr>
        <w:tc>
          <w:tcPr>
            <w:tcW w:w="4423" w:type="dxa"/>
            <w:gridSpan w:val="2"/>
            <w:tcBorders>
              <w:top w:val="single" w:sz="4" w:space="0" w:color="auto"/>
            </w:tcBorders>
            <w:shd w:val="clear" w:color="auto" w:fill="auto"/>
          </w:tcPr>
          <w:p w14:paraId="7F17BBCB" w14:textId="77777777" w:rsidR="001B7C5D" w:rsidRPr="00992D30" w:rsidRDefault="001B7C5D" w:rsidP="001B7C5D">
            <w:pPr>
              <w:pStyle w:val="FSCtblh3"/>
            </w:pPr>
            <w:r w:rsidRPr="00992D30">
              <w:t xml:space="preserve">Agvet chemical: </w:t>
            </w:r>
            <w:r w:rsidRPr="00D05DB3">
              <w:t>Profenofos</w:t>
            </w:r>
          </w:p>
        </w:tc>
      </w:tr>
      <w:tr w:rsidR="001B7C5D" w:rsidRPr="009A4AE6" w14:paraId="29BB76C1" w14:textId="77777777" w:rsidTr="001B7C5D">
        <w:trPr>
          <w:cantSplit/>
        </w:trPr>
        <w:tc>
          <w:tcPr>
            <w:tcW w:w="4423" w:type="dxa"/>
            <w:gridSpan w:val="2"/>
            <w:tcBorders>
              <w:bottom w:val="single" w:sz="4" w:space="0" w:color="auto"/>
            </w:tcBorders>
            <w:shd w:val="clear" w:color="auto" w:fill="auto"/>
          </w:tcPr>
          <w:p w14:paraId="3E143ED6" w14:textId="77777777" w:rsidR="001B7C5D" w:rsidRPr="00E62062" w:rsidRDefault="001B7C5D" w:rsidP="003654E7">
            <w:pPr>
              <w:pStyle w:val="FSCtblh4"/>
            </w:pPr>
            <w:r w:rsidRPr="003654E7">
              <w:t>Permitted residue: Profenofos</w:t>
            </w:r>
          </w:p>
        </w:tc>
      </w:tr>
      <w:tr w:rsidR="001B7C5D" w:rsidRPr="0039482A" w14:paraId="14F37981" w14:textId="77777777" w:rsidTr="001B7C5D">
        <w:trPr>
          <w:cantSplit/>
        </w:trPr>
        <w:tc>
          <w:tcPr>
            <w:tcW w:w="3402" w:type="dxa"/>
            <w:tcBorders>
              <w:bottom w:val="single" w:sz="4" w:space="0" w:color="auto"/>
            </w:tcBorders>
          </w:tcPr>
          <w:p w14:paraId="17C789E1" w14:textId="77777777" w:rsidR="001B7C5D" w:rsidRPr="0039482A" w:rsidRDefault="001B7C5D" w:rsidP="001B7C5D">
            <w:pPr>
              <w:rPr>
                <w:color w:val="000000"/>
                <w:sz w:val="18"/>
                <w:szCs w:val="18"/>
                <w:lang w:eastAsia="zh-CN"/>
              </w:rPr>
            </w:pPr>
            <w:r>
              <w:rPr>
                <w:color w:val="000000"/>
                <w:sz w:val="18"/>
                <w:szCs w:val="18"/>
                <w:lang w:eastAsia="zh-CN"/>
              </w:rPr>
              <w:t>Tea, green, black</w:t>
            </w:r>
          </w:p>
        </w:tc>
        <w:tc>
          <w:tcPr>
            <w:tcW w:w="1021" w:type="dxa"/>
            <w:tcBorders>
              <w:bottom w:val="single" w:sz="4" w:space="0" w:color="auto"/>
            </w:tcBorders>
          </w:tcPr>
          <w:p w14:paraId="5D014651" w14:textId="77777777" w:rsidR="001B7C5D" w:rsidRPr="0039482A" w:rsidRDefault="001B7C5D" w:rsidP="001B7C5D">
            <w:pPr>
              <w:jc w:val="right"/>
              <w:rPr>
                <w:sz w:val="18"/>
                <w:szCs w:val="18"/>
                <w:lang w:val="en-AU"/>
              </w:rPr>
            </w:pPr>
            <w:r>
              <w:rPr>
                <w:sz w:val="18"/>
                <w:szCs w:val="18"/>
                <w:lang w:val="en-AU"/>
              </w:rPr>
              <w:t>*0.05</w:t>
            </w:r>
          </w:p>
        </w:tc>
      </w:tr>
    </w:tbl>
    <w:p w14:paraId="5B8908CD"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766AFA73" w14:textId="77777777" w:rsidTr="001B7C5D">
        <w:trPr>
          <w:cantSplit/>
        </w:trPr>
        <w:tc>
          <w:tcPr>
            <w:tcW w:w="4423" w:type="dxa"/>
            <w:gridSpan w:val="2"/>
            <w:tcBorders>
              <w:top w:val="single" w:sz="4" w:space="0" w:color="auto"/>
            </w:tcBorders>
            <w:shd w:val="clear" w:color="auto" w:fill="auto"/>
          </w:tcPr>
          <w:p w14:paraId="3323907E" w14:textId="77777777" w:rsidR="001B7C5D" w:rsidRPr="00992D30" w:rsidRDefault="001B7C5D" w:rsidP="001B7C5D">
            <w:pPr>
              <w:pStyle w:val="FSCtblh3"/>
            </w:pPr>
            <w:r w:rsidRPr="00992D30">
              <w:t xml:space="preserve">Agvet chemical: </w:t>
            </w:r>
            <w:r w:rsidRPr="00D05DB3">
              <w:t>Propaquizafop</w:t>
            </w:r>
          </w:p>
        </w:tc>
      </w:tr>
      <w:tr w:rsidR="001B7C5D" w:rsidRPr="009A4AE6" w14:paraId="6D99DB41" w14:textId="77777777" w:rsidTr="001B7C5D">
        <w:trPr>
          <w:cantSplit/>
        </w:trPr>
        <w:tc>
          <w:tcPr>
            <w:tcW w:w="4423" w:type="dxa"/>
            <w:gridSpan w:val="2"/>
            <w:tcBorders>
              <w:bottom w:val="single" w:sz="4" w:space="0" w:color="auto"/>
            </w:tcBorders>
            <w:shd w:val="clear" w:color="auto" w:fill="auto"/>
          </w:tcPr>
          <w:p w14:paraId="01171554" w14:textId="77777777" w:rsidR="001B7C5D" w:rsidRPr="00E62062" w:rsidRDefault="001B7C5D" w:rsidP="003654E7">
            <w:pPr>
              <w:pStyle w:val="FSCtblh4"/>
            </w:pPr>
            <w:r w:rsidRPr="003654E7">
              <w:t>Permitted residue: Propaquizafop and acid and oxophenoxy metabolites, measured as 6-chloro-2-methoxyquinoxaline, expressed as propaquizafop</w:t>
            </w:r>
          </w:p>
        </w:tc>
      </w:tr>
      <w:tr w:rsidR="001B7C5D" w:rsidRPr="0039482A" w14:paraId="1E402411" w14:textId="77777777" w:rsidTr="001B7C5D">
        <w:trPr>
          <w:cantSplit/>
        </w:trPr>
        <w:tc>
          <w:tcPr>
            <w:tcW w:w="3402" w:type="dxa"/>
          </w:tcPr>
          <w:p w14:paraId="427D3F1B" w14:textId="77777777" w:rsidR="001B7C5D" w:rsidRPr="0039482A" w:rsidRDefault="001B7C5D" w:rsidP="001B7C5D">
            <w:pPr>
              <w:rPr>
                <w:color w:val="000000"/>
                <w:sz w:val="18"/>
                <w:szCs w:val="18"/>
                <w:lang w:eastAsia="zh-CN"/>
              </w:rPr>
            </w:pPr>
            <w:r>
              <w:rPr>
                <w:color w:val="000000"/>
                <w:sz w:val="18"/>
                <w:szCs w:val="18"/>
                <w:lang w:eastAsia="zh-CN"/>
              </w:rPr>
              <w:t>Currants, black, red, white</w:t>
            </w:r>
          </w:p>
        </w:tc>
        <w:tc>
          <w:tcPr>
            <w:tcW w:w="1021" w:type="dxa"/>
          </w:tcPr>
          <w:p w14:paraId="59EAC2CD" w14:textId="77777777" w:rsidR="001B7C5D" w:rsidRPr="0039482A" w:rsidRDefault="001B7C5D" w:rsidP="001B7C5D">
            <w:pPr>
              <w:jc w:val="right"/>
              <w:rPr>
                <w:sz w:val="18"/>
                <w:szCs w:val="18"/>
                <w:lang w:val="en-AU"/>
              </w:rPr>
            </w:pPr>
            <w:r>
              <w:rPr>
                <w:sz w:val="18"/>
                <w:szCs w:val="18"/>
                <w:lang w:val="en-AU"/>
              </w:rPr>
              <w:t>*0.05</w:t>
            </w:r>
          </w:p>
        </w:tc>
      </w:tr>
      <w:tr w:rsidR="001B7C5D" w:rsidRPr="0039482A" w14:paraId="727B4970" w14:textId="77777777" w:rsidTr="001B7C5D">
        <w:trPr>
          <w:cantSplit/>
        </w:trPr>
        <w:tc>
          <w:tcPr>
            <w:tcW w:w="3402" w:type="dxa"/>
          </w:tcPr>
          <w:p w14:paraId="1DB461BE" w14:textId="77777777" w:rsidR="001B7C5D" w:rsidRDefault="001B7C5D" w:rsidP="001B7C5D">
            <w:pPr>
              <w:rPr>
                <w:color w:val="000000"/>
                <w:sz w:val="18"/>
                <w:szCs w:val="18"/>
                <w:lang w:eastAsia="zh-CN"/>
              </w:rPr>
            </w:pPr>
            <w:r>
              <w:rPr>
                <w:color w:val="000000"/>
                <w:sz w:val="18"/>
                <w:szCs w:val="18"/>
                <w:lang w:eastAsia="zh-CN"/>
              </w:rPr>
              <w:t>Raspberries, red, black</w:t>
            </w:r>
          </w:p>
        </w:tc>
        <w:tc>
          <w:tcPr>
            <w:tcW w:w="1021" w:type="dxa"/>
          </w:tcPr>
          <w:p w14:paraId="2C166707" w14:textId="77777777" w:rsidR="001B7C5D" w:rsidRDefault="001B7C5D" w:rsidP="001B7C5D">
            <w:pPr>
              <w:jc w:val="right"/>
              <w:rPr>
                <w:sz w:val="18"/>
                <w:szCs w:val="18"/>
                <w:lang w:val="en-AU"/>
              </w:rPr>
            </w:pPr>
            <w:r>
              <w:rPr>
                <w:sz w:val="18"/>
                <w:szCs w:val="18"/>
                <w:lang w:val="en-AU"/>
              </w:rPr>
              <w:t>*0.05</w:t>
            </w:r>
          </w:p>
        </w:tc>
      </w:tr>
      <w:tr w:rsidR="001B7C5D" w:rsidRPr="0039482A" w14:paraId="38572D19" w14:textId="77777777" w:rsidTr="001B7C5D">
        <w:trPr>
          <w:cantSplit/>
        </w:trPr>
        <w:tc>
          <w:tcPr>
            <w:tcW w:w="3402" w:type="dxa"/>
            <w:tcBorders>
              <w:bottom w:val="single" w:sz="4" w:space="0" w:color="auto"/>
            </w:tcBorders>
          </w:tcPr>
          <w:p w14:paraId="7EBD3BFA" w14:textId="77777777" w:rsidR="001B7C5D" w:rsidRDefault="001B7C5D" w:rsidP="001B7C5D">
            <w:pPr>
              <w:rPr>
                <w:color w:val="000000"/>
                <w:sz w:val="18"/>
                <w:szCs w:val="18"/>
                <w:lang w:eastAsia="zh-CN"/>
              </w:rPr>
            </w:pPr>
            <w:r>
              <w:rPr>
                <w:color w:val="000000"/>
                <w:sz w:val="18"/>
                <w:szCs w:val="18"/>
                <w:lang w:eastAsia="zh-CN"/>
              </w:rPr>
              <w:t>Strawberry</w:t>
            </w:r>
          </w:p>
        </w:tc>
        <w:tc>
          <w:tcPr>
            <w:tcW w:w="1021" w:type="dxa"/>
            <w:tcBorders>
              <w:bottom w:val="single" w:sz="4" w:space="0" w:color="auto"/>
            </w:tcBorders>
          </w:tcPr>
          <w:p w14:paraId="3CB2F469" w14:textId="77777777" w:rsidR="001B7C5D" w:rsidRDefault="001B7C5D" w:rsidP="001B7C5D">
            <w:pPr>
              <w:jc w:val="right"/>
              <w:rPr>
                <w:sz w:val="18"/>
                <w:szCs w:val="18"/>
                <w:lang w:val="en-AU"/>
              </w:rPr>
            </w:pPr>
            <w:r>
              <w:rPr>
                <w:sz w:val="18"/>
                <w:szCs w:val="18"/>
                <w:lang w:val="en-AU"/>
              </w:rPr>
              <w:t>*0.05</w:t>
            </w:r>
          </w:p>
        </w:tc>
      </w:tr>
    </w:tbl>
    <w:p w14:paraId="0369E077"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789C5AA5" w14:textId="77777777" w:rsidTr="001B7C5D">
        <w:trPr>
          <w:cantSplit/>
        </w:trPr>
        <w:tc>
          <w:tcPr>
            <w:tcW w:w="4423" w:type="dxa"/>
            <w:gridSpan w:val="2"/>
            <w:tcBorders>
              <w:top w:val="single" w:sz="4" w:space="0" w:color="auto"/>
            </w:tcBorders>
            <w:shd w:val="clear" w:color="auto" w:fill="auto"/>
          </w:tcPr>
          <w:p w14:paraId="0FD4FA8B" w14:textId="77777777" w:rsidR="001B7C5D" w:rsidRPr="00992D30" w:rsidRDefault="001B7C5D" w:rsidP="001B7C5D">
            <w:pPr>
              <w:pStyle w:val="FSCtblh3"/>
            </w:pPr>
            <w:r w:rsidRPr="00992D30">
              <w:t xml:space="preserve">Agvet chemical: </w:t>
            </w:r>
            <w:r w:rsidRPr="00634DDD">
              <w:t>Pyraclostrobin</w:t>
            </w:r>
          </w:p>
        </w:tc>
      </w:tr>
      <w:tr w:rsidR="001B7C5D" w:rsidRPr="009A4AE6" w14:paraId="49723729" w14:textId="77777777" w:rsidTr="001B7C5D">
        <w:trPr>
          <w:cantSplit/>
        </w:trPr>
        <w:tc>
          <w:tcPr>
            <w:tcW w:w="4423" w:type="dxa"/>
            <w:gridSpan w:val="2"/>
            <w:tcBorders>
              <w:bottom w:val="single" w:sz="4" w:space="0" w:color="auto"/>
            </w:tcBorders>
            <w:shd w:val="clear" w:color="auto" w:fill="auto"/>
          </w:tcPr>
          <w:p w14:paraId="214E55F8" w14:textId="77777777" w:rsidR="001B7C5D" w:rsidRPr="003654E7" w:rsidRDefault="001B7C5D" w:rsidP="003654E7">
            <w:pPr>
              <w:pStyle w:val="FSCtblh4"/>
            </w:pPr>
            <w:r w:rsidRPr="003654E7">
              <w:t>Permitted residue—commodities of plant origin:  Pyraclostrobin</w:t>
            </w:r>
            <w:r w:rsidRPr="003654E7">
              <w:br/>
            </w:r>
          </w:p>
          <w:p w14:paraId="5544BF78" w14:textId="77777777" w:rsidR="001B7C5D" w:rsidRPr="00E62062" w:rsidRDefault="001B7C5D" w:rsidP="003654E7">
            <w:pPr>
              <w:pStyle w:val="FSCtblh4"/>
            </w:pPr>
            <w:r w:rsidRPr="003654E7">
              <w:t>Permitted residue—commodities of animal origin:  Sum of pyraclostrobin and metabolites hydrolysed to 1-(4-chloro-phenyl)-1H-pyrazol-3-ol, expressed as pyraclostrobin</w:t>
            </w:r>
          </w:p>
        </w:tc>
      </w:tr>
      <w:tr w:rsidR="001B7C5D" w:rsidRPr="0039482A" w14:paraId="00EABA53" w14:textId="77777777" w:rsidTr="001B7C5D">
        <w:trPr>
          <w:cantSplit/>
        </w:trPr>
        <w:tc>
          <w:tcPr>
            <w:tcW w:w="3402" w:type="dxa"/>
            <w:tcBorders>
              <w:bottom w:val="single" w:sz="4" w:space="0" w:color="auto"/>
            </w:tcBorders>
          </w:tcPr>
          <w:p w14:paraId="3DBAEE32" w14:textId="77777777" w:rsidR="001B7C5D" w:rsidRPr="0039482A" w:rsidRDefault="001B7C5D" w:rsidP="001B7C5D">
            <w:pPr>
              <w:rPr>
                <w:color w:val="000000"/>
                <w:sz w:val="18"/>
                <w:szCs w:val="18"/>
                <w:lang w:eastAsia="zh-CN"/>
              </w:rPr>
            </w:pPr>
            <w:r>
              <w:rPr>
                <w:color w:val="000000"/>
                <w:sz w:val="18"/>
                <w:szCs w:val="18"/>
                <w:lang w:eastAsia="zh-CN"/>
              </w:rPr>
              <w:t>Oranges</w:t>
            </w:r>
          </w:p>
        </w:tc>
        <w:tc>
          <w:tcPr>
            <w:tcW w:w="1021" w:type="dxa"/>
            <w:tcBorders>
              <w:bottom w:val="single" w:sz="4" w:space="0" w:color="auto"/>
            </w:tcBorders>
          </w:tcPr>
          <w:p w14:paraId="4750C6E3" w14:textId="77777777" w:rsidR="001B7C5D" w:rsidRPr="0039482A" w:rsidRDefault="001B7C5D" w:rsidP="001B7C5D">
            <w:pPr>
              <w:jc w:val="right"/>
              <w:rPr>
                <w:sz w:val="18"/>
                <w:szCs w:val="18"/>
                <w:lang w:val="en-AU"/>
              </w:rPr>
            </w:pPr>
            <w:r>
              <w:rPr>
                <w:sz w:val="18"/>
                <w:szCs w:val="18"/>
                <w:lang w:val="en-AU"/>
              </w:rPr>
              <w:t>2</w:t>
            </w:r>
          </w:p>
        </w:tc>
      </w:tr>
    </w:tbl>
    <w:p w14:paraId="47FABD0C"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3F1F03ED" w14:textId="77777777" w:rsidTr="001B7C5D">
        <w:trPr>
          <w:cantSplit/>
        </w:trPr>
        <w:tc>
          <w:tcPr>
            <w:tcW w:w="4423" w:type="dxa"/>
            <w:gridSpan w:val="2"/>
            <w:tcBorders>
              <w:top w:val="single" w:sz="4" w:space="0" w:color="auto"/>
            </w:tcBorders>
            <w:shd w:val="clear" w:color="auto" w:fill="auto"/>
          </w:tcPr>
          <w:p w14:paraId="7933465B" w14:textId="77777777" w:rsidR="001B7C5D" w:rsidRPr="00992D30" w:rsidRDefault="001B7C5D" w:rsidP="001B7C5D">
            <w:pPr>
              <w:pStyle w:val="FSCtblh3"/>
            </w:pPr>
            <w:r w:rsidRPr="00992D30">
              <w:t xml:space="preserve">Agvet chemical: </w:t>
            </w:r>
            <w:r w:rsidRPr="00046B70">
              <w:t>Quinoxyfen</w:t>
            </w:r>
          </w:p>
        </w:tc>
      </w:tr>
      <w:tr w:rsidR="001B7C5D" w:rsidRPr="009A4AE6" w14:paraId="5801D0D0" w14:textId="77777777" w:rsidTr="001B7C5D">
        <w:trPr>
          <w:cantSplit/>
        </w:trPr>
        <w:tc>
          <w:tcPr>
            <w:tcW w:w="4423" w:type="dxa"/>
            <w:gridSpan w:val="2"/>
            <w:tcBorders>
              <w:bottom w:val="single" w:sz="4" w:space="0" w:color="auto"/>
            </w:tcBorders>
            <w:shd w:val="clear" w:color="auto" w:fill="auto"/>
          </w:tcPr>
          <w:p w14:paraId="23E6601C" w14:textId="77777777" w:rsidR="001B7C5D" w:rsidRPr="00E62062" w:rsidRDefault="001B7C5D" w:rsidP="003654E7">
            <w:pPr>
              <w:pStyle w:val="FSCtblh4"/>
            </w:pPr>
            <w:r w:rsidRPr="003654E7">
              <w:t>Permitted residue: Quinoxyfen</w:t>
            </w:r>
          </w:p>
        </w:tc>
      </w:tr>
      <w:tr w:rsidR="001B7C5D" w:rsidRPr="0039482A" w14:paraId="0BDC760F" w14:textId="77777777" w:rsidTr="001B7C5D">
        <w:trPr>
          <w:cantSplit/>
        </w:trPr>
        <w:tc>
          <w:tcPr>
            <w:tcW w:w="3402" w:type="dxa"/>
            <w:tcBorders>
              <w:bottom w:val="single" w:sz="4" w:space="0" w:color="auto"/>
            </w:tcBorders>
          </w:tcPr>
          <w:p w14:paraId="58B48FB5" w14:textId="77777777" w:rsidR="001B7C5D" w:rsidRPr="0039482A" w:rsidRDefault="001B7C5D" w:rsidP="001B7C5D">
            <w:pPr>
              <w:rPr>
                <w:color w:val="000000"/>
                <w:sz w:val="18"/>
                <w:szCs w:val="18"/>
                <w:lang w:eastAsia="zh-CN"/>
              </w:rPr>
            </w:pPr>
            <w:r>
              <w:rPr>
                <w:color w:val="000000"/>
                <w:sz w:val="18"/>
                <w:szCs w:val="18"/>
                <w:lang w:eastAsia="zh-CN"/>
              </w:rPr>
              <w:t>Tea, green, black</w:t>
            </w:r>
          </w:p>
        </w:tc>
        <w:tc>
          <w:tcPr>
            <w:tcW w:w="1021" w:type="dxa"/>
            <w:tcBorders>
              <w:bottom w:val="single" w:sz="4" w:space="0" w:color="auto"/>
            </w:tcBorders>
          </w:tcPr>
          <w:p w14:paraId="21F9EBEC" w14:textId="77777777" w:rsidR="001B7C5D" w:rsidRPr="0039482A" w:rsidRDefault="001B7C5D" w:rsidP="001B7C5D">
            <w:pPr>
              <w:jc w:val="right"/>
              <w:rPr>
                <w:sz w:val="18"/>
                <w:szCs w:val="18"/>
                <w:lang w:val="en-AU"/>
              </w:rPr>
            </w:pPr>
            <w:r>
              <w:rPr>
                <w:sz w:val="18"/>
                <w:szCs w:val="18"/>
                <w:lang w:val="en-AU"/>
              </w:rPr>
              <w:t>*0.05</w:t>
            </w:r>
          </w:p>
        </w:tc>
      </w:tr>
    </w:tbl>
    <w:p w14:paraId="23A9CF34"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4EE80C78" w14:textId="77777777" w:rsidTr="001B7C5D">
        <w:trPr>
          <w:cantSplit/>
        </w:trPr>
        <w:tc>
          <w:tcPr>
            <w:tcW w:w="4423" w:type="dxa"/>
            <w:gridSpan w:val="2"/>
            <w:tcBorders>
              <w:top w:val="single" w:sz="4" w:space="0" w:color="auto"/>
            </w:tcBorders>
            <w:shd w:val="clear" w:color="auto" w:fill="auto"/>
          </w:tcPr>
          <w:p w14:paraId="447EC8BE" w14:textId="77777777" w:rsidR="001B7C5D" w:rsidRPr="00992D30" w:rsidRDefault="001B7C5D" w:rsidP="001B7C5D">
            <w:pPr>
              <w:pStyle w:val="FSCtblh3"/>
            </w:pPr>
            <w:r w:rsidRPr="00992D30">
              <w:t xml:space="preserve">Agvet chemical: </w:t>
            </w:r>
            <w:r w:rsidRPr="00046B70">
              <w:t>Quizalofop-ethyl</w:t>
            </w:r>
          </w:p>
        </w:tc>
      </w:tr>
      <w:tr w:rsidR="001B7C5D" w:rsidRPr="009A4AE6" w14:paraId="44B3E1B3" w14:textId="77777777" w:rsidTr="001B7C5D">
        <w:trPr>
          <w:cantSplit/>
        </w:trPr>
        <w:tc>
          <w:tcPr>
            <w:tcW w:w="4423" w:type="dxa"/>
            <w:gridSpan w:val="2"/>
            <w:tcBorders>
              <w:bottom w:val="single" w:sz="4" w:space="0" w:color="auto"/>
            </w:tcBorders>
            <w:shd w:val="clear" w:color="auto" w:fill="auto"/>
          </w:tcPr>
          <w:p w14:paraId="37334391" w14:textId="77777777" w:rsidR="001B7C5D" w:rsidRPr="00E62062" w:rsidRDefault="001B7C5D" w:rsidP="003654E7">
            <w:pPr>
              <w:pStyle w:val="FSCtblh4"/>
            </w:pPr>
            <w:r w:rsidRPr="003654E7">
              <w:t>Permitted residue: Sum of quizalofop-ethyl and quizalofop acid and other esters, expressed as quizalofop-ethyl</w:t>
            </w:r>
          </w:p>
        </w:tc>
      </w:tr>
      <w:tr w:rsidR="001B7C5D" w:rsidRPr="0039482A" w14:paraId="5B6EEA9D" w14:textId="77777777" w:rsidTr="001B7C5D">
        <w:trPr>
          <w:cantSplit/>
        </w:trPr>
        <w:tc>
          <w:tcPr>
            <w:tcW w:w="3402" w:type="dxa"/>
          </w:tcPr>
          <w:p w14:paraId="43E66991" w14:textId="77777777" w:rsidR="001B7C5D" w:rsidRPr="0039482A" w:rsidRDefault="001B7C5D" w:rsidP="001B7C5D">
            <w:pPr>
              <w:rPr>
                <w:color w:val="000000"/>
                <w:sz w:val="18"/>
                <w:szCs w:val="18"/>
                <w:lang w:eastAsia="zh-CN"/>
              </w:rPr>
            </w:pPr>
            <w:r>
              <w:rPr>
                <w:color w:val="000000"/>
                <w:sz w:val="18"/>
                <w:szCs w:val="18"/>
                <w:lang w:eastAsia="zh-CN"/>
              </w:rPr>
              <w:t>All other foods except animal food commodities</w:t>
            </w:r>
          </w:p>
        </w:tc>
        <w:tc>
          <w:tcPr>
            <w:tcW w:w="1021" w:type="dxa"/>
          </w:tcPr>
          <w:p w14:paraId="796CBBD6" w14:textId="77777777" w:rsidR="001B7C5D" w:rsidRPr="0039482A" w:rsidRDefault="001B7C5D" w:rsidP="001B7C5D">
            <w:pPr>
              <w:jc w:val="right"/>
              <w:rPr>
                <w:sz w:val="18"/>
                <w:szCs w:val="18"/>
                <w:lang w:val="en-AU"/>
              </w:rPr>
            </w:pPr>
            <w:r>
              <w:rPr>
                <w:sz w:val="18"/>
                <w:szCs w:val="18"/>
                <w:lang w:val="en-AU"/>
              </w:rPr>
              <w:t>0.01</w:t>
            </w:r>
          </w:p>
        </w:tc>
      </w:tr>
      <w:tr w:rsidR="001B7C5D" w:rsidRPr="0039482A" w14:paraId="0EFC5DCC" w14:textId="77777777" w:rsidTr="001B7C5D">
        <w:trPr>
          <w:cantSplit/>
        </w:trPr>
        <w:tc>
          <w:tcPr>
            <w:tcW w:w="3402" w:type="dxa"/>
            <w:tcBorders>
              <w:bottom w:val="single" w:sz="4" w:space="0" w:color="auto"/>
            </w:tcBorders>
          </w:tcPr>
          <w:p w14:paraId="492B7C33" w14:textId="77777777" w:rsidR="001B7C5D" w:rsidRDefault="001B7C5D" w:rsidP="001B7C5D">
            <w:pPr>
              <w:rPr>
                <w:color w:val="000000"/>
                <w:sz w:val="18"/>
                <w:szCs w:val="18"/>
                <w:lang w:eastAsia="zh-CN"/>
              </w:rPr>
            </w:pPr>
            <w:r>
              <w:rPr>
                <w:color w:val="000000"/>
                <w:sz w:val="18"/>
                <w:szCs w:val="18"/>
                <w:lang w:eastAsia="zh-CN"/>
              </w:rPr>
              <w:t>Currants, black, red, white</w:t>
            </w:r>
          </w:p>
        </w:tc>
        <w:tc>
          <w:tcPr>
            <w:tcW w:w="1021" w:type="dxa"/>
            <w:tcBorders>
              <w:bottom w:val="single" w:sz="4" w:space="0" w:color="auto"/>
            </w:tcBorders>
          </w:tcPr>
          <w:p w14:paraId="24489156" w14:textId="77777777" w:rsidR="001B7C5D" w:rsidRDefault="001B7C5D" w:rsidP="001B7C5D">
            <w:pPr>
              <w:jc w:val="right"/>
              <w:rPr>
                <w:sz w:val="18"/>
                <w:szCs w:val="18"/>
                <w:lang w:val="en-AU"/>
              </w:rPr>
            </w:pPr>
            <w:r>
              <w:rPr>
                <w:sz w:val="18"/>
                <w:szCs w:val="18"/>
                <w:lang w:val="en-AU"/>
              </w:rPr>
              <w:t>*0.05</w:t>
            </w:r>
          </w:p>
        </w:tc>
      </w:tr>
    </w:tbl>
    <w:p w14:paraId="02A70E84"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226754C3" w14:textId="77777777" w:rsidTr="001B7C5D">
        <w:trPr>
          <w:cantSplit/>
        </w:trPr>
        <w:tc>
          <w:tcPr>
            <w:tcW w:w="4423" w:type="dxa"/>
            <w:gridSpan w:val="2"/>
            <w:tcBorders>
              <w:top w:val="single" w:sz="4" w:space="0" w:color="auto"/>
            </w:tcBorders>
            <w:shd w:val="clear" w:color="auto" w:fill="auto"/>
          </w:tcPr>
          <w:p w14:paraId="5DE4824B" w14:textId="77777777" w:rsidR="001B7C5D" w:rsidRPr="00992D30" w:rsidRDefault="001B7C5D" w:rsidP="001B7C5D">
            <w:pPr>
              <w:pStyle w:val="FSCtblh3"/>
            </w:pPr>
            <w:r w:rsidRPr="00992D30">
              <w:t xml:space="preserve">Agvet chemical: </w:t>
            </w:r>
            <w:r w:rsidRPr="00046B70">
              <w:t>Quizalofop-</w:t>
            </w:r>
            <w:r>
              <w:t>p-tefuryl</w:t>
            </w:r>
          </w:p>
        </w:tc>
      </w:tr>
      <w:tr w:rsidR="001B7C5D" w:rsidRPr="009A4AE6" w14:paraId="2C273217" w14:textId="77777777" w:rsidTr="001B7C5D">
        <w:trPr>
          <w:cantSplit/>
        </w:trPr>
        <w:tc>
          <w:tcPr>
            <w:tcW w:w="4423" w:type="dxa"/>
            <w:gridSpan w:val="2"/>
            <w:tcBorders>
              <w:bottom w:val="single" w:sz="4" w:space="0" w:color="auto"/>
            </w:tcBorders>
            <w:shd w:val="clear" w:color="auto" w:fill="auto"/>
          </w:tcPr>
          <w:p w14:paraId="712B7B54" w14:textId="77777777" w:rsidR="001B7C5D" w:rsidRPr="00E62062" w:rsidRDefault="001B7C5D" w:rsidP="003654E7">
            <w:pPr>
              <w:pStyle w:val="FSCtblh4"/>
            </w:pPr>
            <w:r w:rsidRPr="003654E7">
              <w:t>Permitted residue: Sum of quizalofop-p-tefuryl and quizalofop acid, expressed as quizalofop-p-tefuryl</w:t>
            </w:r>
          </w:p>
        </w:tc>
      </w:tr>
      <w:tr w:rsidR="001B7C5D" w:rsidRPr="0039482A" w14:paraId="063DACF7" w14:textId="77777777" w:rsidTr="001B7C5D">
        <w:trPr>
          <w:cantSplit/>
        </w:trPr>
        <w:tc>
          <w:tcPr>
            <w:tcW w:w="3402" w:type="dxa"/>
          </w:tcPr>
          <w:p w14:paraId="76B95779" w14:textId="77777777" w:rsidR="001B7C5D" w:rsidRPr="0039482A" w:rsidRDefault="001B7C5D" w:rsidP="001B7C5D">
            <w:pPr>
              <w:rPr>
                <w:color w:val="000000"/>
                <w:sz w:val="18"/>
                <w:szCs w:val="18"/>
                <w:lang w:eastAsia="zh-CN"/>
              </w:rPr>
            </w:pPr>
            <w:r>
              <w:rPr>
                <w:color w:val="000000"/>
                <w:sz w:val="18"/>
                <w:szCs w:val="18"/>
                <w:lang w:eastAsia="zh-CN"/>
              </w:rPr>
              <w:t>All other foods except animal food commodities</w:t>
            </w:r>
          </w:p>
        </w:tc>
        <w:tc>
          <w:tcPr>
            <w:tcW w:w="1021" w:type="dxa"/>
          </w:tcPr>
          <w:p w14:paraId="3F5DA2DC" w14:textId="77777777" w:rsidR="001B7C5D" w:rsidRPr="0039482A" w:rsidRDefault="001B7C5D" w:rsidP="001B7C5D">
            <w:pPr>
              <w:jc w:val="right"/>
              <w:rPr>
                <w:sz w:val="18"/>
                <w:szCs w:val="18"/>
                <w:lang w:val="en-AU"/>
              </w:rPr>
            </w:pPr>
            <w:r>
              <w:rPr>
                <w:sz w:val="18"/>
                <w:szCs w:val="18"/>
                <w:lang w:val="en-AU"/>
              </w:rPr>
              <w:t>0.01</w:t>
            </w:r>
          </w:p>
        </w:tc>
      </w:tr>
      <w:tr w:rsidR="001B7C5D" w:rsidRPr="0039482A" w14:paraId="0E0FF1A8" w14:textId="77777777" w:rsidTr="001B7C5D">
        <w:trPr>
          <w:cantSplit/>
        </w:trPr>
        <w:tc>
          <w:tcPr>
            <w:tcW w:w="3402" w:type="dxa"/>
            <w:tcBorders>
              <w:bottom w:val="single" w:sz="4" w:space="0" w:color="auto"/>
            </w:tcBorders>
          </w:tcPr>
          <w:p w14:paraId="07212772" w14:textId="77777777" w:rsidR="001B7C5D" w:rsidRDefault="001B7C5D" w:rsidP="001B7C5D">
            <w:pPr>
              <w:rPr>
                <w:color w:val="000000"/>
                <w:sz w:val="18"/>
                <w:szCs w:val="18"/>
                <w:lang w:eastAsia="zh-CN"/>
              </w:rPr>
            </w:pPr>
            <w:r>
              <w:rPr>
                <w:color w:val="000000"/>
                <w:sz w:val="18"/>
                <w:szCs w:val="18"/>
                <w:lang w:eastAsia="zh-CN"/>
              </w:rPr>
              <w:t>Currants, black, red, white</w:t>
            </w:r>
          </w:p>
        </w:tc>
        <w:tc>
          <w:tcPr>
            <w:tcW w:w="1021" w:type="dxa"/>
            <w:tcBorders>
              <w:bottom w:val="single" w:sz="4" w:space="0" w:color="auto"/>
            </w:tcBorders>
          </w:tcPr>
          <w:p w14:paraId="1DF2FE3B" w14:textId="77777777" w:rsidR="001B7C5D" w:rsidRDefault="001B7C5D" w:rsidP="001B7C5D">
            <w:pPr>
              <w:jc w:val="right"/>
              <w:rPr>
                <w:sz w:val="18"/>
                <w:szCs w:val="18"/>
                <w:lang w:val="en-AU"/>
              </w:rPr>
            </w:pPr>
            <w:r>
              <w:rPr>
                <w:sz w:val="18"/>
                <w:szCs w:val="18"/>
                <w:lang w:val="en-AU"/>
              </w:rPr>
              <w:t>*0.05</w:t>
            </w:r>
          </w:p>
        </w:tc>
      </w:tr>
    </w:tbl>
    <w:p w14:paraId="14B673CE"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350240C3" w14:textId="77777777" w:rsidTr="001B7C5D">
        <w:trPr>
          <w:cantSplit/>
        </w:trPr>
        <w:tc>
          <w:tcPr>
            <w:tcW w:w="4423" w:type="dxa"/>
            <w:gridSpan w:val="2"/>
            <w:tcBorders>
              <w:top w:val="single" w:sz="4" w:space="0" w:color="auto"/>
            </w:tcBorders>
            <w:shd w:val="clear" w:color="auto" w:fill="auto"/>
          </w:tcPr>
          <w:p w14:paraId="36855B09" w14:textId="77777777" w:rsidR="001B7C5D" w:rsidRPr="00992D30" w:rsidRDefault="001B7C5D" w:rsidP="001B7C5D">
            <w:pPr>
              <w:pStyle w:val="FSCtblh3"/>
            </w:pPr>
            <w:r w:rsidRPr="00992D30">
              <w:t xml:space="preserve">Agvet chemical: </w:t>
            </w:r>
            <w:r w:rsidRPr="00046B70">
              <w:t>Rimsulfuron</w:t>
            </w:r>
          </w:p>
        </w:tc>
      </w:tr>
      <w:tr w:rsidR="001B7C5D" w:rsidRPr="009A4AE6" w14:paraId="3D59AED4" w14:textId="77777777" w:rsidTr="001B7C5D">
        <w:trPr>
          <w:cantSplit/>
        </w:trPr>
        <w:tc>
          <w:tcPr>
            <w:tcW w:w="4423" w:type="dxa"/>
            <w:gridSpan w:val="2"/>
            <w:tcBorders>
              <w:bottom w:val="single" w:sz="4" w:space="0" w:color="auto"/>
            </w:tcBorders>
            <w:shd w:val="clear" w:color="auto" w:fill="auto"/>
          </w:tcPr>
          <w:p w14:paraId="327B402C" w14:textId="77777777" w:rsidR="001B7C5D" w:rsidRPr="00E62062" w:rsidRDefault="001B7C5D" w:rsidP="003654E7">
            <w:pPr>
              <w:pStyle w:val="FSCtblh4"/>
            </w:pPr>
            <w:r w:rsidRPr="003654E7">
              <w:t>Permitted residue: Rimsulfuron</w:t>
            </w:r>
          </w:p>
        </w:tc>
      </w:tr>
      <w:tr w:rsidR="001B7C5D" w:rsidRPr="0039482A" w14:paraId="0CD7049D" w14:textId="77777777" w:rsidTr="001B7C5D">
        <w:trPr>
          <w:cantSplit/>
        </w:trPr>
        <w:tc>
          <w:tcPr>
            <w:tcW w:w="3402" w:type="dxa"/>
            <w:tcBorders>
              <w:bottom w:val="single" w:sz="4" w:space="0" w:color="auto"/>
            </w:tcBorders>
          </w:tcPr>
          <w:p w14:paraId="3494C280" w14:textId="77777777" w:rsidR="001B7C5D" w:rsidRPr="0039482A" w:rsidRDefault="001B7C5D" w:rsidP="001B7C5D">
            <w:pPr>
              <w:rPr>
                <w:color w:val="000000"/>
                <w:sz w:val="18"/>
                <w:szCs w:val="18"/>
                <w:lang w:eastAsia="zh-CN"/>
              </w:rPr>
            </w:pPr>
            <w:r>
              <w:rPr>
                <w:color w:val="000000"/>
                <w:sz w:val="18"/>
                <w:szCs w:val="18"/>
                <w:lang w:eastAsia="zh-CN"/>
              </w:rPr>
              <w:t>Blueberries</w:t>
            </w:r>
          </w:p>
        </w:tc>
        <w:tc>
          <w:tcPr>
            <w:tcW w:w="1021" w:type="dxa"/>
            <w:tcBorders>
              <w:bottom w:val="single" w:sz="4" w:space="0" w:color="auto"/>
            </w:tcBorders>
          </w:tcPr>
          <w:p w14:paraId="49F666EA" w14:textId="77777777" w:rsidR="001B7C5D" w:rsidRPr="0039482A" w:rsidRDefault="001B7C5D" w:rsidP="001B7C5D">
            <w:pPr>
              <w:jc w:val="right"/>
              <w:rPr>
                <w:sz w:val="18"/>
                <w:szCs w:val="18"/>
                <w:lang w:val="en-AU"/>
              </w:rPr>
            </w:pPr>
            <w:r>
              <w:rPr>
                <w:sz w:val="18"/>
                <w:szCs w:val="18"/>
                <w:lang w:val="en-AU"/>
              </w:rPr>
              <w:t>0.02</w:t>
            </w:r>
          </w:p>
        </w:tc>
      </w:tr>
    </w:tbl>
    <w:p w14:paraId="2FD8BA33"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5571CFAC" w14:textId="77777777" w:rsidTr="001B7C5D">
        <w:trPr>
          <w:cantSplit/>
        </w:trPr>
        <w:tc>
          <w:tcPr>
            <w:tcW w:w="4423" w:type="dxa"/>
            <w:gridSpan w:val="2"/>
            <w:tcBorders>
              <w:top w:val="single" w:sz="4" w:space="0" w:color="auto"/>
            </w:tcBorders>
            <w:shd w:val="clear" w:color="auto" w:fill="auto"/>
          </w:tcPr>
          <w:p w14:paraId="286C1517" w14:textId="77777777" w:rsidR="001B7C5D" w:rsidRPr="00992D30" w:rsidRDefault="001B7C5D" w:rsidP="001B7C5D">
            <w:pPr>
              <w:pStyle w:val="FSCtblh3"/>
            </w:pPr>
            <w:r w:rsidRPr="00992D30">
              <w:lastRenderedPageBreak/>
              <w:t xml:space="preserve">Agvet chemical: </w:t>
            </w:r>
            <w:r w:rsidRPr="00046B70">
              <w:t>Saflufenacil</w:t>
            </w:r>
          </w:p>
        </w:tc>
      </w:tr>
      <w:tr w:rsidR="001B7C5D" w:rsidRPr="009A4AE6" w14:paraId="47787DB0" w14:textId="77777777" w:rsidTr="001B7C5D">
        <w:trPr>
          <w:cantSplit/>
        </w:trPr>
        <w:tc>
          <w:tcPr>
            <w:tcW w:w="4423" w:type="dxa"/>
            <w:gridSpan w:val="2"/>
            <w:tcBorders>
              <w:bottom w:val="single" w:sz="4" w:space="0" w:color="auto"/>
            </w:tcBorders>
            <w:shd w:val="clear" w:color="auto" w:fill="auto"/>
          </w:tcPr>
          <w:p w14:paraId="0A38DBCB" w14:textId="77777777" w:rsidR="001B7C5D" w:rsidRPr="003654E7" w:rsidRDefault="001B7C5D" w:rsidP="003654E7">
            <w:pPr>
              <w:pStyle w:val="FSCtblh4"/>
            </w:pPr>
            <w:r w:rsidRPr="003654E7">
              <w:t xml:space="preserve">Permitted residue—commodities of plant origin:  </w:t>
            </w:r>
            <w:r w:rsidRPr="003654E7">
              <w:br/>
              <w:t xml:space="preserve">Sum of saflufenacil, N′-{2-chloro-4-fluoro-5-[1,2,3,6-tetrahydro-2,6-dioxo-4-(trifluoromethyl)pyrimidin-1-yl]benzoyl-N-isopropyl sulfamide and N-[4-chloro-2-fluoro-5-({[(isopropylamino)sulfonyl]amino} carbonyl)phenyl]urea, expressed as saflufenacil equivalents </w:t>
            </w:r>
          </w:p>
          <w:p w14:paraId="4254BA36" w14:textId="77777777" w:rsidR="001B7C5D" w:rsidRPr="00E62062" w:rsidRDefault="001B7C5D" w:rsidP="003654E7">
            <w:pPr>
              <w:pStyle w:val="FSCtblh4"/>
            </w:pPr>
            <w:r w:rsidRPr="003654E7">
              <w:t>Permitted residue—commodities of animal origin:  Saflufenacil</w:t>
            </w:r>
          </w:p>
        </w:tc>
      </w:tr>
      <w:tr w:rsidR="001B7C5D" w:rsidRPr="0039482A" w14:paraId="39B61546" w14:textId="77777777" w:rsidTr="001B7C5D">
        <w:trPr>
          <w:cantSplit/>
        </w:trPr>
        <w:tc>
          <w:tcPr>
            <w:tcW w:w="3402" w:type="dxa"/>
          </w:tcPr>
          <w:p w14:paraId="747A9B22" w14:textId="77777777" w:rsidR="001B7C5D" w:rsidRPr="0039482A" w:rsidRDefault="001B7C5D" w:rsidP="001B7C5D">
            <w:pPr>
              <w:rPr>
                <w:color w:val="000000"/>
                <w:sz w:val="18"/>
                <w:szCs w:val="18"/>
                <w:lang w:eastAsia="zh-CN"/>
              </w:rPr>
            </w:pPr>
            <w:r>
              <w:rPr>
                <w:color w:val="000000"/>
                <w:sz w:val="18"/>
                <w:szCs w:val="18"/>
                <w:lang w:eastAsia="zh-CN"/>
              </w:rPr>
              <w:t>Cotton seed</w:t>
            </w:r>
          </w:p>
        </w:tc>
        <w:tc>
          <w:tcPr>
            <w:tcW w:w="1021" w:type="dxa"/>
          </w:tcPr>
          <w:p w14:paraId="1E9E4B29" w14:textId="77777777" w:rsidR="001B7C5D" w:rsidRPr="0039482A" w:rsidRDefault="001B7C5D" w:rsidP="001B7C5D">
            <w:pPr>
              <w:jc w:val="right"/>
              <w:rPr>
                <w:sz w:val="18"/>
                <w:szCs w:val="18"/>
                <w:lang w:val="en-AU"/>
              </w:rPr>
            </w:pPr>
            <w:r>
              <w:rPr>
                <w:sz w:val="18"/>
                <w:szCs w:val="18"/>
                <w:lang w:val="en-AU"/>
              </w:rPr>
              <w:t>0.2</w:t>
            </w:r>
          </w:p>
        </w:tc>
      </w:tr>
      <w:tr w:rsidR="001B7C5D" w:rsidRPr="0039482A" w14:paraId="13F222C8" w14:textId="77777777" w:rsidTr="001B7C5D">
        <w:trPr>
          <w:cantSplit/>
        </w:trPr>
        <w:tc>
          <w:tcPr>
            <w:tcW w:w="3402" w:type="dxa"/>
          </w:tcPr>
          <w:p w14:paraId="195AECCF" w14:textId="77777777" w:rsidR="001B7C5D" w:rsidRDefault="001B7C5D" w:rsidP="001B7C5D">
            <w:pPr>
              <w:rPr>
                <w:color w:val="000000"/>
                <w:sz w:val="18"/>
                <w:szCs w:val="18"/>
                <w:lang w:eastAsia="zh-CN"/>
              </w:rPr>
            </w:pPr>
            <w:r>
              <w:rPr>
                <w:color w:val="000000"/>
                <w:sz w:val="18"/>
                <w:szCs w:val="18"/>
                <w:lang w:eastAsia="zh-CN"/>
              </w:rPr>
              <w:t>Rape seed</w:t>
            </w:r>
          </w:p>
        </w:tc>
        <w:tc>
          <w:tcPr>
            <w:tcW w:w="1021" w:type="dxa"/>
          </w:tcPr>
          <w:p w14:paraId="503B7486" w14:textId="77777777" w:rsidR="001B7C5D" w:rsidRDefault="001B7C5D" w:rsidP="001B7C5D">
            <w:pPr>
              <w:jc w:val="right"/>
              <w:rPr>
                <w:sz w:val="18"/>
                <w:szCs w:val="18"/>
                <w:lang w:val="en-AU"/>
              </w:rPr>
            </w:pPr>
            <w:r>
              <w:rPr>
                <w:sz w:val="18"/>
                <w:szCs w:val="18"/>
                <w:lang w:val="en-AU"/>
              </w:rPr>
              <w:t>0.6</w:t>
            </w:r>
          </w:p>
        </w:tc>
      </w:tr>
      <w:tr w:rsidR="001B7C5D" w:rsidRPr="0039482A" w14:paraId="23AE7C33" w14:textId="77777777" w:rsidTr="001B7C5D">
        <w:trPr>
          <w:cantSplit/>
        </w:trPr>
        <w:tc>
          <w:tcPr>
            <w:tcW w:w="3402" w:type="dxa"/>
          </w:tcPr>
          <w:p w14:paraId="4B2D0DED" w14:textId="77777777" w:rsidR="001B7C5D" w:rsidRDefault="001B7C5D" w:rsidP="001B7C5D">
            <w:pPr>
              <w:rPr>
                <w:color w:val="000000"/>
                <w:sz w:val="18"/>
                <w:szCs w:val="18"/>
                <w:lang w:eastAsia="zh-CN"/>
              </w:rPr>
            </w:pPr>
            <w:r>
              <w:rPr>
                <w:color w:val="000000"/>
                <w:sz w:val="18"/>
                <w:szCs w:val="18"/>
                <w:lang w:eastAsia="zh-CN"/>
              </w:rPr>
              <w:t>Sunflower seed</w:t>
            </w:r>
          </w:p>
        </w:tc>
        <w:tc>
          <w:tcPr>
            <w:tcW w:w="1021" w:type="dxa"/>
          </w:tcPr>
          <w:p w14:paraId="1A7C0A93" w14:textId="77777777" w:rsidR="001B7C5D" w:rsidRDefault="001B7C5D" w:rsidP="001B7C5D">
            <w:pPr>
              <w:jc w:val="right"/>
              <w:rPr>
                <w:sz w:val="18"/>
                <w:szCs w:val="18"/>
                <w:lang w:val="en-AU"/>
              </w:rPr>
            </w:pPr>
            <w:r>
              <w:rPr>
                <w:sz w:val="18"/>
                <w:szCs w:val="18"/>
                <w:lang w:val="en-AU"/>
              </w:rPr>
              <w:t>0.7</w:t>
            </w:r>
          </w:p>
        </w:tc>
      </w:tr>
      <w:tr w:rsidR="001B7C5D" w:rsidRPr="0039482A" w14:paraId="3D32C8D4" w14:textId="77777777" w:rsidTr="001B7C5D">
        <w:trPr>
          <w:cantSplit/>
        </w:trPr>
        <w:tc>
          <w:tcPr>
            <w:tcW w:w="3402" w:type="dxa"/>
            <w:tcBorders>
              <w:bottom w:val="single" w:sz="4" w:space="0" w:color="auto"/>
            </w:tcBorders>
          </w:tcPr>
          <w:p w14:paraId="77DF7F59" w14:textId="77777777" w:rsidR="001B7C5D" w:rsidRDefault="001B7C5D" w:rsidP="001B7C5D">
            <w:pPr>
              <w:rPr>
                <w:color w:val="000000"/>
                <w:sz w:val="18"/>
                <w:szCs w:val="18"/>
                <w:lang w:eastAsia="zh-CN"/>
              </w:rPr>
            </w:pPr>
            <w:r>
              <w:rPr>
                <w:color w:val="000000"/>
                <w:sz w:val="18"/>
                <w:szCs w:val="18"/>
                <w:lang w:eastAsia="zh-CN"/>
              </w:rPr>
              <w:t>Sugar cane molasses</w:t>
            </w:r>
          </w:p>
        </w:tc>
        <w:tc>
          <w:tcPr>
            <w:tcW w:w="1021" w:type="dxa"/>
            <w:tcBorders>
              <w:bottom w:val="single" w:sz="4" w:space="0" w:color="auto"/>
            </w:tcBorders>
          </w:tcPr>
          <w:p w14:paraId="54257CD5" w14:textId="77777777" w:rsidR="001B7C5D" w:rsidRDefault="001B7C5D" w:rsidP="001B7C5D">
            <w:pPr>
              <w:jc w:val="right"/>
              <w:rPr>
                <w:sz w:val="18"/>
                <w:szCs w:val="18"/>
                <w:lang w:val="en-AU"/>
              </w:rPr>
            </w:pPr>
            <w:r>
              <w:rPr>
                <w:sz w:val="18"/>
                <w:szCs w:val="18"/>
                <w:lang w:val="en-AU"/>
              </w:rPr>
              <w:t>1</w:t>
            </w:r>
          </w:p>
        </w:tc>
      </w:tr>
    </w:tbl>
    <w:p w14:paraId="604F3180"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5B63FAFC" w14:textId="77777777" w:rsidTr="001B7C5D">
        <w:trPr>
          <w:cantSplit/>
        </w:trPr>
        <w:tc>
          <w:tcPr>
            <w:tcW w:w="4423" w:type="dxa"/>
            <w:gridSpan w:val="2"/>
            <w:tcBorders>
              <w:top w:val="single" w:sz="4" w:space="0" w:color="auto"/>
            </w:tcBorders>
            <w:shd w:val="clear" w:color="auto" w:fill="auto"/>
          </w:tcPr>
          <w:p w14:paraId="592AD616" w14:textId="77777777" w:rsidR="001B7C5D" w:rsidRPr="00992D30" w:rsidRDefault="001B7C5D" w:rsidP="001B7C5D">
            <w:pPr>
              <w:pStyle w:val="FSCtblh3"/>
            </w:pPr>
            <w:r w:rsidRPr="00992D30">
              <w:t xml:space="preserve">Agvet chemical: </w:t>
            </w:r>
            <w:r>
              <w:t>Sethoxydim</w:t>
            </w:r>
          </w:p>
        </w:tc>
      </w:tr>
      <w:tr w:rsidR="001B7C5D" w:rsidRPr="009A4AE6" w14:paraId="165F8054" w14:textId="77777777" w:rsidTr="001B7C5D">
        <w:trPr>
          <w:cantSplit/>
        </w:trPr>
        <w:tc>
          <w:tcPr>
            <w:tcW w:w="4423" w:type="dxa"/>
            <w:gridSpan w:val="2"/>
            <w:tcBorders>
              <w:bottom w:val="single" w:sz="4" w:space="0" w:color="auto"/>
            </w:tcBorders>
            <w:shd w:val="clear" w:color="auto" w:fill="auto"/>
          </w:tcPr>
          <w:p w14:paraId="25A06C17" w14:textId="77777777" w:rsidR="001B7C5D" w:rsidRPr="00E62062" w:rsidRDefault="001B7C5D" w:rsidP="003654E7">
            <w:pPr>
              <w:pStyle w:val="FSCtblh4"/>
            </w:pPr>
            <w:r w:rsidRPr="003654E7">
              <w:t>Permitted residue:  Sum of sethoxydim and metabolites containing the 5-(2-ethylthiopropyl)cyclohexene-3-one and 5-(2-ethylthiopropyl)-5-hydroxycyclohexene-3-one moieties and their sulfoxides and sulfones, expressed as sethoxydim</w:t>
            </w:r>
          </w:p>
        </w:tc>
      </w:tr>
      <w:tr w:rsidR="001B7C5D" w:rsidRPr="0039482A" w14:paraId="275B0F4A" w14:textId="77777777" w:rsidTr="001B7C5D">
        <w:trPr>
          <w:cantSplit/>
        </w:trPr>
        <w:tc>
          <w:tcPr>
            <w:tcW w:w="3402" w:type="dxa"/>
            <w:tcBorders>
              <w:bottom w:val="single" w:sz="4" w:space="0" w:color="auto"/>
            </w:tcBorders>
          </w:tcPr>
          <w:p w14:paraId="68CAE56A" w14:textId="77777777" w:rsidR="001B7C5D" w:rsidRPr="0039482A" w:rsidRDefault="001B7C5D" w:rsidP="001B7C5D">
            <w:pPr>
              <w:rPr>
                <w:color w:val="000000"/>
                <w:sz w:val="18"/>
                <w:szCs w:val="18"/>
                <w:lang w:eastAsia="zh-CN"/>
              </w:rPr>
            </w:pPr>
            <w:r>
              <w:rPr>
                <w:color w:val="000000"/>
                <w:sz w:val="18"/>
                <w:szCs w:val="18"/>
                <w:lang w:eastAsia="zh-CN"/>
              </w:rPr>
              <w:t>All other foods except animal food commodities</w:t>
            </w:r>
          </w:p>
        </w:tc>
        <w:tc>
          <w:tcPr>
            <w:tcW w:w="1021" w:type="dxa"/>
            <w:tcBorders>
              <w:bottom w:val="single" w:sz="4" w:space="0" w:color="auto"/>
            </w:tcBorders>
          </w:tcPr>
          <w:p w14:paraId="4ACFF79D" w14:textId="77777777" w:rsidR="001B7C5D" w:rsidRPr="0039482A" w:rsidRDefault="001B7C5D" w:rsidP="001B7C5D">
            <w:pPr>
              <w:jc w:val="right"/>
              <w:rPr>
                <w:sz w:val="18"/>
                <w:szCs w:val="18"/>
                <w:lang w:val="en-AU"/>
              </w:rPr>
            </w:pPr>
            <w:r>
              <w:rPr>
                <w:sz w:val="18"/>
                <w:szCs w:val="18"/>
                <w:lang w:val="en-AU"/>
              </w:rPr>
              <w:t>0.1</w:t>
            </w:r>
          </w:p>
        </w:tc>
      </w:tr>
    </w:tbl>
    <w:p w14:paraId="6B6647C5"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184724FD" w14:textId="77777777" w:rsidTr="001B7C5D">
        <w:trPr>
          <w:cantSplit/>
        </w:trPr>
        <w:tc>
          <w:tcPr>
            <w:tcW w:w="4423" w:type="dxa"/>
            <w:gridSpan w:val="2"/>
            <w:tcBorders>
              <w:top w:val="single" w:sz="4" w:space="0" w:color="auto"/>
            </w:tcBorders>
            <w:shd w:val="clear" w:color="auto" w:fill="auto"/>
          </w:tcPr>
          <w:p w14:paraId="4DDC521E" w14:textId="77777777" w:rsidR="001B7C5D" w:rsidRPr="00992D30" w:rsidRDefault="001B7C5D" w:rsidP="001B7C5D">
            <w:pPr>
              <w:pStyle w:val="FSCtblh3"/>
            </w:pPr>
            <w:r w:rsidRPr="00992D30">
              <w:t xml:space="preserve">Agvet chemical: </w:t>
            </w:r>
            <w:r w:rsidRPr="00B56FAB">
              <w:t>Sulfoxaflor</w:t>
            </w:r>
          </w:p>
        </w:tc>
      </w:tr>
      <w:tr w:rsidR="001B7C5D" w:rsidRPr="009A4AE6" w14:paraId="7297C4FC" w14:textId="77777777" w:rsidTr="001B7C5D">
        <w:trPr>
          <w:cantSplit/>
        </w:trPr>
        <w:tc>
          <w:tcPr>
            <w:tcW w:w="4423" w:type="dxa"/>
            <w:gridSpan w:val="2"/>
            <w:tcBorders>
              <w:bottom w:val="single" w:sz="4" w:space="0" w:color="auto"/>
            </w:tcBorders>
            <w:shd w:val="clear" w:color="auto" w:fill="auto"/>
          </w:tcPr>
          <w:p w14:paraId="7C62BA73" w14:textId="77777777" w:rsidR="001B7C5D" w:rsidRPr="00E62062" w:rsidRDefault="001B7C5D" w:rsidP="003654E7">
            <w:pPr>
              <w:pStyle w:val="FSCtblh4"/>
            </w:pPr>
            <w:r w:rsidRPr="003654E7">
              <w:t>Permitted residue: Sulfoxaflor</w:t>
            </w:r>
          </w:p>
        </w:tc>
      </w:tr>
      <w:tr w:rsidR="001B7C5D" w:rsidRPr="0039482A" w14:paraId="18750AEF" w14:textId="77777777" w:rsidTr="001B7C5D">
        <w:trPr>
          <w:cantSplit/>
        </w:trPr>
        <w:tc>
          <w:tcPr>
            <w:tcW w:w="3402" w:type="dxa"/>
            <w:tcBorders>
              <w:bottom w:val="single" w:sz="4" w:space="0" w:color="auto"/>
            </w:tcBorders>
          </w:tcPr>
          <w:p w14:paraId="436CF773" w14:textId="77777777" w:rsidR="001B7C5D" w:rsidRPr="0039482A" w:rsidRDefault="001B7C5D" w:rsidP="001B7C5D">
            <w:pPr>
              <w:rPr>
                <w:color w:val="000000"/>
                <w:sz w:val="18"/>
                <w:szCs w:val="18"/>
                <w:lang w:eastAsia="zh-CN"/>
              </w:rPr>
            </w:pPr>
            <w:r>
              <w:rPr>
                <w:color w:val="000000"/>
                <w:sz w:val="18"/>
                <w:szCs w:val="18"/>
                <w:lang w:eastAsia="zh-CN"/>
              </w:rPr>
              <w:t>Grapes</w:t>
            </w:r>
          </w:p>
        </w:tc>
        <w:tc>
          <w:tcPr>
            <w:tcW w:w="1021" w:type="dxa"/>
            <w:tcBorders>
              <w:bottom w:val="single" w:sz="4" w:space="0" w:color="auto"/>
            </w:tcBorders>
          </w:tcPr>
          <w:p w14:paraId="465DD304" w14:textId="77777777" w:rsidR="001B7C5D" w:rsidRPr="0039482A" w:rsidRDefault="001B7C5D" w:rsidP="001B7C5D">
            <w:pPr>
              <w:jc w:val="right"/>
              <w:rPr>
                <w:sz w:val="18"/>
                <w:szCs w:val="18"/>
                <w:lang w:val="en-AU"/>
              </w:rPr>
            </w:pPr>
            <w:r>
              <w:rPr>
                <w:sz w:val="18"/>
                <w:szCs w:val="18"/>
                <w:lang w:val="en-AU"/>
              </w:rPr>
              <w:t>*0.01</w:t>
            </w:r>
          </w:p>
        </w:tc>
      </w:tr>
    </w:tbl>
    <w:p w14:paraId="5D313B6E"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58B61D7F" w14:textId="77777777" w:rsidTr="001B7C5D">
        <w:trPr>
          <w:cantSplit/>
        </w:trPr>
        <w:tc>
          <w:tcPr>
            <w:tcW w:w="4423" w:type="dxa"/>
            <w:gridSpan w:val="2"/>
            <w:tcBorders>
              <w:top w:val="single" w:sz="4" w:space="0" w:color="auto"/>
            </w:tcBorders>
            <w:shd w:val="clear" w:color="auto" w:fill="auto"/>
          </w:tcPr>
          <w:p w14:paraId="44C1C52D" w14:textId="77777777" w:rsidR="001B7C5D" w:rsidRPr="00992D30" w:rsidRDefault="001B7C5D" w:rsidP="001B7C5D">
            <w:pPr>
              <w:pStyle w:val="FSCtblh3"/>
            </w:pPr>
            <w:r w:rsidRPr="00992D30">
              <w:t xml:space="preserve">Agvet chemical: </w:t>
            </w:r>
            <w:r w:rsidRPr="009133D8">
              <w:t>Tebufenozide</w:t>
            </w:r>
          </w:p>
        </w:tc>
      </w:tr>
      <w:tr w:rsidR="001B7C5D" w:rsidRPr="009A4AE6" w14:paraId="712ACC9D" w14:textId="77777777" w:rsidTr="001B7C5D">
        <w:trPr>
          <w:cantSplit/>
        </w:trPr>
        <w:tc>
          <w:tcPr>
            <w:tcW w:w="4423" w:type="dxa"/>
            <w:gridSpan w:val="2"/>
            <w:tcBorders>
              <w:bottom w:val="single" w:sz="4" w:space="0" w:color="auto"/>
            </w:tcBorders>
            <w:shd w:val="clear" w:color="auto" w:fill="auto"/>
          </w:tcPr>
          <w:p w14:paraId="5D967C48" w14:textId="77777777" w:rsidR="001B7C5D" w:rsidRPr="00E62062" w:rsidRDefault="001B7C5D" w:rsidP="003654E7">
            <w:pPr>
              <w:pStyle w:val="FSCtblh4"/>
            </w:pPr>
            <w:r w:rsidRPr="003654E7">
              <w:t>Permitted residue: Tebufenozide</w:t>
            </w:r>
          </w:p>
        </w:tc>
      </w:tr>
      <w:tr w:rsidR="001B7C5D" w:rsidRPr="0039482A" w14:paraId="548E9109" w14:textId="77777777" w:rsidTr="001B7C5D">
        <w:trPr>
          <w:cantSplit/>
        </w:trPr>
        <w:tc>
          <w:tcPr>
            <w:tcW w:w="3402" w:type="dxa"/>
            <w:tcBorders>
              <w:bottom w:val="single" w:sz="4" w:space="0" w:color="auto"/>
            </w:tcBorders>
          </w:tcPr>
          <w:p w14:paraId="11F8A9E9" w14:textId="77777777" w:rsidR="001B7C5D" w:rsidRPr="0039482A" w:rsidRDefault="001B7C5D" w:rsidP="001B7C5D">
            <w:pPr>
              <w:rPr>
                <w:color w:val="000000"/>
                <w:sz w:val="18"/>
                <w:szCs w:val="18"/>
                <w:lang w:eastAsia="zh-CN"/>
              </w:rPr>
            </w:pPr>
            <w:r>
              <w:rPr>
                <w:color w:val="000000"/>
                <w:sz w:val="18"/>
                <w:szCs w:val="18"/>
                <w:lang w:eastAsia="zh-CN"/>
              </w:rPr>
              <w:t>All other foods except animal food commodities</w:t>
            </w:r>
          </w:p>
        </w:tc>
        <w:tc>
          <w:tcPr>
            <w:tcW w:w="1021" w:type="dxa"/>
            <w:tcBorders>
              <w:bottom w:val="single" w:sz="4" w:space="0" w:color="auto"/>
            </w:tcBorders>
          </w:tcPr>
          <w:p w14:paraId="0B9B0153" w14:textId="77777777" w:rsidR="001B7C5D" w:rsidRPr="0039482A" w:rsidRDefault="001B7C5D" w:rsidP="001B7C5D">
            <w:pPr>
              <w:jc w:val="right"/>
              <w:rPr>
                <w:sz w:val="18"/>
                <w:szCs w:val="18"/>
                <w:lang w:val="en-AU"/>
              </w:rPr>
            </w:pPr>
            <w:r>
              <w:rPr>
                <w:sz w:val="18"/>
                <w:szCs w:val="18"/>
                <w:lang w:val="en-AU"/>
              </w:rPr>
              <w:t>0.05</w:t>
            </w:r>
          </w:p>
        </w:tc>
      </w:tr>
    </w:tbl>
    <w:p w14:paraId="7C5EF5D6"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346F2327" w14:textId="77777777" w:rsidTr="001B7C5D">
        <w:trPr>
          <w:cantSplit/>
        </w:trPr>
        <w:tc>
          <w:tcPr>
            <w:tcW w:w="4423" w:type="dxa"/>
            <w:gridSpan w:val="2"/>
            <w:tcBorders>
              <w:top w:val="single" w:sz="4" w:space="0" w:color="auto"/>
            </w:tcBorders>
            <w:shd w:val="clear" w:color="auto" w:fill="auto"/>
          </w:tcPr>
          <w:p w14:paraId="6209FE56" w14:textId="77777777" w:rsidR="001B7C5D" w:rsidRPr="00992D30" w:rsidRDefault="001B7C5D" w:rsidP="001B7C5D">
            <w:pPr>
              <w:pStyle w:val="FSCtblh3"/>
            </w:pPr>
            <w:r w:rsidRPr="00992D30">
              <w:t xml:space="preserve">Agvet chemical: </w:t>
            </w:r>
            <w:r w:rsidRPr="00B70E9B">
              <w:t>Tebufenpyrad</w:t>
            </w:r>
          </w:p>
        </w:tc>
      </w:tr>
      <w:tr w:rsidR="001B7C5D" w:rsidRPr="009A4AE6" w14:paraId="09A88292" w14:textId="77777777" w:rsidTr="001B7C5D">
        <w:trPr>
          <w:cantSplit/>
        </w:trPr>
        <w:tc>
          <w:tcPr>
            <w:tcW w:w="4423" w:type="dxa"/>
            <w:gridSpan w:val="2"/>
            <w:tcBorders>
              <w:bottom w:val="single" w:sz="4" w:space="0" w:color="auto"/>
            </w:tcBorders>
            <w:shd w:val="clear" w:color="auto" w:fill="auto"/>
          </w:tcPr>
          <w:p w14:paraId="26A456F3" w14:textId="77777777" w:rsidR="001B7C5D" w:rsidRPr="00E62062" w:rsidRDefault="001B7C5D" w:rsidP="003654E7">
            <w:pPr>
              <w:pStyle w:val="FSCtblh4"/>
            </w:pPr>
            <w:r w:rsidRPr="003654E7">
              <w:t>Permitted residue: Tebufenpyrad</w:t>
            </w:r>
          </w:p>
        </w:tc>
      </w:tr>
      <w:tr w:rsidR="001B7C5D" w:rsidRPr="0039482A" w14:paraId="66A31767" w14:textId="77777777" w:rsidTr="001B7C5D">
        <w:trPr>
          <w:cantSplit/>
        </w:trPr>
        <w:tc>
          <w:tcPr>
            <w:tcW w:w="3402" w:type="dxa"/>
          </w:tcPr>
          <w:p w14:paraId="20A5C9CC" w14:textId="77777777" w:rsidR="001B7C5D" w:rsidRPr="0039482A" w:rsidRDefault="001B7C5D" w:rsidP="001B7C5D">
            <w:pPr>
              <w:rPr>
                <w:color w:val="000000"/>
                <w:sz w:val="18"/>
                <w:szCs w:val="18"/>
                <w:lang w:eastAsia="zh-CN"/>
              </w:rPr>
            </w:pPr>
            <w:r>
              <w:rPr>
                <w:color w:val="000000"/>
                <w:sz w:val="18"/>
                <w:szCs w:val="18"/>
                <w:lang w:eastAsia="zh-CN"/>
              </w:rPr>
              <w:t>All other foods except animal food commodities</w:t>
            </w:r>
          </w:p>
        </w:tc>
        <w:tc>
          <w:tcPr>
            <w:tcW w:w="1021" w:type="dxa"/>
          </w:tcPr>
          <w:p w14:paraId="133B57C7" w14:textId="77777777" w:rsidR="001B7C5D" w:rsidRPr="0039482A" w:rsidRDefault="001B7C5D" w:rsidP="001B7C5D">
            <w:pPr>
              <w:jc w:val="right"/>
              <w:rPr>
                <w:sz w:val="18"/>
                <w:szCs w:val="18"/>
                <w:lang w:val="en-AU"/>
              </w:rPr>
            </w:pPr>
            <w:r>
              <w:rPr>
                <w:sz w:val="18"/>
                <w:szCs w:val="18"/>
                <w:lang w:val="en-AU"/>
              </w:rPr>
              <w:t>0.02</w:t>
            </w:r>
          </w:p>
        </w:tc>
      </w:tr>
      <w:tr w:rsidR="001B7C5D" w:rsidRPr="0039482A" w14:paraId="6B129E1A" w14:textId="77777777" w:rsidTr="001B7C5D">
        <w:trPr>
          <w:cantSplit/>
        </w:trPr>
        <w:tc>
          <w:tcPr>
            <w:tcW w:w="3402" w:type="dxa"/>
            <w:tcBorders>
              <w:bottom w:val="single" w:sz="4" w:space="0" w:color="auto"/>
            </w:tcBorders>
          </w:tcPr>
          <w:p w14:paraId="19C5A768" w14:textId="77777777" w:rsidR="001B7C5D" w:rsidRDefault="001B7C5D" w:rsidP="001B7C5D">
            <w:pPr>
              <w:rPr>
                <w:color w:val="000000"/>
                <w:sz w:val="18"/>
                <w:szCs w:val="18"/>
                <w:lang w:eastAsia="zh-CN"/>
              </w:rPr>
            </w:pPr>
            <w:r>
              <w:rPr>
                <w:color w:val="000000"/>
                <w:sz w:val="18"/>
                <w:szCs w:val="18"/>
                <w:lang w:eastAsia="zh-CN"/>
              </w:rPr>
              <w:t>Strawberry</w:t>
            </w:r>
          </w:p>
        </w:tc>
        <w:tc>
          <w:tcPr>
            <w:tcW w:w="1021" w:type="dxa"/>
            <w:tcBorders>
              <w:bottom w:val="single" w:sz="4" w:space="0" w:color="auto"/>
            </w:tcBorders>
          </w:tcPr>
          <w:p w14:paraId="4EB40437" w14:textId="77777777" w:rsidR="001B7C5D" w:rsidRDefault="001B7C5D" w:rsidP="001B7C5D">
            <w:pPr>
              <w:jc w:val="right"/>
              <w:rPr>
                <w:sz w:val="18"/>
                <w:szCs w:val="18"/>
                <w:lang w:val="en-AU"/>
              </w:rPr>
            </w:pPr>
            <w:r>
              <w:rPr>
                <w:sz w:val="18"/>
                <w:szCs w:val="18"/>
                <w:lang w:val="en-AU"/>
              </w:rPr>
              <w:t>1</w:t>
            </w:r>
          </w:p>
        </w:tc>
      </w:tr>
    </w:tbl>
    <w:p w14:paraId="44482968"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259E37EC" w14:textId="77777777" w:rsidTr="001B7C5D">
        <w:trPr>
          <w:cantSplit/>
        </w:trPr>
        <w:tc>
          <w:tcPr>
            <w:tcW w:w="4423" w:type="dxa"/>
            <w:gridSpan w:val="2"/>
            <w:tcBorders>
              <w:top w:val="single" w:sz="4" w:space="0" w:color="auto"/>
            </w:tcBorders>
            <w:shd w:val="clear" w:color="auto" w:fill="auto"/>
          </w:tcPr>
          <w:p w14:paraId="1F694C3B" w14:textId="77777777" w:rsidR="001B7C5D" w:rsidRPr="00992D30" w:rsidRDefault="001B7C5D" w:rsidP="001B7C5D">
            <w:pPr>
              <w:pStyle w:val="FSCtblh3"/>
            </w:pPr>
            <w:r w:rsidRPr="00992D30">
              <w:t xml:space="preserve">Agvet chemical: </w:t>
            </w:r>
            <w:r w:rsidRPr="00B70E9B">
              <w:t>Teflubenzuron</w:t>
            </w:r>
          </w:p>
        </w:tc>
      </w:tr>
      <w:tr w:rsidR="001B7C5D" w:rsidRPr="009A4AE6" w14:paraId="7F0203FE" w14:textId="77777777" w:rsidTr="001B7C5D">
        <w:trPr>
          <w:cantSplit/>
        </w:trPr>
        <w:tc>
          <w:tcPr>
            <w:tcW w:w="4423" w:type="dxa"/>
            <w:gridSpan w:val="2"/>
            <w:tcBorders>
              <w:bottom w:val="single" w:sz="4" w:space="0" w:color="auto"/>
            </w:tcBorders>
            <w:shd w:val="clear" w:color="auto" w:fill="auto"/>
          </w:tcPr>
          <w:p w14:paraId="41D40CF6" w14:textId="77777777" w:rsidR="001B7C5D" w:rsidRPr="00E62062" w:rsidRDefault="001B7C5D" w:rsidP="003654E7">
            <w:pPr>
              <w:pStyle w:val="FSCtblh4"/>
            </w:pPr>
            <w:r w:rsidRPr="003654E7">
              <w:t>Permitted residue: Teflubenzuron</w:t>
            </w:r>
          </w:p>
        </w:tc>
      </w:tr>
      <w:tr w:rsidR="001B7C5D" w:rsidRPr="0039482A" w14:paraId="23674A59" w14:textId="77777777" w:rsidTr="001B7C5D">
        <w:trPr>
          <w:cantSplit/>
        </w:trPr>
        <w:tc>
          <w:tcPr>
            <w:tcW w:w="3402" w:type="dxa"/>
          </w:tcPr>
          <w:p w14:paraId="0B60242F" w14:textId="77777777" w:rsidR="001B7C5D" w:rsidRPr="0039482A" w:rsidRDefault="001B7C5D" w:rsidP="001B7C5D">
            <w:pPr>
              <w:rPr>
                <w:color w:val="000000"/>
                <w:sz w:val="18"/>
                <w:szCs w:val="18"/>
                <w:lang w:eastAsia="zh-CN"/>
              </w:rPr>
            </w:pPr>
            <w:r>
              <w:rPr>
                <w:color w:val="000000"/>
                <w:sz w:val="18"/>
                <w:szCs w:val="18"/>
                <w:lang w:eastAsia="zh-CN"/>
              </w:rPr>
              <w:t>Citrus fruits</w:t>
            </w:r>
          </w:p>
        </w:tc>
        <w:tc>
          <w:tcPr>
            <w:tcW w:w="1021" w:type="dxa"/>
          </w:tcPr>
          <w:p w14:paraId="0258CAC3" w14:textId="77777777" w:rsidR="001B7C5D" w:rsidRPr="0039482A" w:rsidRDefault="001B7C5D" w:rsidP="001B7C5D">
            <w:pPr>
              <w:jc w:val="right"/>
              <w:rPr>
                <w:sz w:val="18"/>
                <w:szCs w:val="18"/>
                <w:lang w:val="en-AU"/>
              </w:rPr>
            </w:pPr>
            <w:r>
              <w:rPr>
                <w:sz w:val="18"/>
                <w:szCs w:val="18"/>
                <w:lang w:val="en-AU"/>
              </w:rPr>
              <w:t>0.5</w:t>
            </w:r>
          </w:p>
        </w:tc>
      </w:tr>
      <w:tr w:rsidR="001B7C5D" w:rsidRPr="0039482A" w14:paraId="69C9E8BB" w14:textId="77777777" w:rsidTr="001B7C5D">
        <w:trPr>
          <w:cantSplit/>
        </w:trPr>
        <w:tc>
          <w:tcPr>
            <w:tcW w:w="3402" w:type="dxa"/>
          </w:tcPr>
          <w:p w14:paraId="4C9BF1F4" w14:textId="77777777" w:rsidR="001B7C5D" w:rsidRDefault="001B7C5D" w:rsidP="001B7C5D">
            <w:pPr>
              <w:rPr>
                <w:color w:val="000000"/>
                <w:sz w:val="18"/>
                <w:szCs w:val="18"/>
                <w:lang w:eastAsia="zh-CN"/>
              </w:rPr>
            </w:pPr>
            <w:r>
              <w:rPr>
                <w:color w:val="000000"/>
                <w:sz w:val="18"/>
                <w:szCs w:val="18"/>
                <w:lang w:eastAsia="zh-CN"/>
              </w:rPr>
              <w:t>Maize</w:t>
            </w:r>
          </w:p>
        </w:tc>
        <w:tc>
          <w:tcPr>
            <w:tcW w:w="1021" w:type="dxa"/>
          </w:tcPr>
          <w:p w14:paraId="159E0246" w14:textId="77777777" w:rsidR="001B7C5D" w:rsidRDefault="001B7C5D" w:rsidP="001B7C5D">
            <w:pPr>
              <w:jc w:val="right"/>
              <w:rPr>
                <w:sz w:val="18"/>
                <w:szCs w:val="18"/>
                <w:lang w:val="en-AU"/>
              </w:rPr>
            </w:pPr>
            <w:r>
              <w:rPr>
                <w:sz w:val="18"/>
                <w:szCs w:val="18"/>
                <w:lang w:val="en-AU"/>
              </w:rPr>
              <w:t>0.1</w:t>
            </w:r>
          </w:p>
        </w:tc>
      </w:tr>
      <w:tr w:rsidR="001B7C5D" w:rsidRPr="0039482A" w14:paraId="4436FC41" w14:textId="77777777" w:rsidTr="001B7C5D">
        <w:trPr>
          <w:cantSplit/>
        </w:trPr>
        <w:tc>
          <w:tcPr>
            <w:tcW w:w="3402" w:type="dxa"/>
          </w:tcPr>
          <w:p w14:paraId="01F23BB5" w14:textId="77777777" w:rsidR="001B7C5D" w:rsidRDefault="001B7C5D" w:rsidP="001B7C5D">
            <w:pPr>
              <w:rPr>
                <w:color w:val="000000"/>
                <w:sz w:val="18"/>
                <w:szCs w:val="18"/>
                <w:lang w:eastAsia="zh-CN"/>
              </w:rPr>
            </w:pPr>
            <w:r>
              <w:rPr>
                <w:color w:val="000000"/>
                <w:sz w:val="18"/>
                <w:szCs w:val="18"/>
                <w:lang w:eastAsia="zh-CN"/>
              </w:rPr>
              <w:t>Soya bean (dry)</w:t>
            </w:r>
          </w:p>
        </w:tc>
        <w:tc>
          <w:tcPr>
            <w:tcW w:w="1021" w:type="dxa"/>
          </w:tcPr>
          <w:p w14:paraId="44E94633" w14:textId="77777777" w:rsidR="001B7C5D" w:rsidRDefault="001B7C5D" w:rsidP="001B7C5D">
            <w:pPr>
              <w:jc w:val="right"/>
              <w:rPr>
                <w:sz w:val="18"/>
                <w:szCs w:val="18"/>
                <w:lang w:val="en-AU"/>
              </w:rPr>
            </w:pPr>
            <w:r>
              <w:rPr>
                <w:sz w:val="18"/>
                <w:szCs w:val="18"/>
                <w:lang w:val="en-AU"/>
              </w:rPr>
              <w:t>0.05</w:t>
            </w:r>
          </w:p>
        </w:tc>
      </w:tr>
      <w:tr w:rsidR="001B7C5D" w:rsidRPr="0039482A" w14:paraId="4706B0DB" w14:textId="77777777" w:rsidTr="001B7C5D">
        <w:trPr>
          <w:cantSplit/>
        </w:trPr>
        <w:tc>
          <w:tcPr>
            <w:tcW w:w="3402" w:type="dxa"/>
            <w:tcBorders>
              <w:bottom w:val="single" w:sz="4" w:space="0" w:color="auto"/>
            </w:tcBorders>
          </w:tcPr>
          <w:p w14:paraId="0C781F69" w14:textId="77777777" w:rsidR="001B7C5D" w:rsidRDefault="001B7C5D" w:rsidP="001B7C5D">
            <w:pPr>
              <w:rPr>
                <w:color w:val="000000"/>
                <w:sz w:val="18"/>
                <w:szCs w:val="18"/>
                <w:lang w:eastAsia="zh-CN"/>
              </w:rPr>
            </w:pPr>
            <w:r>
              <w:rPr>
                <w:color w:val="000000"/>
                <w:sz w:val="18"/>
                <w:szCs w:val="18"/>
                <w:lang w:eastAsia="zh-CN"/>
              </w:rPr>
              <w:t>Sugar cane</w:t>
            </w:r>
          </w:p>
        </w:tc>
        <w:tc>
          <w:tcPr>
            <w:tcW w:w="1021" w:type="dxa"/>
            <w:tcBorders>
              <w:bottom w:val="single" w:sz="4" w:space="0" w:color="auto"/>
            </w:tcBorders>
          </w:tcPr>
          <w:p w14:paraId="7759B1CB" w14:textId="77777777" w:rsidR="001B7C5D" w:rsidRDefault="001B7C5D" w:rsidP="001B7C5D">
            <w:pPr>
              <w:jc w:val="right"/>
              <w:rPr>
                <w:sz w:val="18"/>
                <w:szCs w:val="18"/>
                <w:lang w:val="en-AU"/>
              </w:rPr>
            </w:pPr>
            <w:r>
              <w:rPr>
                <w:sz w:val="18"/>
                <w:szCs w:val="18"/>
                <w:lang w:val="en-AU"/>
              </w:rPr>
              <w:t>0.01</w:t>
            </w:r>
          </w:p>
        </w:tc>
      </w:tr>
    </w:tbl>
    <w:p w14:paraId="66BBA1FD"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582A4456" w14:textId="77777777" w:rsidTr="001B7C5D">
        <w:trPr>
          <w:cantSplit/>
        </w:trPr>
        <w:tc>
          <w:tcPr>
            <w:tcW w:w="4423" w:type="dxa"/>
            <w:gridSpan w:val="2"/>
            <w:tcBorders>
              <w:top w:val="single" w:sz="4" w:space="0" w:color="auto"/>
            </w:tcBorders>
            <w:shd w:val="clear" w:color="auto" w:fill="auto"/>
          </w:tcPr>
          <w:p w14:paraId="47425E59" w14:textId="77777777" w:rsidR="001B7C5D" w:rsidRPr="00992D30" w:rsidRDefault="001B7C5D" w:rsidP="001B7C5D">
            <w:pPr>
              <w:pStyle w:val="FSCtblh3"/>
            </w:pPr>
            <w:r w:rsidRPr="00992D30">
              <w:t xml:space="preserve">Agvet chemical: </w:t>
            </w:r>
            <w:r w:rsidRPr="00B70E9B">
              <w:t>Terbacil</w:t>
            </w:r>
          </w:p>
        </w:tc>
      </w:tr>
      <w:tr w:rsidR="001B7C5D" w:rsidRPr="009A4AE6" w14:paraId="720E3F71" w14:textId="77777777" w:rsidTr="001B7C5D">
        <w:trPr>
          <w:cantSplit/>
        </w:trPr>
        <w:tc>
          <w:tcPr>
            <w:tcW w:w="4423" w:type="dxa"/>
            <w:gridSpan w:val="2"/>
            <w:tcBorders>
              <w:bottom w:val="single" w:sz="4" w:space="0" w:color="auto"/>
            </w:tcBorders>
            <w:shd w:val="clear" w:color="auto" w:fill="auto"/>
          </w:tcPr>
          <w:p w14:paraId="688C866F" w14:textId="77777777" w:rsidR="001B7C5D" w:rsidRPr="00E62062" w:rsidRDefault="001B7C5D" w:rsidP="003654E7">
            <w:pPr>
              <w:pStyle w:val="FSCtblh4"/>
            </w:pPr>
            <w:r w:rsidRPr="003654E7">
              <w:t>Permitted residue: Terbacil</w:t>
            </w:r>
          </w:p>
        </w:tc>
      </w:tr>
      <w:tr w:rsidR="001B7C5D" w:rsidRPr="0039482A" w14:paraId="02B197C0" w14:textId="77777777" w:rsidTr="001B7C5D">
        <w:trPr>
          <w:cantSplit/>
        </w:trPr>
        <w:tc>
          <w:tcPr>
            <w:tcW w:w="3402" w:type="dxa"/>
            <w:tcBorders>
              <w:bottom w:val="single" w:sz="4" w:space="0" w:color="auto"/>
            </w:tcBorders>
          </w:tcPr>
          <w:p w14:paraId="27A4BA34" w14:textId="77777777" w:rsidR="001B7C5D" w:rsidRPr="0039482A" w:rsidRDefault="001B7C5D" w:rsidP="001B7C5D">
            <w:pPr>
              <w:rPr>
                <w:color w:val="000000"/>
                <w:sz w:val="18"/>
                <w:szCs w:val="18"/>
                <w:lang w:eastAsia="zh-CN"/>
              </w:rPr>
            </w:pPr>
            <w:r>
              <w:rPr>
                <w:color w:val="000000"/>
                <w:sz w:val="18"/>
                <w:szCs w:val="18"/>
                <w:lang w:eastAsia="zh-CN"/>
              </w:rPr>
              <w:t>Blueberries</w:t>
            </w:r>
          </w:p>
        </w:tc>
        <w:tc>
          <w:tcPr>
            <w:tcW w:w="1021" w:type="dxa"/>
            <w:tcBorders>
              <w:bottom w:val="single" w:sz="4" w:space="0" w:color="auto"/>
            </w:tcBorders>
          </w:tcPr>
          <w:p w14:paraId="758822F2" w14:textId="77777777" w:rsidR="001B7C5D" w:rsidRPr="0039482A" w:rsidRDefault="001B7C5D" w:rsidP="001B7C5D">
            <w:pPr>
              <w:jc w:val="right"/>
              <w:rPr>
                <w:sz w:val="18"/>
                <w:szCs w:val="18"/>
                <w:lang w:val="en-AU"/>
              </w:rPr>
            </w:pPr>
            <w:r>
              <w:rPr>
                <w:sz w:val="18"/>
                <w:szCs w:val="18"/>
                <w:lang w:val="en-AU"/>
              </w:rPr>
              <w:t>0.2</w:t>
            </w:r>
          </w:p>
        </w:tc>
      </w:tr>
    </w:tbl>
    <w:p w14:paraId="721761B6"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261D0BD0" w14:textId="77777777" w:rsidTr="001B7C5D">
        <w:trPr>
          <w:cantSplit/>
        </w:trPr>
        <w:tc>
          <w:tcPr>
            <w:tcW w:w="4423" w:type="dxa"/>
            <w:gridSpan w:val="2"/>
            <w:tcBorders>
              <w:top w:val="single" w:sz="4" w:space="0" w:color="auto"/>
            </w:tcBorders>
            <w:shd w:val="clear" w:color="auto" w:fill="auto"/>
          </w:tcPr>
          <w:p w14:paraId="060C6F78" w14:textId="77777777" w:rsidR="001B7C5D" w:rsidRPr="00992D30" w:rsidRDefault="001B7C5D" w:rsidP="001B7C5D">
            <w:pPr>
              <w:pStyle w:val="FSCtblh3"/>
            </w:pPr>
            <w:r w:rsidRPr="00992D30">
              <w:t xml:space="preserve">Agvet chemical: </w:t>
            </w:r>
            <w:r w:rsidRPr="00716F78">
              <w:t>Thiophanate-methyl</w:t>
            </w:r>
            <w:r>
              <w:rPr>
                <w:rFonts w:ascii="Helvetica Neue" w:hAnsi="Helvetica Neue"/>
                <w:sz w:val="19"/>
                <w:szCs w:val="19"/>
              </w:rPr>
              <w:t xml:space="preserve"> </w:t>
            </w:r>
          </w:p>
        </w:tc>
      </w:tr>
      <w:tr w:rsidR="001B7C5D" w:rsidRPr="009A4AE6" w14:paraId="12523CCC" w14:textId="77777777" w:rsidTr="001B7C5D">
        <w:trPr>
          <w:cantSplit/>
        </w:trPr>
        <w:tc>
          <w:tcPr>
            <w:tcW w:w="4423" w:type="dxa"/>
            <w:gridSpan w:val="2"/>
            <w:tcBorders>
              <w:bottom w:val="single" w:sz="4" w:space="0" w:color="auto"/>
            </w:tcBorders>
            <w:shd w:val="clear" w:color="auto" w:fill="auto"/>
          </w:tcPr>
          <w:p w14:paraId="435AED66" w14:textId="77777777" w:rsidR="001B7C5D" w:rsidRPr="00E62062" w:rsidRDefault="001B7C5D" w:rsidP="003654E7">
            <w:pPr>
              <w:pStyle w:val="FSCtblh4"/>
            </w:pPr>
            <w:r w:rsidRPr="003654E7">
              <w:t>Permitted residue:  Sum of thiophanate-methyl and 2-aminobenzimidazole,expressed as thiophanate-methyl</w:t>
            </w:r>
          </w:p>
        </w:tc>
      </w:tr>
      <w:tr w:rsidR="001B7C5D" w:rsidRPr="0039482A" w14:paraId="31E61195" w14:textId="77777777" w:rsidTr="001B7C5D">
        <w:trPr>
          <w:cantSplit/>
        </w:trPr>
        <w:tc>
          <w:tcPr>
            <w:tcW w:w="3402" w:type="dxa"/>
            <w:tcBorders>
              <w:bottom w:val="single" w:sz="4" w:space="0" w:color="auto"/>
            </w:tcBorders>
          </w:tcPr>
          <w:p w14:paraId="77F3104F" w14:textId="77777777" w:rsidR="001B7C5D" w:rsidRPr="0039482A" w:rsidRDefault="001B7C5D" w:rsidP="001B7C5D">
            <w:pPr>
              <w:rPr>
                <w:color w:val="000000"/>
                <w:sz w:val="18"/>
                <w:szCs w:val="18"/>
                <w:lang w:eastAsia="zh-CN"/>
              </w:rPr>
            </w:pPr>
            <w:r>
              <w:rPr>
                <w:color w:val="000000"/>
                <w:sz w:val="18"/>
                <w:szCs w:val="18"/>
                <w:lang w:eastAsia="zh-CN"/>
              </w:rPr>
              <w:t>Mango</w:t>
            </w:r>
          </w:p>
        </w:tc>
        <w:tc>
          <w:tcPr>
            <w:tcW w:w="1021" w:type="dxa"/>
            <w:tcBorders>
              <w:bottom w:val="single" w:sz="4" w:space="0" w:color="auto"/>
            </w:tcBorders>
          </w:tcPr>
          <w:p w14:paraId="42C59B5D" w14:textId="77777777" w:rsidR="001B7C5D" w:rsidRPr="0039482A" w:rsidRDefault="001B7C5D" w:rsidP="001B7C5D">
            <w:pPr>
              <w:jc w:val="right"/>
              <w:rPr>
                <w:sz w:val="18"/>
                <w:szCs w:val="18"/>
                <w:lang w:val="en-AU"/>
              </w:rPr>
            </w:pPr>
            <w:r>
              <w:rPr>
                <w:sz w:val="18"/>
                <w:szCs w:val="18"/>
                <w:lang w:val="en-AU"/>
              </w:rPr>
              <w:t>2</w:t>
            </w:r>
          </w:p>
        </w:tc>
      </w:tr>
    </w:tbl>
    <w:p w14:paraId="623D4FF4" w14:textId="77777777" w:rsidR="001B7C5D" w:rsidRDefault="001B7C5D" w:rsidP="001B7C5D"/>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92D30" w14:paraId="28C343AB" w14:textId="77777777" w:rsidTr="001B7C5D">
        <w:trPr>
          <w:cantSplit/>
        </w:trPr>
        <w:tc>
          <w:tcPr>
            <w:tcW w:w="4423" w:type="dxa"/>
            <w:gridSpan w:val="2"/>
            <w:tcBorders>
              <w:top w:val="single" w:sz="4" w:space="0" w:color="auto"/>
            </w:tcBorders>
            <w:shd w:val="clear" w:color="auto" w:fill="auto"/>
          </w:tcPr>
          <w:p w14:paraId="653120C6" w14:textId="77777777" w:rsidR="001B7C5D" w:rsidRPr="00992D30" w:rsidRDefault="001B7C5D" w:rsidP="001B7C5D">
            <w:pPr>
              <w:pStyle w:val="FSCtblh3"/>
            </w:pPr>
            <w:r w:rsidRPr="00992D30">
              <w:t xml:space="preserve">Agvet chemical: </w:t>
            </w:r>
            <w:r w:rsidRPr="00B91D7E">
              <w:t>Trifluralin</w:t>
            </w:r>
          </w:p>
        </w:tc>
      </w:tr>
      <w:tr w:rsidR="001B7C5D" w:rsidRPr="009A4AE6" w14:paraId="50A9AFEC" w14:textId="77777777" w:rsidTr="001B7C5D">
        <w:trPr>
          <w:cantSplit/>
        </w:trPr>
        <w:tc>
          <w:tcPr>
            <w:tcW w:w="4423" w:type="dxa"/>
            <w:gridSpan w:val="2"/>
            <w:tcBorders>
              <w:bottom w:val="single" w:sz="4" w:space="0" w:color="auto"/>
            </w:tcBorders>
            <w:shd w:val="clear" w:color="auto" w:fill="auto"/>
          </w:tcPr>
          <w:p w14:paraId="6607B4A3" w14:textId="77777777" w:rsidR="001B7C5D" w:rsidRPr="00E62062" w:rsidRDefault="001B7C5D" w:rsidP="003654E7">
            <w:pPr>
              <w:pStyle w:val="FSCtblh4"/>
            </w:pPr>
            <w:r w:rsidRPr="003654E7">
              <w:t>Permitted residue: Trifluralin</w:t>
            </w:r>
          </w:p>
        </w:tc>
      </w:tr>
      <w:tr w:rsidR="001B7C5D" w:rsidRPr="0039482A" w14:paraId="720AE00D" w14:textId="77777777" w:rsidTr="001B7C5D">
        <w:trPr>
          <w:cantSplit/>
        </w:trPr>
        <w:tc>
          <w:tcPr>
            <w:tcW w:w="3402" w:type="dxa"/>
            <w:tcBorders>
              <w:bottom w:val="single" w:sz="4" w:space="0" w:color="auto"/>
            </w:tcBorders>
          </w:tcPr>
          <w:p w14:paraId="18CEE15B" w14:textId="77777777" w:rsidR="001B7C5D" w:rsidRPr="0039482A" w:rsidRDefault="001B7C5D" w:rsidP="001B7C5D">
            <w:pPr>
              <w:rPr>
                <w:color w:val="000000"/>
                <w:sz w:val="18"/>
                <w:szCs w:val="18"/>
                <w:lang w:eastAsia="zh-CN"/>
              </w:rPr>
            </w:pPr>
            <w:r>
              <w:rPr>
                <w:color w:val="000000"/>
                <w:sz w:val="18"/>
                <w:szCs w:val="18"/>
                <w:lang w:eastAsia="zh-CN"/>
              </w:rPr>
              <w:t>Tea, green, black</w:t>
            </w:r>
          </w:p>
        </w:tc>
        <w:tc>
          <w:tcPr>
            <w:tcW w:w="1021" w:type="dxa"/>
            <w:tcBorders>
              <w:bottom w:val="single" w:sz="4" w:space="0" w:color="auto"/>
            </w:tcBorders>
          </w:tcPr>
          <w:p w14:paraId="53A813C2" w14:textId="77777777" w:rsidR="001B7C5D" w:rsidRPr="0039482A" w:rsidRDefault="001B7C5D" w:rsidP="001B7C5D">
            <w:pPr>
              <w:jc w:val="right"/>
              <w:rPr>
                <w:sz w:val="18"/>
                <w:szCs w:val="18"/>
                <w:lang w:val="en-AU"/>
              </w:rPr>
            </w:pPr>
            <w:r>
              <w:rPr>
                <w:sz w:val="18"/>
                <w:szCs w:val="18"/>
                <w:lang w:val="en-AU"/>
              </w:rPr>
              <w:t>*0.05</w:t>
            </w:r>
          </w:p>
        </w:tc>
      </w:tr>
    </w:tbl>
    <w:p w14:paraId="2642461D" w14:textId="77777777" w:rsidR="001B7C5D" w:rsidRDefault="001B7C5D" w:rsidP="001B7C5D"/>
    <w:p w14:paraId="578895E2" w14:textId="77777777" w:rsidR="001B7C5D" w:rsidRDefault="001B7C5D" w:rsidP="001B7C5D">
      <w:pPr>
        <w:rPr>
          <w:sz w:val="20"/>
          <w:szCs w:val="20"/>
        </w:rPr>
      </w:pPr>
      <w:r>
        <w:br w:type="page"/>
      </w:r>
    </w:p>
    <w:p w14:paraId="2DEAE6A7" w14:textId="77777777" w:rsidR="001B7C5D" w:rsidRDefault="001B7C5D" w:rsidP="001B7C5D">
      <w:pPr>
        <w:pStyle w:val="FSCDraftingitem"/>
        <w:sectPr w:rsidR="001B7C5D" w:rsidSect="001B7C5D">
          <w:pgSz w:w="11906" w:h="16838"/>
          <w:pgMar w:top="1418" w:right="1418" w:bottom="1134" w:left="1418" w:header="709" w:footer="709" w:gutter="0"/>
          <w:cols w:num="2" w:space="708"/>
          <w:docGrid w:linePitch="360"/>
        </w:sectPr>
      </w:pPr>
    </w:p>
    <w:p w14:paraId="279F6F8F" w14:textId="77777777" w:rsidR="001B7C5D" w:rsidRPr="00D14B95" w:rsidRDefault="001B7C5D" w:rsidP="001B7C5D">
      <w:pPr>
        <w:pStyle w:val="FSCDraftingitem"/>
      </w:pPr>
      <w:r>
        <w:lastRenderedPageBreak/>
        <w:t>[1.6</w:t>
      </w:r>
      <w:r w:rsidRPr="00D14B95">
        <w:t>]</w:t>
      </w:r>
      <w:r w:rsidRPr="00D14B95">
        <w:tab/>
        <w:t xml:space="preserve">omitting </w:t>
      </w:r>
      <w:r>
        <w:t>for each of</w:t>
      </w:r>
      <w:r w:rsidRPr="00D14B95">
        <w:t xml:space="preserve"> the following chemicals, the maximum residue limit for the food and substituting</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A4AE6" w14:paraId="2B70156A" w14:textId="77777777" w:rsidTr="001B7C5D">
        <w:trPr>
          <w:cantSplit/>
        </w:trPr>
        <w:tc>
          <w:tcPr>
            <w:tcW w:w="4423" w:type="dxa"/>
            <w:gridSpan w:val="2"/>
            <w:tcBorders>
              <w:top w:val="single" w:sz="4" w:space="0" w:color="auto"/>
            </w:tcBorders>
            <w:shd w:val="clear" w:color="auto" w:fill="auto"/>
          </w:tcPr>
          <w:p w14:paraId="2A878117" w14:textId="77777777" w:rsidR="001B7C5D" w:rsidRPr="009A4AE6" w:rsidRDefault="001B7C5D" w:rsidP="001B7C5D">
            <w:pPr>
              <w:pStyle w:val="FSCtblh3"/>
            </w:pPr>
            <w:r>
              <w:t>Agvet chemical: Chlorantraniliprole</w:t>
            </w:r>
          </w:p>
        </w:tc>
      </w:tr>
      <w:tr w:rsidR="001B7C5D" w:rsidRPr="009A4AE6" w14:paraId="3510640C" w14:textId="77777777" w:rsidTr="001B7C5D">
        <w:trPr>
          <w:cantSplit/>
        </w:trPr>
        <w:tc>
          <w:tcPr>
            <w:tcW w:w="4423" w:type="dxa"/>
            <w:gridSpan w:val="2"/>
            <w:tcBorders>
              <w:bottom w:val="single" w:sz="4" w:space="0" w:color="auto"/>
            </w:tcBorders>
            <w:shd w:val="clear" w:color="auto" w:fill="auto"/>
          </w:tcPr>
          <w:p w14:paraId="05F256FB" w14:textId="77777777" w:rsidR="001B7C5D" w:rsidRDefault="001B7C5D" w:rsidP="001B7C5D">
            <w:pPr>
              <w:pStyle w:val="FSCtblh4"/>
            </w:pPr>
            <w:r>
              <w:rPr>
                <w:sz w:val="19"/>
                <w:szCs w:val="19"/>
              </w:rPr>
              <w:t>Permitted residue</w:t>
            </w:r>
            <w:r>
              <w:t xml:space="preserve">: plant commodities and animal commodities other than milk: Chlorantraniliprole, </w:t>
            </w:r>
          </w:p>
          <w:p w14:paraId="3CFF9BFF" w14:textId="77777777" w:rsidR="001B7C5D" w:rsidRPr="006550A4" w:rsidRDefault="001B7C5D" w:rsidP="001B7C5D">
            <w:pPr>
              <w:rPr>
                <w:lang w:eastAsia="en-AU"/>
              </w:rPr>
            </w:pPr>
            <w:r w:rsidRPr="006550A4">
              <w:rPr>
                <w:rFonts w:cs="Arial"/>
                <w:i/>
                <w:sz w:val="18"/>
                <w:lang w:eastAsia="en-AU"/>
              </w:rP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1B7C5D" w:rsidRPr="009A4AE6" w14:paraId="5CD3855A" w14:textId="77777777" w:rsidTr="001B7C5D">
        <w:trPr>
          <w:cantSplit/>
        </w:trPr>
        <w:tc>
          <w:tcPr>
            <w:tcW w:w="3402" w:type="dxa"/>
            <w:tcBorders>
              <w:top w:val="single" w:sz="4" w:space="0" w:color="auto"/>
              <w:bottom w:val="single" w:sz="4" w:space="0" w:color="auto"/>
            </w:tcBorders>
          </w:tcPr>
          <w:p w14:paraId="50DAF51A" w14:textId="77777777" w:rsidR="001B7C5D" w:rsidRPr="009A4AE6" w:rsidRDefault="001B7C5D" w:rsidP="001B7C5D">
            <w:pPr>
              <w:pStyle w:val="FSCtblMRL1"/>
              <w:rPr>
                <w:lang w:val="en-AU"/>
              </w:rPr>
            </w:pPr>
            <w:r>
              <w:rPr>
                <w:lang w:val="en-AU"/>
              </w:rPr>
              <w:t>Cherries</w:t>
            </w:r>
          </w:p>
        </w:tc>
        <w:tc>
          <w:tcPr>
            <w:tcW w:w="1021" w:type="dxa"/>
            <w:tcBorders>
              <w:top w:val="single" w:sz="4" w:space="0" w:color="auto"/>
              <w:bottom w:val="single" w:sz="4" w:space="0" w:color="auto"/>
            </w:tcBorders>
          </w:tcPr>
          <w:p w14:paraId="7AF9D0FD" w14:textId="77777777" w:rsidR="001B7C5D" w:rsidRPr="009A4AE6" w:rsidRDefault="001B7C5D" w:rsidP="001B7C5D">
            <w:pPr>
              <w:pStyle w:val="FSCtblMRL2"/>
              <w:rPr>
                <w:lang w:val="en-AU"/>
              </w:rPr>
            </w:pPr>
            <w:r>
              <w:rPr>
                <w:lang w:val="en-AU"/>
              </w:rPr>
              <w:t>2.5</w:t>
            </w:r>
          </w:p>
        </w:tc>
      </w:tr>
    </w:tbl>
    <w:p w14:paraId="39AFA8E2" w14:textId="77777777" w:rsidR="001B7C5D" w:rsidRPr="00D14B95"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A4AE6" w14:paraId="3C99AE79" w14:textId="77777777" w:rsidTr="001B7C5D">
        <w:trPr>
          <w:cantSplit/>
        </w:trPr>
        <w:tc>
          <w:tcPr>
            <w:tcW w:w="4423" w:type="dxa"/>
            <w:gridSpan w:val="2"/>
            <w:tcBorders>
              <w:top w:val="single" w:sz="4" w:space="0" w:color="auto"/>
            </w:tcBorders>
            <w:shd w:val="clear" w:color="auto" w:fill="auto"/>
          </w:tcPr>
          <w:p w14:paraId="22EEC21E" w14:textId="77777777" w:rsidR="001B7C5D" w:rsidRPr="009A4AE6" w:rsidRDefault="001B7C5D" w:rsidP="001B7C5D">
            <w:pPr>
              <w:pStyle w:val="FSCtblh3"/>
            </w:pPr>
            <w:r>
              <w:t>Agvet chemical: Deltamethrin</w:t>
            </w:r>
          </w:p>
        </w:tc>
      </w:tr>
      <w:tr w:rsidR="001B7C5D" w:rsidRPr="009A4AE6" w14:paraId="6A13592F" w14:textId="77777777" w:rsidTr="001B7C5D">
        <w:trPr>
          <w:cantSplit/>
        </w:trPr>
        <w:tc>
          <w:tcPr>
            <w:tcW w:w="4423" w:type="dxa"/>
            <w:gridSpan w:val="2"/>
            <w:tcBorders>
              <w:bottom w:val="single" w:sz="4" w:space="0" w:color="auto"/>
            </w:tcBorders>
            <w:shd w:val="clear" w:color="auto" w:fill="auto"/>
          </w:tcPr>
          <w:p w14:paraId="6EC72CEC" w14:textId="77777777" w:rsidR="001B7C5D" w:rsidRPr="009A4AE6" w:rsidRDefault="001B7C5D" w:rsidP="001B7C5D">
            <w:pPr>
              <w:pStyle w:val="FSCtblh4"/>
            </w:pPr>
            <w:r>
              <w:t>Permitted residue: Deltamethrin</w:t>
            </w:r>
          </w:p>
        </w:tc>
      </w:tr>
      <w:tr w:rsidR="001B7C5D" w:rsidRPr="009A4AE6" w14:paraId="34ECC527" w14:textId="77777777" w:rsidTr="001B7C5D">
        <w:trPr>
          <w:cantSplit/>
        </w:trPr>
        <w:tc>
          <w:tcPr>
            <w:tcW w:w="3402" w:type="dxa"/>
            <w:tcBorders>
              <w:top w:val="single" w:sz="4" w:space="0" w:color="auto"/>
              <w:bottom w:val="single" w:sz="4" w:space="0" w:color="auto"/>
            </w:tcBorders>
          </w:tcPr>
          <w:p w14:paraId="03515F3B" w14:textId="77777777" w:rsidR="001B7C5D" w:rsidRPr="009A4AE6" w:rsidRDefault="001B7C5D" w:rsidP="001B7C5D">
            <w:pPr>
              <w:pStyle w:val="FSCtblMRL1"/>
              <w:rPr>
                <w:lang w:val="en-AU"/>
              </w:rPr>
            </w:pPr>
            <w:r>
              <w:rPr>
                <w:lang w:val="en-AU"/>
              </w:rPr>
              <w:t>Currants, black, red, white</w:t>
            </w:r>
          </w:p>
        </w:tc>
        <w:tc>
          <w:tcPr>
            <w:tcW w:w="1021" w:type="dxa"/>
            <w:tcBorders>
              <w:top w:val="single" w:sz="4" w:space="0" w:color="auto"/>
              <w:bottom w:val="single" w:sz="4" w:space="0" w:color="auto"/>
            </w:tcBorders>
          </w:tcPr>
          <w:p w14:paraId="63BF1746" w14:textId="77777777" w:rsidR="001B7C5D" w:rsidRPr="009A4AE6" w:rsidRDefault="001B7C5D" w:rsidP="001B7C5D">
            <w:pPr>
              <w:pStyle w:val="FSCtblMRL2"/>
              <w:rPr>
                <w:lang w:val="en-AU"/>
              </w:rPr>
            </w:pPr>
            <w:r>
              <w:rPr>
                <w:lang w:val="en-AU"/>
              </w:rPr>
              <w:t>0.6</w:t>
            </w:r>
          </w:p>
        </w:tc>
      </w:tr>
    </w:tbl>
    <w:p w14:paraId="7A544926" w14:textId="77777777" w:rsidR="001B7C5D" w:rsidRPr="00D14B95"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A4AE6" w14:paraId="72818E7A" w14:textId="77777777" w:rsidTr="001B7C5D">
        <w:trPr>
          <w:cantSplit/>
        </w:trPr>
        <w:tc>
          <w:tcPr>
            <w:tcW w:w="4423" w:type="dxa"/>
            <w:gridSpan w:val="2"/>
            <w:tcBorders>
              <w:top w:val="single" w:sz="4" w:space="0" w:color="auto"/>
            </w:tcBorders>
            <w:shd w:val="clear" w:color="auto" w:fill="auto"/>
          </w:tcPr>
          <w:p w14:paraId="0E872ACC" w14:textId="77777777" w:rsidR="001B7C5D" w:rsidRPr="009A4AE6" w:rsidRDefault="001B7C5D" w:rsidP="001B7C5D">
            <w:pPr>
              <w:pStyle w:val="FSCtblh3"/>
            </w:pPr>
            <w:r>
              <w:t xml:space="preserve">Agvet chemical: </w:t>
            </w:r>
            <w:r w:rsidRPr="004E5B7C">
              <w:t>Fluxapyroxad</w:t>
            </w:r>
          </w:p>
        </w:tc>
      </w:tr>
      <w:tr w:rsidR="001B7C5D" w:rsidRPr="009A4AE6" w14:paraId="16D9CDBE" w14:textId="77777777" w:rsidTr="001B7C5D">
        <w:trPr>
          <w:cantSplit/>
        </w:trPr>
        <w:tc>
          <w:tcPr>
            <w:tcW w:w="4423" w:type="dxa"/>
            <w:gridSpan w:val="2"/>
            <w:tcBorders>
              <w:bottom w:val="single" w:sz="4" w:space="0" w:color="auto"/>
            </w:tcBorders>
            <w:shd w:val="clear" w:color="auto" w:fill="auto"/>
          </w:tcPr>
          <w:p w14:paraId="6F43CB43" w14:textId="77777777" w:rsidR="001B7C5D" w:rsidRPr="009A4AE6" w:rsidRDefault="001B7C5D" w:rsidP="001B7C5D">
            <w:pPr>
              <w:pStyle w:val="FSCtblh4"/>
            </w:pPr>
            <w:r>
              <w:t xml:space="preserve">Permitted residue: </w:t>
            </w:r>
            <w:r w:rsidRPr="004E5B7C">
              <w:t>Fluxapyroxad</w:t>
            </w:r>
          </w:p>
        </w:tc>
      </w:tr>
      <w:tr w:rsidR="001B7C5D" w:rsidRPr="009A4AE6" w14:paraId="366BB890" w14:textId="77777777" w:rsidTr="001B7C5D">
        <w:trPr>
          <w:cantSplit/>
        </w:trPr>
        <w:tc>
          <w:tcPr>
            <w:tcW w:w="3402" w:type="dxa"/>
            <w:tcBorders>
              <w:top w:val="single" w:sz="4" w:space="0" w:color="auto"/>
              <w:bottom w:val="single" w:sz="4" w:space="0" w:color="auto"/>
            </w:tcBorders>
          </w:tcPr>
          <w:p w14:paraId="3CB6A400" w14:textId="77777777" w:rsidR="001B7C5D" w:rsidRPr="009A4AE6" w:rsidRDefault="001B7C5D" w:rsidP="001B7C5D">
            <w:pPr>
              <w:pStyle w:val="FSCtblMRL1"/>
              <w:rPr>
                <w:lang w:val="en-AU"/>
              </w:rPr>
            </w:pPr>
            <w:r>
              <w:rPr>
                <w:lang w:val="en-AU"/>
              </w:rPr>
              <w:t>Grapes [except dried grapes]</w:t>
            </w:r>
          </w:p>
        </w:tc>
        <w:tc>
          <w:tcPr>
            <w:tcW w:w="1021" w:type="dxa"/>
            <w:tcBorders>
              <w:top w:val="single" w:sz="4" w:space="0" w:color="auto"/>
              <w:bottom w:val="single" w:sz="4" w:space="0" w:color="auto"/>
            </w:tcBorders>
          </w:tcPr>
          <w:p w14:paraId="45BE73C2" w14:textId="77777777" w:rsidR="001B7C5D" w:rsidRPr="009A4AE6" w:rsidRDefault="001B7C5D" w:rsidP="001B7C5D">
            <w:pPr>
              <w:pStyle w:val="FSCtblMRL2"/>
              <w:rPr>
                <w:lang w:val="en-AU"/>
              </w:rPr>
            </w:pPr>
            <w:r>
              <w:rPr>
                <w:lang w:val="en-AU"/>
              </w:rPr>
              <w:t>3</w:t>
            </w:r>
          </w:p>
        </w:tc>
      </w:tr>
    </w:tbl>
    <w:p w14:paraId="5D94330B" w14:textId="77777777" w:rsidR="001B7C5D" w:rsidRPr="00D14B95" w:rsidRDefault="001B7C5D" w:rsidP="001B7C5D">
      <w:pPr>
        <w:pStyle w:val="FSCtblMRL1"/>
      </w:pPr>
    </w:p>
    <w:tbl>
      <w:tblPr>
        <w:tblW w:w="4362" w:type="dxa"/>
        <w:tblLayout w:type="fixed"/>
        <w:tblCellMar>
          <w:left w:w="80" w:type="dxa"/>
          <w:right w:w="80" w:type="dxa"/>
        </w:tblCellMar>
        <w:tblLook w:val="0000" w:firstRow="0" w:lastRow="0" w:firstColumn="0" w:lastColumn="0" w:noHBand="0" w:noVBand="0"/>
      </w:tblPr>
      <w:tblGrid>
        <w:gridCol w:w="3402"/>
        <w:gridCol w:w="960"/>
      </w:tblGrid>
      <w:tr w:rsidR="001B7C5D" w:rsidRPr="009A4AE6" w14:paraId="08FFF261" w14:textId="77777777" w:rsidTr="001B7C5D">
        <w:trPr>
          <w:cantSplit/>
        </w:trPr>
        <w:tc>
          <w:tcPr>
            <w:tcW w:w="4362" w:type="dxa"/>
            <w:gridSpan w:val="2"/>
            <w:tcBorders>
              <w:top w:val="single" w:sz="4" w:space="0" w:color="auto"/>
            </w:tcBorders>
            <w:shd w:val="clear" w:color="auto" w:fill="auto"/>
          </w:tcPr>
          <w:p w14:paraId="197718D2" w14:textId="77777777" w:rsidR="001B7C5D" w:rsidRPr="009A4AE6" w:rsidRDefault="001B7C5D" w:rsidP="001B7C5D">
            <w:pPr>
              <w:pStyle w:val="FSCtblh3"/>
            </w:pPr>
            <w:r>
              <w:t>Agvet chemical: Metaflumizone</w:t>
            </w:r>
          </w:p>
        </w:tc>
      </w:tr>
      <w:tr w:rsidR="001B7C5D" w:rsidRPr="009A4AE6" w14:paraId="14C4BE72" w14:textId="77777777" w:rsidTr="001B7C5D">
        <w:trPr>
          <w:cantSplit/>
        </w:trPr>
        <w:tc>
          <w:tcPr>
            <w:tcW w:w="4362" w:type="dxa"/>
            <w:gridSpan w:val="2"/>
            <w:tcBorders>
              <w:bottom w:val="single" w:sz="4" w:space="0" w:color="auto"/>
            </w:tcBorders>
            <w:shd w:val="clear" w:color="auto" w:fill="auto"/>
          </w:tcPr>
          <w:p w14:paraId="5E022EA8" w14:textId="77777777" w:rsidR="001B7C5D" w:rsidRPr="009A4AE6" w:rsidRDefault="001B7C5D" w:rsidP="001B7C5D">
            <w:pPr>
              <w:pStyle w:val="FSCtblh4"/>
            </w:pPr>
            <w:r w:rsidRPr="005124CF">
              <w:t>Permitted residue:  Sum of metaflumizone, its E and Z isomers and its metabolite 4-{2-oxo-2-[3-(trifluoromethyl) phenyl]ethyl}-benzonitrile expressed as metaflumizone</w:t>
            </w:r>
          </w:p>
        </w:tc>
      </w:tr>
      <w:tr w:rsidR="001B7C5D" w:rsidRPr="009A4AE6" w14:paraId="56A2B836" w14:textId="77777777" w:rsidTr="001B7C5D">
        <w:trPr>
          <w:cantSplit/>
        </w:trPr>
        <w:tc>
          <w:tcPr>
            <w:tcW w:w="3402" w:type="dxa"/>
            <w:tcBorders>
              <w:top w:val="single" w:sz="4" w:space="0" w:color="auto"/>
              <w:bottom w:val="single" w:sz="4" w:space="0" w:color="auto"/>
            </w:tcBorders>
          </w:tcPr>
          <w:p w14:paraId="5ACAE5F7" w14:textId="77777777" w:rsidR="001B7C5D" w:rsidRPr="009A4AE6" w:rsidRDefault="001B7C5D" w:rsidP="001B7C5D">
            <w:pPr>
              <w:pStyle w:val="FSCtblMRL1"/>
              <w:rPr>
                <w:lang w:val="en-AU"/>
              </w:rPr>
            </w:pPr>
            <w:r>
              <w:rPr>
                <w:lang w:val="en-AU"/>
              </w:rPr>
              <w:t>Citrus fruits</w:t>
            </w:r>
          </w:p>
        </w:tc>
        <w:tc>
          <w:tcPr>
            <w:tcW w:w="960" w:type="dxa"/>
            <w:tcBorders>
              <w:top w:val="single" w:sz="4" w:space="0" w:color="auto"/>
              <w:bottom w:val="single" w:sz="4" w:space="0" w:color="auto"/>
            </w:tcBorders>
          </w:tcPr>
          <w:p w14:paraId="34E52AAB" w14:textId="77777777" w:rsidR="001B7C5D" w:rsidRPr="009A4AE6" w:rsidRDefault="001B7C5D" w:rsidP="001B7C5D">
            <w:pPr>
              <w:pStyle w:val="FSCtblMRL2"/>
              <w:rPr>
                <w:lang w:val="en-AU"/>
              </w:rPr>
            </w:pPr>
            <w:r>
              <w:rPr>
                <w:lang w:val="en-AU"/>
              </w:rPr>
              <w:t>2</w:t>
            </w:r>
          </w:p>
        </w:tc>
      </w:tr>
    </w:tbl>
    <w:p w14:paraId="3B81E482" w14:textId="77777777" w:rsidR="001B7C5D" w:rsidRPr="00D14B95"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A4AE6" w14:paraId="790D6D43" w14:textId="77777777" w:rsidTr="001B7C5D">
        <w:trPr>
          <w:cantSplit/>
        </w:trPr>
        <w:tc>
          <w:tcPr>
            <w:tcW w:w="4423" w:type="dxa"/>
            <w:gridSpan w:val="2"/>
            <w:tcBorders>
              <w:top w:val="single" w:sz="4" w:space="0" w:color="auto"/>
            </w:tcBorders>
            <w:shd w:val="clear" w:color="auto" w:fill="auto"/>
          </w:tcPr>
          <w:p w14:paraId="0128107E" w14:textId="77777777" w:rsidR="001B7C5D" w:rsidRPr="009A4AE6" w:rsidRDefault="001B7C5D" w:rsidP="001B7C5D">
            <w:pPr>
              <w:pStyle w:val="FSCtblh3"/>
            </w:pPr>
            <w:r>
              <w:t xml:space="preserve">Agvet chemical: </w:t>
            </w:r>
            <w:r w:rsidRPr="00650A63">
              <w:t>Pyrimethanil</w:t>
            </w:r>
          </w:p>
        </w:tc>
      </w:tr>
      <w:tr w:rsidR="001B7C5D" w:rsidRPr="009A4AE6" w14:paraId="27479A0A" w14:textId="77777777" w:rsidTr="001B7C5D">
        <w:trPr>
          <w:cantSplit/>
        </w:trPr>
        <w:tc>
          <w:tcPr>
            <w:tcW w:w="4423" w:type="dxa"/>
            <w:gridSpan w:val="2"/>
            <w:tcBorders>
              <w:bottom w:val="single" w:sz="4" w:space="0" w:color="auto"/>
            </w:tcBorders>
            <w:shd w:val="clear" w:color="auto" w:fill="auto"/>
          </w:tcPr>
          <w:p w14:paraId="1325AC17" w14:textId="77777777" w:rsidR="001B7C5D" w:rsidRPr="009A4AE6" w:rsidRDefault="001B7C5D" w:rsidP="001B7C5D">
            <w:pPr>
              <w:pStyle w:val="FSCtblh4"/>
            </w:pPr>
            <w:r>
              <w:t xml:space="preserve">Permitted residue: </w:t>
            </w:r>
            <w:r w:rsidRPr="00650A63">
              <w:t>Pyrimethanil</w:t>
            </w:r>
          </w:p>
        </w:tc>
      </w:tr>
      <w:tr w:rsidR="001B7C5D" w:rsidRPr="009A4AE6" w14:paraId="189037AD" w14:textId="77777777" w:rsidTr="001B7C5D">
        <w:trPr>
          <w:cantSplit/>
        </w:trPr>
        <w:tc>
          <w:tcPr>
            <w:tcW w:w="3402" w:type="dxa"/>
            <w:tcBorders>
              <w:top w:val="single" w:sz="4" w:space="0" w:color="auto"/>
              <w:bottom w:val="single" w:sz="4" w:space="0" w:color="auto"/>
            </w:tcBorders>
          </w:tcPr>
          <w:p w14:paraId="00ED4781" w14:textId="77777777" w:rsidR="001B7C5D" w:rsidRPr="009A4AE6" w:rsidRDefault="001B7C5D" w:rsidP="001B7C5D">
            <w:pPr>
              <w:pStyle w:val="FSCtblMRL1"/>
              <w:rPr>
                <w:lang w:val="en-AU"/>
              </w:rPr>
            </w:pPr>
            <w:r>
              <w:rPr>
                <w:lang w:val="en-AU"/>
              </w:rPr>
              <w:t>Berries and other small fruits [except blueberries, grapes, strawberry]</w:t>
            </w:r>
          </w:p>
        </w:tc>
        <w:tc>
          <w:tcPr>
            <w:tcW w:w="1021" w:type="dxa"/>
            <w:tcBorders>
              <w:top w:val="single" w:sz="4" w:space="0" w:color="auto"/>
              <w:bottom w:val="single" w:sz="4" w:space="0" w:color="auto"/>
            </w:tcBorders>
          </w:tcPr>
          <w:p w14:paraId="29DCD97C" w14:textId="77777777" w:rsidR="001B7C5D" w:rsidRPr="009A4AE6" w:rsidRDefault="001B7C5D" w:rsidP="001B7C5D">
            <w:pPr>
              <w:pStyle w:val="FSCtblMRL2"/>
              <w:rPr>
                <w:lang w:val="en-AU"/>
              </w:rPr>
            </w:pPr>
            <w:r>
              <w:rPr>
                <w:lang w:val="en-AU"/>
              </w:rPr>
              <w:t>15</w:t>
            </w:r>
          </w:p>
        </w:tc>
      </w:tr>
    </w:tbl>
    <w:p w14:paraId="6FB4ADB7" w14:textId="77777777" w:rsidR="001B7C5D" w:rsidRDefault="001B7C5D" w:rsidP="001B7C5D">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C5D" w:rsidRPr="009A4AE6" w14:paraId="23C2543D" w14:textId="77777777" w:rsidTr="001B7C5D">
        <w:trPr>
          <w:cantSplit/>
        </w:trPr>
        <w:tc>
          <w:tcPr>
            <w:tcW w:w="4423" w:type="dxa"/>
            <w:gridSpan w:val="2"/>
            <w:tcBorders>
              <w:top w:val="single" w:sz="4" w:space="0" w:color="auto"/>
            </w:tcBorders>
            <w:shd w:val="clear" w:color="auto" w:fill="auto"/>
          </w:tcPr>
          <w:p w14:paraId="01794114" w14:textId="77777777" w:rsidR="001B7C5D" w:rsidRPr="009A4AE6" w:rsidRDefault="001B7C5D" w:rsidP="001B7C5D">
            <w:pPr>
              <w:pStyle w:val="FSCtblh3"/>
            </w:pPr>
            <w:r>
              <w:t>Agvet chemical: Sethoxydim</w:t>
            </w:r>
          </w:p>
        </w:tc>
      </w:tr>
      <w:tr w:rsidR="001B7C5D" w:rsidRPr="009A4AE6" w14:paraId="6B874BFE" w14:textId="77777777" w:rsidTr="001B7C5D">
        <w:trPr>
          <w:cantSplit/>
        </w:trPr>
        <w:tc>
          <w:tcPr>
            <w:tcW w:w="4423" w:type="dxa"/>
            <w:gridSpan w:val="2"/>
            <w:tcBorders>
              <w:bottom w:val="single" w:sz="4" w:space="0" w:color="auto"/>
            </w:tcBorders>
            <w:shd w:val="clear" w:color="auto" w:fill="auto"/>
          </w:tcPr>
          <w:p w14:paraId="712675EF" w14:textId="77777777" w:rsidR="001B7C5D" w:rsidRPr="009A4AE6" w:rsidRDefault="001B7C5D" w:rsidP="001B7C5D">
            <w:pPr>
              <w:pStyle w:val="FSCtblh4"/>
            </w:pPr>
            <w:r w:rsidRPr="00B56FAB">
              <w:t>Permitted residue:  Sum of sethoxydim and metabolites containing the 5-(2-ethylthiopropyl)cyclohexene-3-one and 5-(2-ethylthiopropyl)-5-hydroxycyclohexene-3-one moieties and their sulfoxides and sulfones, expressed as sethoxydim</w:t>
            </w:r>
          </w:p>
        </w:tc>
      </w:tr>
      <w:tr w:rsidR="001B7C5D" w:rsidRPr="009A4AE6" w14:paraId="7399941E" w14:textId="77777777" w:rsidTr="001B7C5D">
        <w:trPr>
          <w:cantSplit/>
        </w:trPr>
        <w:tc>
          <w:tcPr>
            <w:tcW w:w="3402" w:type="dxa"/>
            <w:tcBorders>
              <w:top w:val="single" w:sz="4" w:space="0" w:color="auto"/>
              <w:bottom w:val="single" w:sz="4" w:space="0" w:color="auto"/>
            </w:tcBorders>
          </w:tcPr>
          <w:p w14:paraId="407B42BD" w14:textId="77777777" w:rsidR="001B7C5D" w:rsidRPr="009A4AE6" w:rsidRDefault="001B7C5D" w:rsidP="001B7C5D">
            <w:pPr>
              <w:pStyle w:val="FSCtblMRL1"/>
              <w:rPr>
                <w:lang w:val="en-AU"/>
              </w:rPr>
            </w:pPr>
            <w:r>
              <w:rPr>
                <w:lang w:val="en-AU"/>
              </w:rPr>
              <w:t>Blueberries</w:t>
            </w:r>
          </w:p>
        </w:tc>
        <w:tc>
          <w:tcPr>
            <w:tcW w:w="1021" w:type="dxa"/>
            <w:tcBorders>
              <w:top w:val="single" w:sz="4" w:space="0" w:color="auto"/>
              <w:bottom w:val="single" w:sz="4" w:space="0" w:color="auto"/>
            </w:tcBorders>
          </w:tcPr>
          <w:p w14:paraId="53BC230D" w14:textId="77777777" w:rsidR="001B7C5D" w:rsidRPr="009A4AE6" w:rsidRDefault="001B7C5D" w:rsidP="001B7C5D">
            <w:pPr>
              <w:pStyle w:val="FSCtblMRL2"/>
              <w:rPr>
                <w:lang w:val="en-AU"/>
              </w:rPr>
            </w:pPr>
            <w:r>
              <w:rPr>
                <w:lang w:val="en-AU"/>
              </w:rPr>
              <w:t>4</w:t>
            </w:r>
          </w:p>
        </w:tc>
      </w:tr>
    </w:tbl>
    <w:p w14:paraId="65D44067" w14:textId="301C8BC0" w:rsidR="001B7C5D" w:rsidRDefault="001B7C5D" w:rsidP="001B7C5D">
      <w:pPr>
        <w:rPr>
          <w:lang w:val="en-AU" w:eastAsia="en-GB" w:bidi="ar-SA"/>
        </w:rPr>
      </w:pPr>
    </w:p>
    <w:p w14:paraId="4C748CED" w14:textId="77777777" w:rsidR="001B7C5D" w:rsidRPr="001B7C5D" w:rsidRDefault="001B7C5D" w:rsidP="001B7C5D">
      <w:pPr>
        <w:rPr>
          <w:lang w:bidi="ar-SA"/>
        </w:rPr>
      </w:pPr>
    </w:p>
    <w:sectPr w:rsidR="001B7C5D" w:rsidRPr="001B7C5D" w:rsidSect="007E741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B6BE0" w14:textId="77777777" w:rsidR="00D830BF" w:rsidRDefault="00D830BF">
      <w:r>
        <w:separator/>
      </w:r>
    </w:p>
    <w:p w14:paraId="07966E1C" w14:textId="77777777" w:rsidR="00D830BF" w:rsidRDefault="00D830BF"/>
  </w:endnote>
  <w:endnote w:type="continuationSeparator" w:id="0">
    <w:p w14:paraId="07688EB0" w14:textId="77777777" w:rsidR="00D830BF" w:rsidRDefault="00D830BF">
      <w:r>
        <w:continuationSeparator/>
      </w:r>
    </w:p>
    <w:p w14:paraId="5136B7CC" w14:textId="77777777" w:rsidR="00D830BF" w:rsidRDefault="00D830BF"/>
  </w:endnote>
  <w:endnote w:type="continuationNotice" w:id="1">
    <w:p w14:paraId="21B83E1C" w14:textId="77777777" w:rsidR="00D830BF" w:rsidRDefault="00D83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F13FF" w14:textId="77777777" w:rsidR="00837196" w:rsidRPr="00837196" w:rsidRDefault="00837196" w:rsidP="00837196">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7CC8796B" w14:textId="74DEF05B" w:rsidR="003B1127" w:rsidRDefault="00837196" w:rsidP="00837196">
    <w:pPr>
      <w:pStyle w:val="Footer"/>
      <w:framePr w:wrap="around" w:vAnchor="text" w:hAnchor="margin" w:xAlign="center" w:y="1"/>
      <w:jc w:val="center"/>
      <w:rPr>
        <w:rStyle w:val="PageNumber"/>
      </w:rPr>
    </w:pPr>
    <w:r w:rsidRPr="00837196">
      <w:rPr>
        <w:rStyle w:val="PageNumber"/>
        <w:rFonts w:ascii="Calibri" w:hAnsi="Calibri" w:cs="Calibri"/>
        <w:b/>
        <w:color w:val="F00000"/>
        <w:sz w:val="24"/>
      </w:rPr>
      <w:t>OFFICIAL</w:t>
    </w:r>
    <w:r>
      <w:rPr>
        <w:rStyle w:val="PageNumber"/>
      </w:rPr>
      <w:t xml:space="preserve"> </w:t>
    </w:r>
    <w:r>
      <w:rPr>
        <w:rStyle w:val="PageNumber"/>
      </w:rPr>
      <w:fldChar w:fldCharType="end"/>
    </w:r>
    <w:r w:rsidR="003B1127">
      <w:rPr>
        <w:rStyle w:val="PageNumber"/>
      </w:rPr>
      <w:fldChar w:fldCharType="begin"/>
    </w:r>
    <w:r w:rsidR="003B1127">
      <w:rPr>
        <w:rStyle w:val="PageNumber"/>
      </w:rPr>
      <w:instrText xml:space="preserve">PAGE  </w:instrText>
    </w:r>
    <w:r w:rsidR="003B1127">
      <w:rPr>
        <w:rStyle w:val="PageNumber"/>
      </w:rPr>
      <w:fldChar w:fldCharType="end"/>
    </w:r>
  </w:p>
  <w:p w14:paraId="31E6FB74" w14:textId="77777777" w:rsidR="003B1127" w:rsidRDefault="003B1127" w:rsidP="00837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385A" w14:textId="77777777" w:rsidR="00837196" w:rsidRPr="00837196" w:rsidRDefault="00837196" w:rsidP="00837196">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6EA16D88" w14:textId="3994A5C5" w:rsidR="00837196" w:rsidRDefault="00837196" w:rsidP="00837196">
    <w:pPr>
      <w:pStyle w:val="Footer"/>
      <w:jc w:val="center"/>
    </w:pPr>
    <w:r w:rsidRPr="00837196">
      <w:rPr>
        <w:rFonts w:ascii="Calibri" w:hAnsi="Calibri" w:cs="Calibri"/>
        <w:b/>
        <w:color w:val="F00000"/>
        <w:sz w:val="24"/>
      </w:rPr>
      <w:t>OFFICIAL</w:t>
    </w:r>
    <w:r>
      <w:t xml:space="preserve"> </w:t>
    </w:r>
    <w:r>
      <w:fldChar w:fldCharType="end"/>
    </w:r>
  </w:p>
  <w:sdt>
    <w:sdtPr>
      <w:id w:val="-640497913"/>
      <w:docPartObj>
        <w:docPartGallery w:val="Page Numbers (Bottom of Page)"/>
        <w:docPartUnique/>
      </w:docPartObj>
    </w:sdtPr>
    <w:sdtEndPr>
      <w:rPr>
        <w:noProof/>
      </w:rPr>
    </w:sdtEndPr>
    <w:sdtContent>
      <w:p w14:paraId="7A05EF4B" w14:textId="288D15E2" w:rsidR="003B1127" w:rsidRDefault="00F16DA0"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83719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37196">
          <w:rPr>
            <w:b/>
            <w:bCs/>
            <w:noProof/>
          </w:rPr>
          <w:t>33</w:t>
        </w:r>
        <w:r>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6ADA" w14:textId="77777777" w:rsidR="00837196" w:rsidRPr="00837196" w:rsidRDefault="00837196" w:rsidP="00837196">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640F76C1" w14:textId="5BAF12A6" w:rsidR="00F16DA0" w:rsidRPr="00837196" w:rsidRDefault="00837196" w:rsidP="00837196">
    <w:pPr>
      <w:pStyle w:val="Footer"/>
      <w:jc w:val="center"/>
    </w:pPr>
    <w:r w:rsidRPr="00837196">
      <w:rPr>
        <w:rFonts w:ascii="Calibri" w:hAnsi="Calibri" w:cs="Calibri"/>
        <w:b/>
        <w:color w:val="F00000"/>
        <w:sz w:val="24"/>
      </w:rPr>
      <w:t>OFFICIAL</w:t>
    </w:r>
    <w:r>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094D9" w14:textId="77777777" w:rsidR="00837196" w:rsidRPr="00837196" w:rsidRDefault="00837196" w:rsidP="00837196">
    <w:pPr>
      <w:pStyle w:val="Footer"/>
      <w:jc w:val="center"/>
      <w:rPr>
        <w:rFonts w:ascii="Calibri" w:hAnsi="Calibri" w:cs="Calibri"/>
        <w:b/>
        <w:color w:val="F00000"/>
        <w:sz w:val="24"/>
      </w:rPr>
    </w:pPr>
    <w:r>
      <w:fldChar w:fldCharType="begin" w:fldLock="1"/>
    </w:r>
    <w:r>
      <w:instrText xml:space="preserve"> DOCPROPERTY bjFooterEvenPageDocProperty \* MERGEFORMAT </w:instrText>
    </w:r>
    <w:r>
      <w:fldChar w:fldCharType="separate"/>
    </w:r>
  </w:p>
  <w:p w14:paraId="1EF7C82E" w14:textId="5CDB164E" w:rsidR="003B1127" w:rsidRPr="00837196" w:rsidRDefault="00837196" w:rsidP="00837196">
    <w:pPr>
      <w:pStyle w:val="Footer"/>
      <w:jc w:val="center"/>
    </w:pPr>
    <w:r w:rsidRPr="00837196">
      <w:rPr>
        <w:rFonts w:ascii="Calibri" w:hAnsi="Calibri" w:cs="Calibri"/>
        <w:b/>
        <w:color w:val="F00000"/>
        <w:sz w:val="24"/>
      </w:rPr>
      <w:t>OFFICIAL</w:t>
    </w:r>
    <w:r>
      <w:t xml:space="preserve">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C28C" w14:textId="77777777" w:rsidR="00837196" w:rsidRPr="00837196" w:rsidRDefault="00837196" w:rsidP="00837196">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779AD1F9" w14:textId="505D1A8C" w:rsidR="003B1127" w:rsidRPr="00837196" w:rsidRDefault="00837196" w:rsidP="00837196">
    <w:pPr>
      <w:pStyle w:val="Footer"/>
      <w:jc w:val="center"/>
    </w:pPr>
    <w:r w:rsidRPr="00837196">
      <w:rPr>
        <w:rFonts w:ascii="Calibri" w:hAnsi="Calibri" w:cs="Calibri"/>
        <w:b/>
        <w:color w:val="F00000"/>
        <w:sz w:val="24"/>
      </w:rPr>
      <w:t>OFFICIAL</w:t>
    </w:r>
    <w:r>
      <w:t xml:space="preserve"> </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F0075" w14:textId="77777777" w:rsidR="00837196" w:rsidRPr="00837196" w:rsidRDefault="00837196" w:rsidP="00837196">
    <w:pPr>
      <w:pStyle w:val="Footer"/>
      <w:jc w:val="center"/>
      <w:rPr>
        <w:rFonts w:ascii="Calibri" w:hAnsi="Calibri" w:cs="Calibri"/>
        <w:b/>
        <w:color w:val="F00000"/>
        <w:sz w:val="24"/>
      </w:rPr>
    </w:pPr>
    <w:r>
      <w:fldChar w:fldCharType="begin" w:fldLock="1"/>
    </w:r>
    <w:r>
      <w:instrText xml:space="preserve"> DOCPROPERTY bjFooterEvenPageDocProperty \* MERGEFORMAT </w:instrText>
    </w:r>
    <w:r>
      <w:fldChar w:fldCharType="separate"/>
    </w:r>
  </w:p>
  <w:p w14:paraId="58EF2376" w14:textId="4CB17407" w:rsidR="003B1127" w:rsidRPr="00837196" w:rsidRDefault="00837196" w:rsidP="00837196">
    <w:pPr>
      <w:pStyle w:val="Footer"/>
      <w:jc w:val="center"/>
    </w:pPr>
    <w:r w:rsidRPr="00837196">
      <w:rPr>
        <w:rFonts w:ascii="Calibri" w:hAnsi="Calibri" w:cs="Calibri"/>
        <w:b/>
        <w:color w:val="F00000"/>
        <w:sz w:val="24"/>
      </w:rPr>
      <w:t>OFFICIAL</w:t>
    </w:r>
    <w:r>
      <w:t xml:space="preserve"> </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8BAB6" w14:textId="77777777" w:rsidR="00837196" w:rsidRPr="00837196" w:rsidRDefault="00837196" w:rsidP="00837196">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688CBA21" w14:textId="5DBFC4D6" w:rsidR="003B1127" w:rsidRPr="00837196" w:rsidRDefault="00837196" w:rsidP="00837196">
    <w:pPr>
      <w:pStyle w:val="Footer"/>
      <w:jc w:val="center"/>
    </w:pPr>
    <w:r w:rsidRPr="00837196">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34B62" w14:textId="77777777" w:rsidR="00D830BF" w:rsidRDefault="00D830BF">
      <w:r>
        <w:separator/>
      </w:r>
    </w:p>
  </w:footnote>
  <w:footnote w:type="continuationSeparator" w:id="0">
    <w:p w14:paraId="5A10FF06" w14:textId="77777777" w:rsidR="00D830BF" w:rsidRDefault="00D830BF">
      <w:r>
        <w:continuationSeparator/>
      </w:r>
    </w:p>
  </w:footnote>
  <w:footnote w:type="continuationNotice" w:id="1">
    <w:p w14:paraId="7DC5CCE2" w14:textId="77777777" w:rsidR="00D830BF" w:rsidRDefault="00D830BF"/>
  </w:footnote>
  <w:footnote w:id="2">
    <w:p w14:paraId="20927CEC" w14:textId="4DF75CD1" w:rsidR="003B1127" w:rsidRPr="001D4E88" w:rsidRDefault="003B1127">
      <w:pPr>
        <w:pStyle w:val="FootnoteText"/>
        <w:rPr>
          <w:lang w:val="en-AU"/>
        </w:rPr>
      </w:pPr>
      <w:r>
        <w:rPr>
          <w:rStyle w:val="FootnoteReference"/>
        </w:rPr>
        <w:footnoteRef/>
      </w:r>
      <w:r>
        <w:t xml:space="preserve"> </w:t>
      </w:r>
      <w:r w:rsidRPr="00B31F2C">
        <w:rPr>
          <w:sz w:val="18"/>
          <w:szCs w:val="18"/>
          <w:lang w:val="en-AU"/>
        </w:rPr>
        <w:t xml:space="preserve">The </w:t>
      </w:r>
      <w:r>
        <w:rPr>
          <w:sz w:val="18"/>
          <w:szCs w:val="18"/>
          <w:lang w:val="en-AU"/>
        </w:rPr>
        <w:t xml:space="preserve">Agricultural and Veterinary Chemicals Code Instrument 4 (MRL Standard) lists MRLs for agvet chemicals in agricultural produce, particularly produce entering the food chain. This can be accessed via a Comlaw link from </w:t>
      </w:r>
      <w:hyperlink r:id="rId1" w:history="1">
        <w:r w:rsidRPr="00FA04A2">
          <w:rPr>
            <w:rStyle w:val="Hyperlink"/>
            <w:sz w:val="18"/>
            <w:szCs w:val="18"/>
            <w:lang w:val="en-AU"/>
          </w:rPr>
          <w:t>the APVMA website</w:t>
        </w:r>
      </w:hyperlink>
      <w:r>
        <w:rPr>
          <w:sz w:val="18"/>
          <w:szCs w:val="18"/>
          <w:lang w:val="en-AU"/>
        </w:rPr>
        <w:t>.</w:t>
      </w:r>
    </w:p>
  </w:footnote>
  <w:footnote w:id="3">
    <w:p w14:paraId="75EC76F3" w14:textId="1A585F33" w:rsidR="003B1127" w:rsidRPr="00A91F3A" w:rsidRDefault="003B1127">
      <w:pPr>
        <w:pStyle w:val="FootnoteText"/>
        <w:rPr>
          <w:lang w:val="en-AU"/>
        </w:rPr>
      </w:pPr>
      <w:r>
        <w:rPr>
          <w:rStyle w:val="FootnoteReference"/>
        </w:rPr>
        <w:footnoteRef/>
      </w:r>
      <w:r>
        <w:t xml:space="preserve"> </w:t>
      </w:r>
      <w:r w:rsidRPr="00842D73">
        <w:rPr>
          <w:sz w:val="18"/>
          <w:szCs w:val="18"/>
          <w:lang w:val="en-AU"/>
        </w:rPr>
        <w:t>This procedure is the default process for variations to a food regulatory measure and generally involves one round of public consultation only</w:t>
      </w:r>
      <w:r>
        <w:rPr>
          <w:lang w:val="en-AU"/>
        </w:rPr>
        <w:t>.</w:t>
      </w:r>
    </w:p>
  </w:footnote>
  <w:footnote w:id="4">
    <w:p w14:paraId="2D379A67" w14:textId="77777777" w:rsidR="003B1127" w:rsidRPr="00D75061" w:rsidRDefault="003B1127" w:rsidP="00D41748">
      <w:pPr>
        <w:pStyle w:val="FootnoteText"/>
        <w:rPr>
          <w:lang w:val="en-AU"/>
        </w:rPr>
      </w:pPr>
      <w:r>
        <w:rPr>
          <w:rStyle w:val="FootnoteReference"/>
        </w:rPr>
        <w:footnoteRef/>
      </w:r>
      <w:r>
        <w:t xml:space="preserve"> Previously, HBGVs </w:t>
      </w:r>
      <w:r w:rsidRPr="00D75061">
        <w:rPr>
          <w:sz w:val="18"/>
          <w:szCs w:val="18"/>
          <w:lang w:val="en-AU"/>
        </w:rPr>
        <w:t>were recommended by the former Pesticides and Agricultural Chemicals Standing Committee (PACSC) of the National Health and Medical Research Council (NHMRC) until November 1992. The responsibility for establishing ADIs transferred to the Australian Department of Health on 12 March 1993. On 1 July 2016, the task of establishing ADIs was transferred to the Australian Pesticide and Veterinary Medicines Authority (APVMA).</w:t>
      </w:r>
    </w:p>
  </w:footnote>
  <w:footnote w:id="5">
    <w:p w14:paraId="34C3DF80" w14:textId="2225902B" w:rsidR="003B1127" w:rsidRPr="000651A9" w:rsidRDefault="003B1127" w:rsidP="009E7865">
      <w:pPr>
        <w:pStyle w:val="FootnoteText"/>
        <w:rPr>
          <w:lang w:val="en-AU"/>
        </w:rPr>
      </w:pPr>
      <w:r>
        <w:rPr>
          <w:rStyle w:val="FootnoteReference"/>
        </w:rPr>
        <w:footnoteRef/>
      </w:r>
      <w:r>
        <w:t xml:space="preserve"> MRLs for Agricultural Compounds in New Zealand: </w:t>
      </w:r>
      <w:hyperlink r:id="rId2" w:history="1">
        <w:r w:rsidRPr="00666C27">
          <w:rPr>
            <w:rStyle w:val="Hyperlink"/>
          </w:rPr>
          <w:t>https://www.foodsafety.govt.nz/elibrary/industry/register-list-mrl-agricultural-compounds.htm</w:t>
        </w:r>
      </w:hyperlink>
    </w:p>
  </w:footnote>
  <w:footnote w:id="6">
    <w:p w14:paraId="5019F64F" w14:textId="48BB944F" w:rsidR="003B1127" w:rsidRDefault="003B1127" w:rsidP="003B5B97">
      <w:pPr>
        <w:pStyle w:val="FootnoteText"/>
      </w:pPr>
      <w:r>
        <w:rPr>
          <w:rStyle w:val="FootnoteReference"/>
        </w:rPr>
        <w:footnoteRef/>
      </w:r>
      <w:r>
        <w:t xml:space="preserve"> The policy guideline is available on the Food Regulation Secretariat website at this </w:t>
      </w:r>
      <w:hyperlink r:id="rId3" w:history="1">
        <w:r w:rsidRPr="001A30DB">
          <w:rPr>
            <w:rStyle w:val="Hyperlink"/>
          </w:rPr>
          <w:t>link</w:t>
        </w:r>
      </w:hyperlink>
      <w:r>
        <w:t>.</w:t>
      </w:r>
    </w:p>
    <w:p w14:paraId="0F0B2206" w14:textId="77777777" w:rsidR="003B1127" w:rsidRDefault="003B1127" w:rsidP="003B5B97">
      <w:pPr>
        <w:pStyle w:val="FootnoteText"/>
      </w:pPr>
      <w:r w:rsidRPr="002A4039">
        <w:t>http://foodregulation.gov.au/internet/fr/publishing.nsf/Content/publication-Policy-Guideline-on-the-Regulation-of-Residues-of-Agricultural-and-Veterinary-Chemicals-in-Food</w:t>
      </w:r>
    </w:p>
    <w:p w14:paraId="3924F42E" w14:textId="77A87C81" w:rsidR="003B1127" w:rsidRPr="003A2C34" w:rsidRDefault="003B1127" w:rsidP="003B5B97">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E8A84" w14:textId="77777777" w:rsidR="00837196" w:rsidRPr="00837196" w:rsidRDefault="00837196" w:rsidP="00837196">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837196">
      <w:rPr>
        <w:rFonts w:ascii="Calibri" w:hAnsi="Calibri" w:cs="Calibri"/>
        <w:b/>
        <w:color w:val="F00000"/>
        <w:sz w:val="24"/>
      </w:rPr>
      <w:t>OFFICIAL</w:t>
    </w:r>
  </w:p>
  <w:p w14:paraId="318D77FD" w14:textId="5A84F744" w:rsidR="00F16DA0" w:rsidRPr="00837196" w:rsidRDefault="00837196" w:rsidP="00837196">
    <w:pPr>
      <w:pStyle w:val="Header"/>
      <w:jc w:val="center"/>
    </w:pPr>
    <w:r w:rsidRPr="00837196">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3E08" w14:textId="77777777" w:rsidR="00837196" w:rsidRPr="00837196" w:rsidRDefault="00837196" w:rsidP="00837196">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837196">
      <w:rPr>
        <w:rFonts w:ascii="Calibri" w:hAnsi="Calibri" w:cs="Calibri"/>
        <w:b/>
        <w:color w:val="F00000"/>
        <w:sz w:val="24"/>
      </w:rPr>
      <w:t>OFFICIAL</w:t>
    </w:r>
  </w:p>
  <w:p w14:paraId="24FEA582" w14:textId="4D238FBF" w:rsidR="00F16DA0" w:rsidRPr="00837196" w:rsidRDefault="00837196" w:rsidP="00837196">
    <w:pPr>
      <w:pStyle w:val="Header"/>
      <w:jc w:val="center"/>
    </w:pPr>
    <w:r w:rsidRPr="00837196">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631C2" w14:textId="77777777" w:rsidR="00837196" w:rsidRPr="00837196" w:rsidRDefault="00837196" w:rsidP="00837196">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837196">
      <w:rPr>
        <w:rFonts w:ascii="Calibri" w:hAnsi="Calibri" w:cs="Calibri"/>
        <w:b/>
        <w:bCs/>
        <w:color w:val="F00000"/>
        <w:sz w:val="24"/>
      </w:rPr>
      <w:t>OFFICIAL</w:t>
    </w:r>
  </w:p>
  <w:p w14:paraId="6BB61A72" w14:textId="612F9D4A" w:rsidR="00837196" w:rsidRDefault="00837196" w:rsidP="00837196">
    <w:pPr>
      <w:pStyle w:val="Header"/>
      <w:jc w:val="center"/>
      <w:rPr>
        <w:b/>
        <w:bCs/>
      </w:rPr>
    </w:pPr>
    <w:r w:rsidRPr="00837196">
      <w:rPr>
        <w:rFonts w:ascii="Calibri" w:hAnsi="Calibri" w:cs="Calibri"/>
        <w:b/>
        <w:bCs/>
        <w:color w:val="F00000"/>
        <w:sz w:val="24"/>
      </w:rPr>
      <w:t xml:space="preserve"> </w:t>
    </w:r>
    <w:r>
      <w:rPr>
        <w:b/>
        <w:bCs/>
      </w:rPr>
      <w:fldChar w:fldCharType="end"/>
    </w:r>
  </w:p>
  <w:p w14:paraId="71DE9556" w14:textId="5A6B9168" w:rsidR="003B1127" w:rsidRDefault="003B1127">
    <w:pPr>
      <w:pStyle w:val="Header"/>
      <w:jc w:val="center"/>
      <w:rPr>
        <w:b/>
        <w:bCs/>
      </w:rPr>
    </w:pPr>
    <w:r>
      <w:rPr>
        <w:b/>
        <w:bCs/>
      </w:rPr>
      <w:t>BOARD-IN-CONFIDENCE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723B" w14:textId="77777777" w:rsidR="00837196" w:rsidRPr="00837196" w:rsidRDefault="00837196" w:rsidP="00837196">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837196">
      <w:rPr>
        <w:rFonts w:ascii="Calibri" w:hAnsi="Calibri" w:cs="Calibri"/>
        <w:b/>
        <w:color w:val="F00000"/>
        <w:sz w:val="24"/>
      </w:rPr>
      <w:t>OFFICIAL</w:t>
    </w:r>
  </w:p>
  <w:p w14:paraId="3A67F292" w14:textId="65DAF5E2" w:rsidR="003B1127" w:rsidRPr="00837196" w:rsidRDefault="00837196" w:rsidP="00837196">
    <w:pPr>
      <w:pStyle w:val="Header"/>
      <w:jc w:val="center"/>
    </w:pPr>
    <w:r w:rsidRPr="00837196">
      <w:rPr>
        <w:rFonts w:ascii="Calibri" w:hAnsi="Calibri" w:cs="Calibri"/>
        <w:b/>
        <w:color w:val="F00000"/>
        <w:sz w:val="24"/>
      </w:rPr>
      <w:t xml:space="preserve"> </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BE9B" w14:textId="77777777" w:rsidR="00837196" w:rsidRPr="00837196" w:rsidRDefault="00837196" w:rsidP="00837196">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837196">
      <w:rPr>
        <w:rFonts w:ascii="Calibri" w:hAnsi="Calibri" w:cs="Calibri"/>
        <w:b/>
        <w:color w:val="F00000"/>
        <w:sz w:val="24"/>
      </w:rPr>
      <w:t>OFFICIAL</w:t>
    </w:r>
  </w:p>
  <w:p w14:paraId="473EAB6F" w14:textId="55793220" w:rsidR="003B1127" w:rsidRPr="00837196" w:rsidRDefault="00837196" w:rsidP="00837196">
    <w:pPr>
      <w:pStyle w:val="Header"/>
      <w:jc w:val="center"/>
    </w:pPr>
    <w:r w:rsidRPr="00837196">
      <w:rPr>
        <w:rFonts w:ascii="Calibri" w:hAnsi="Calibri" w:cs="Calibri"/>
        <w:b/>
        <w:color w:val="F00000"/>
        <w:sz w:val="24"/>
      </w:rPr>
      <w:t xml:space="preserve">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565BA" w14:textId="77777777" w:rsidR="00837196" w:rsidRPr="00837196" w:rsidRDefault="00837196" w:rsidP="00837196">
    <w:pPr>
      <w:pStyle w:val="Header"/>
      <w:jc w:val="center"/>
      <w:rPr>
        <w:rFonts w:ascii="Calibri" w:hAnsi="Calibri" w:cs="Calibri"/>
        <w:b/>
        <w:color w:val="F00000"/>
        <w:sz w:val="24"/>
      </w:rPr>
    </w:pPr>
    <w:r>
      <w:fldChar w:fldCharType="begin" w:fldLock="1"/>
    </w:r>
    <w:r>
      <w:instrText xml:space="preserve"> DOCPROPERTY bjHeaderFirstPageDocProperty \* MERGEFORMAT </w:instrText>
    </w:r>
    <w:r>
      <w:fldChar w:fldCharType="separate"/>
    </w:r>
    <w:r w:rsidRPr="00837196">
      <w:rPr>
        <w:rFonts w:ascii="Calibri" w:hAnsi="Calibri" w:cs="Calibri"/>
        <w:b/>
        <w:color w:val="F00000"/>
        <w:sz w:val="24"/>
      </w:rPr>
      <w:t>OFFICIAL</w:t>
    </w:r>
  </w:p>
  <w:p w14:paraId="60AB13D3" w14:textId="289C6936" w:rsidR="003B1127" w:rsidRPr="00837196" w:rsidRDefault="00837196" w:rsidP="00837196">
    <w:pPr>
      <w:pStyle w:val="Header"/>
      <w:jc w:val="center"/>
    </w:pPr>
    <w:r w:rsidRPr="00837196">
      <w:rPr>
        <w:rFonts w:ascii="Calibri" w:hAnsi="Calibri" w:cs="Calibri"/>
        <w:b/>
        <w:color w:val="F00000"/>
        <w:sz w:val="24"/>
      </w:rPr>
      <w:t xml:space="preserve"> </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417C0" w14:textId="77777777" w:rsidR="00837196" w:rsidRPr="00837196" w:rsidRDefault="00837196" w:rsidP="00837196">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837196">
      <w:rPr>
        <w:rFonts w:ascii="Calibri" w:hAnsi="Calibri" w:cs="Calibri"/>
        <w:b/>
        <w:color w:val="F00000"/>
        <w:sz w:val="24"/>
      </w:rPr>
      <w:t>OFFICIAL</w:t>
    </w:r>
  </w:p>
  <w:p w14:paraId="25B7FDB3" w14:textId="001FEC48" w:rsidR="003B1127" w:rsidRPr="00837196" w:rsidRDefault="00837196" w:rsidP="00837196">
    <w:pPr>
      <w:pStyle w:val="Header"/>
      <w:jc w:val="center"/>
    </w:pPr>
    <w:r w:rsidRPr="00837196">
      <w:rPr>
        <w:rFonts w:ascii="Calibri" w:hAnsi="Calibri" w:cs="Calibri"/>
        <w:b/>
        <w:color w:val="F00000"/>
        <w:sz w:val="24"/>
      </w:rPr>
      <w:t xml:space="preserve"> </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3684E" w14:textId="77777777" w:rsidR="00837196" w:rsidRPr="00837196" w:rsidRDefault="00837196" w:rsidP="00837196">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837196">
      <w:rPr>
        <w:rFonts w:ascii="Calibri" w:hAnsi="Calibri" w:cs="Calibri"/>
        <w:b/>
        <w:color w:val="F00000"/>
        <w:sz w:val="24"/>
      </w:rPr>
      <w:t>OFFICIAL</w:t>
    </w:r>
  </w:p>
  <w:p w14:paraId="12109AD1" w14:textId="2E652C56" w:rsidR="003B1127" w:rsidRPr="00837196" w:rsidRDefault="00837196" w:rsidP="00837196">
    <w:pPr>
      <w:pStyle w:val="Header"/>
      <w:jc w:val="center"/>
    </w:pPr>
    <w:r w:rsidRPr="00837196">
      <w:rPr>
        <w:rFonts w:ascii="Calibri" w:hAnsi="Calibri" w:cs="Calibri"/>
        <w:b/>
        <w:color w:val="F00000"/>
        <w:sz w:val="24"/>
      </w:rPr>
      <w:t xml:space="preserve"> </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BD9E7" w14:textId="77777777" w:rsidR="00837196" w:rsidRPr="00837196" w:rsidRDefault="00837196" w:rsidP="00837196">
    <w:pPr>
      <w:pStyle w:val="Header"/>
      <w:jc w:val="center"/>
      <w:rPr>
        <w:rFonts w:ascii="Calibri" w:hAnsi="Calibri" w:cs="Calibri"/>
        <w:b/>
        <w:color w:val="F00000"/>
        <w:sz w:val="24"/>
      </w:rPr>
    </w:pPr>
    <w:r>
      <w:fldChar w:fldCharType="begin" w:fldLock="1"/>
    </w:r>
    <w:r>
      <w:instrText xml:space="preserve"> DOCPROPERTY bjHeaderFirstPageDocProperty \* MERGEFORMAT </w:instrText>
    </w:r>
    <w:r>
      <w:fldChar w:fldCharType="separate"/>
    </w:r>
    <w:r w:rsidRPr="00837196">
      <w:rPr>
        <w:rFonts w:ascii="Calibri" w:hAnsi="Calibri" w:cs="Calibri"/>
        <w:b/>
        <w:color w:val="F00000"/>
        <w:sz w:val="24"/>
      </w:rPr>
      <w:t>OFFICIAL</w:t>
    </w:r>
  </w:p>
  <w:p w14:paraId="2D4FD83E" w14:textId="52635BE4" w:rsidR="003B1127" w:rsidRPr="00837196" w:rsidRDefault="00837196" w:rsidP="00837196">
    <w:pPr>
      <w:pStyle w:val="Header"/>
      <w:jc w:val="center"/>
    </w:pPr>
    <w:r w:rsidRPr="00837196">
      <w:rPr>
        <w:rFonts w:ascii="Calibri" w:hAnsi="Calibri" w:cs="Calibri"/>
        <w:b/>
        <w:color w:val="F00000"/>
        <w:sz w:val="24"/>
      </w:rPr>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8D290D"/>
    <w:multiLevelType w:val="hybridMultilevel"/>
    <w:tmpl w:val="10CA7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907EEC"/>
    <w:multiLevelType w:val="hybridMultilevel"/>
    <w:tmpl w:val="0BA07D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70C050BC"/>
    <w:multiLevelType w:val="hybridMultilevel"/>
    <w:tmpl w:val="D1B6AA84"/>
    <w:lvl w:ilvl="0" w:tplc="2A3A4E0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3"/>
  </w:num>
  <w:num w:numId="2">
    <w:abstractNumId w:val="2"/>
  </w:num>
  <w:num w:numId="3">
    <w:abstractNumId w:val="4"/>
  </w:num>
  <w:num w:numId="4">
    <w:abstractNumId w:val="9"/>
  </w:num>
  <w:num w:numId="5">
    <w:abstractNumId w:val="1"/>
  </w:num>
  <w:num w:numId="6">
    <w:abstractNumId w:val="0"/>
  </w:num>
  <w:num w:numId="7">
    <w:abstractNumId w:val="14"/>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8"/>
  </w:num>
  <w:num w:numId="11">
    <w:abstractNumId w:val="10"/>
  </w:num>
  <w:num w:numId="12">
    <w:abstractNumId w:val="12"/>
  </w:num>
  <w:num w:numId="13">
    <w:abstractNumId w:val="5"/>
  </w:num>
  <w:num w:numId="14">
    <w:abstractNumId w:val="7"/>
  </w:num>
  <w:num w:numId="15">
    <w:abstractNumId w:val="11"/>
  </w:num>
  <w:num w:numId="16">
    <w:abstractNumId w:val="13"/>
  </w:num>
  <w:num w:numId="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F1"/>
    <w:rsid w:val="0000247B"/>
    <w:rsid w:val="0000469B"/>
    <w:rsid w:val="00010E79"/>
    <w:rsid w:val="00011187"/>
    <w:rsid w:val="0001487B"/>
    <w:rsid w:val="00014DE1"/>
    <w:rsid w:val="00014E34"/>
    <w:rsid w:val="0002306F"/>
    <w:rsid w:val="000326B6"/>
    <w:rsid w:val="000332AE"/>
    <w:rsid w:val="00035E3F"/>
    <w:rsid w:val="00035FF3"/>
    <w:rsid w:val="00040F5A"/>
    <w:rsid w:val="000418F0"/>
    <w:rsid w:val="00046E49"/>
    <w:rsid w:val="00051021"/>
    <w:rsid w:val="000524F0"/>
    <w:rsid w:val="00052D54"/>
    <w:rsid w:val="000576EB"/>
    <w:rsid w:val="00064B2D"/>
    <w:rsid w:val="00065F1F"/>
    <w:rsid w:val="00076D33"/>
    <w:rsid w:val="00076D3B"/>
    <w:rsid w:val="00077286"/>
    <w:rsid w:val="00077859"/>
    <w:rsid w:val="00077AEA"/>
    <w:rsid w:val="00077CC9"/>
    <w:rsid w:val="00081B0A"/>
    <w:rsid w:val="00086382"/>
    <w:rsid w:val="00095E36"/>
    <w:rsid w:val="000A0E8D"/>
    <w:rsid w:val="000A3D8B"/>
    <w:rsid w:val="000B427A"/>
    <w:rsid w:val="000B6AF2"/>
    <w:rsid w:val="000C38F6"/>
    <w:rsid w:val="000C4D61"/>
    <w:rsid w:val="000D02A2"/>
    <w:rsid w:val="000D6FD4"/>
    <w:rsid w:val="000D782B"/>
    <w:rsid w:val="000D7B1C"/>
    <w:rsid w:val="000E0AE4"/>
    <w:rsid w:val="000E1EA4"/>
    <w:rsid w:val="000E3DBC"/>
    <w:rsid w:val="000E662F"/>
    <w:rsid w:val="000F3CFE"/>
    <w:rsid w:val="000F6568"/>
    <w:rsid w:val="00102819"/>
    <w:rsid w:val="00104544"/>
    <w:rsid w:val="0010778D"/>
    <w:rsid w:val="00112008"/>
    <w:rsid w:val="001122EC"/>
    <w:rsid w:val="0012388D"/>
    <w:rsid w:val="001361DE"/>
    <w:rsid w:val="00136B57"/>
    <w:rsid w:val="00145F31"/>
    <w:rsid w:val="00150B54"/>
    <w:rsid w:val="0015187A"/>
    <w:rsid w:val="00161DE2"/>
    <w:rsid w:val="00162850"/>
    <w:rsid w:val="00164C42"/>
    <w:rsid w:val="00177F46"/>
    <w:rsid w:val="00182C4C"/>
    <w:rsid w:val="001878C5"/>
    <w:rsid w:val="0019399D"/>
    <w:rsid w:val="00197D8D"/>
    <w:rsid w:val="001A1A75"/>
    <w:rsid w:val="001A2B16"/>
    <w:rsid w:val="001A6E6A"/>
    <w:rsid w:val="001A7E9A"/>
    <w:rsid w:val="001B7C5D"/>
    <w:rsid w:val="001C27A3"/>
    <w:rsid w:val="001D43F6"/>
    <w:rsid w:val="001D4E88"/>
    <w:rsid w:val="001E09FA"/>
    <w:rsid w:val="001E6B01"/>
    <w:rsid w:val="001F7F63"/>
    <w:rsid w:val="00202A6F"/>
    <w:rsid w:val="00205836"/>
    <w:rsid w:val="0022197C"/>
    <w:rsid w:val="00221D07"/>
    <w:rsid w:val="00224E3B"/>
    <w:rsid w:val="00227E4A"/>
    <w:rsid w:val="00235EB1"/>
    <w:rsid w:val="002421C1"/>
    <w:rsid w:val="00247320"/>
    <w:rsid w:val="00250197"/>
    <w:rsid w:val="00256E33"/>
    <w:rsid w:val="0026387E"/>
    <w:rsid w:val="00265139"/>
    <w:rsid w:val="00270B7A"/>
    <w:rsid w:val="002758A0"/>
    <w:rsid w:val="0027645D"/>
    <w:rsid w:val="0029204E"/>
    <w:rsid w:val="00292B9B"/>
    <w:rsid w:val="002A0194"/>
    <w:rsid w:val="002A0621"/>
    <w:rsid w:val="002A5216"/>
    <w:rsid w:val="002A5F8B"/>
    <w:rsid w:val="002A7F6C"/>
    <w:rsid w:val="002B0071"/>
    <w:rsid w:val="002B489D"/>
    <w:rsid w:val="002B5501"/>
    <w:rsid w:val="002C1A3B"/>
    <w:rsid w:val="002C1AF9"/>
    <w:rsid w:val="002C243C"/>
    <w:rsid w:val="002D10C8"/>
    <w:rsid w:val="002E16D5"/>
    <w:rsid w:val="002E1820"/>
    <w:rsid w:val="002E4047"/>
    <w:rsid w:val="002E4446"/>
    <w:rsid w:val="002E4EC4"/>
    <w:rsid w:val="002E5950"/>
    <w:rsid w:val="002F35EA"/>
    <w:rsid w:val="002F3906"/>
    <w:rsid w:val="002F3A38"/>
    <w:rsid w:val="002F6488"/>
    <w:rsid w:val="00300587"/>
    <w:rsid w:val="00304CB9"/>
    <w:rsid w:val="00305C54"/>
    <w:rsid w:val="0031016C"/>
    <w:rsid w:val="0031426B"/>
    <w:rsid w:val="00316C69"/>
    <w:rsid w:val="003213F9"/>
    <w:rsid w:val="00323AB6"/>
    <w:rsid w:val="00323DBF"/>
    <w:rsid w:val="0032443F"/>
    <w:rsid w:val="00327867"/>
    <w:rsid w:val="00332B12"/>
    <w:rsid w:val="00337CBC"/>
    <w:rsid w:val="003428FC"/>
    <w:rsid w:val="00346622"/>
    <w:rsid w:val="003507DB"/>
    <w:rsid w:val="00351B07"/>
    <w:rsid w:val="00353AA4"/>
    <w:rsid w:val="00360EF1"/>
    <w:rsid w:val="0036533D"/>
    <w:rsid w:val="003654E7"/>
    <w:rsid w:val="0036584C"/>
    <w:rsid w:val="00371B29"/>
    <w:rsid w:val="003758AF"/>
    <w:rsid w:val="003766F8"/>
    <w:rsid w:val="0037781F"/>
    <w:rsid w:val="00380106"/>
    <w:rsid w:val="003814F0"/>
    <w:rsid w:val="00381E07"/>
    <w:rsid w:val="00383B94"/>
    <w:rsid w:val="003854AB"/>
    <w:rsid w:val="00385788"/>
    <w:rsid w:val="003904CD"/>
    <w:rsid w:val="0039073B"/>
    <w:rsid w:val="00391769"/>
    <w:rsid w:val="003953E1"/>
    <w:rsid w:val="003956B3"/>
    <w:rsid w:val="003A0A4D"/>
    <w:rsid w:val="003A140A"/>
    <w:rsid w:val="003A222C"/>
    <w:rsid w:val="003A3D30"/>
    <w:rsid w:val="003A68BE"/>
    <w:rsid w:val="003A6B2F"/>
    <w:rsid w:val="003A7B84"/>
    <w:rsid w:val="003B1127"/>
    <w:rsid w:val="003B2C79"/>
    <w:rsid w:val="003B5B97"/>
    <w:rsid w:val="003C4969"/>
    <w:rsid w:val="003C748B"/>
    <w:rsid w:val="003D2CDC"/>
    <w:rsid w:val="003D47ED"/>
    <w:rsid w:val="003E41D5"/>
    <w:rsid w:val="003E46BA"/>
    <w:rsid w:val="003F2135"/>
    <w:rsid w:val="003F74C1"/>
    <w:rsid w:val="00401ADE"/>
    <w:rsid w:val="004024BA"/>
    <w:rsid w:val="00404152"/>
    <w:rsid w:val="00405B1A"/>
    <w:rsid w:val="00405DC8"/>
    <w:rsid w:val="00410C76"/>
    <w:rsid w:val="00411907"/>
    <w:rsid w:val="00415F60"/>
    <w:rsid w:val="00417EE3"/>
    <w:rsid w:val="004207EB"/>
    <w:rsid w:val="00421730"/>
    <w:rsid w:val="00422EC9"/>
    <w:rsid w:val="00423AC7"/>
    <w:rsid w:val="00432A42"/>
    <w:rsid w:val="00432D2D"/>
    <w:rsid w:val="00437276"/>
    <w:rsid w:val="00442CB3"/>
    <w:rsid w:val="00447984"/>
    <w:rsid w:val="00453646"/>
    <w:rsid w:val="00456B54"/>
    <w:rsid w:val="00456BD5"/>
    <w:rsid w:val="00461637"/>
    <w:rsid w:val="00464643"/>
    <w:rsid w:val="004646CA"/>
    <w:rsid w:val="0046583C"/>
    <w:rsid w:val="0048161F"/>
    <w:rsid w:val="00486793"/>
    <w:rsid w:val="00486C66"/>
    <w:rsid w:val="00494A3F"/>
    <w:rsid w:val="004A2037"/>
    <w:rsid w:val="004A793C"/>
    <w:rsid w:val="004B047B"/>
    <w:rsid w:val="004B097F"/>
    <w:rsid w:val="004B4CDC"/>
    <w:rsid w:val="004C0AE4"/>
    <w:rsid w:val="004D121E"/>
    <w:rsid w:val="004D1B1C"/>
    <w:rsid w:val="004D4F75"/>
    <w:rsid w:val="004E34E7"/>
    <w:rsid w:val="004F4F98"/>
    <w:rsid w:val="004F6257"/>
    <w:rsid w:val="004F69F6"/>
    <w:rsid w:val="004F79AC"/>
    <w:rsid w:val="00506E9B"/>
    <w:rsid w:val="00513D7F"/>
    <w:rsid w:val="005207D8"/>
    <w:rsid w:val="00523833"/>
    <w:rsid w:val="00523930"/>
    <w:rsid w:val="005244F1"/>
    <w:rsid w:val="00525D70"/>
    <w:rsid w:val="00526418"/>
    <w:rsid w:val="005275F4"/>
    <w:rsid w:val="00530D3C"/>
    <w:rsid w:val="00535D92"/>
    <w:rsid w:val="00537CDC"/>
    <w:rsid w:val="00537D3C"/>
    <w:rsid w:val="00537F0C"/>
    <w:rsid w:val="00556089"/>
    <w:rsid w:val="00560185"/>
    <w:rsid w:val="005627CB"/>
    <w:rsid w:val="00562917"/>
    <w:rsid w:val="005640F6"/>
    <w:rsid w:val="0056626A"/>
    <w:rsid w:val="00571B8C"/>
    <w:rsid w:val="0057238B"/>
    <w:rsid w:val="00574867"/>
    <w:rsid w:val="00580DDF"/>
    <w:rsid w:val="005811B7"/>
    <w:rsid w:val="00584DEC"/>
    <w:rsid w:val="00586228"/>
    <w:rsid w:val="005946D3"/>
    <w:rsid w:val="00597631"/>
    <w:rsid w:val="005A4430"/>
    <w:rsid w:val="005A572E"/>
    <w:rsid w:val="005B0825"/>
    <w:rsid w:val="005B084E"/>
    <w:rsid w:val="005B6AF4"/>
    <w:rsid w:val="005C04CB"/>
    <w:rsid w:val="005C2EAA"/>
    <w:rsid w:val="005D16AD"/>
    <w:rsid w:val="005D2016"/>
    <w:rsid w:val="005D5BB0"/>
    <w:rsid w:val="005D72E1"/>
    <w:rsid w:val="005E06C0"/>
    <w:rsid w:val="005E58D3"/>
    <w:rsid w:val="005E6E16"/>
    <w:rsid w:val="005F400E"/>
    <w:rsid w:val="005F7342"/>
    <w:rsid w:val="00610A3C"/>
    <w:rsid w:val="006138D7"/>
    <w:rsid w:val="00615E83"/>
    <w:rsid w:val="00616017"/>
    <w:rsid w:val="00621A36"/>
    <w:rsid w:val="00627F48"/>
    <w:rsid w:val="0063455F"/>
    <w:rsid w:val="00634C06"/>
    <w:rsid w:val="00635814"/>
    <w:rsid w:val="00645869"/>
    <w:rsid w:val="0065375D"/>
    <w:rsid w:val="00663FCF"/>
    <w:rsid w:val="006652A2"/>
    <w:rsid w:val="0067652D"/>
    <w:rsid w:val="00676D14"/>
    <w:rsid w:val="00682EE0"/>
    <w:rsid w:val="00683071"/>
    <w:rsid w:val="00692490"/>
    <w:rsid w:val="006953A6"/>
    <w:rsid w:val="00695AFE"/>
    <w:rsid w:val="006969CC"/>
    <w:rsid w:val="00696A15"/>
    <w:rsid w:val="006A0BC3"/>
    <w:rsid w:val="006A48A7"/>
    <w:rsid w:val="006A5D40"/>
    <w:rsid w:val="006A7179"/>
    <w:rsid w:val="006C116D"/>
    <w:rsid w:val="006C22A7"/>
    <w:rsid w:val="006C5CF5"/>
    <w:rsid w:val="006C6974"/>
    <w:rsid w:val="006D33FF"/>
    <w:rsid w:val="006D3AF2"/>
    <w:rsid w:val="006D7BD0"/>
    <w:rsid w:val="006E10A1"/>
    <w:rsid w:val="006E4E85"/>
    <w:rsid w:val="006F4A82"/>
    <w:rsid w:val="00701667"/>
    <w:rsid w:val="00703225"/>
    <w:rsid w:val="00710C37"/>
    <w:rsid w:val="00712ED5"/>
    <w:rsid w:val="00724D20"/>
    <w:rsid w:val="00724FA4"/>
    <w:rsid w:val="00730800"/>
    <w:rsid w:val="00740E0D"/>
    <w:rsid w:val="007519ED"/>
    <w:rsid w:val="00753B90"/>
    <w:rsid w:val="00755F02"/>
    <w:rsid w:val="007602AA"/>
    <w:rsid w:val="0076232E"/>
    <w:rsid w:val="007652EF"/>
    <w:rsid w:val="00765DE1"/>
    <w:rsid w:val="0076608A"/>
    <w:rsid w:val="00772BDC"/>
    <w:rsid w:val="00777437"/>
    <w:rsid w:val="007776B4"/>
    <w:rsid w:val="00780792"/>
    <w:rsid w:val="0078309E"/>
    <w:rsid w:val="0079128A"/>
    <w:rsid w:val="00791516"/>
    <w:rsid w:val="007952DB"/>
    <w:rsid w:val="00795D86"/>
    <w:rsid w:val="007A15F7"/>
    <w:rsid w:val="007A44B4"/>
    <w:rsid w:val="007A53BF"/>
    <w:rsid w:val="007A7D3D"/>
    <w:rsid w:val="007B1EDA"/>
    <w:rsid w:val="007B225D"/>
    <w:rsid w:val="007B37B3"/>
    <w:rsid w:val="007C1C64"/>
    <w:rsid w:val="007C22CB"/>
    <w:rsid w:val="007C2493"/>
    <w:rsid w:val="007D0189"/>
    <w:rsid w:val="007E2249"/>
    <w:rsid w:val="007E48BC"/>
    <w:rsid w:val="007E741B"/>
    <w:rsid w:val="007E79F7"/>
    <w:rsid w:val="007F3630"/>
    <w:rsid w:val="007F5C4B"/>
    <w:rsid w:val="007F7BF7"/>
    <w:rsid w:val="00807559"/>
    <w:rsid w:val="00813464"/>
    <w:rsid w:val="00813CB9"/>
    <w:rsid w:val="00813CE4"/>
    <w:rsid w:val="00816354"/>
    <w:rsid w:val="00831154"/>
    <w:rsid w:val="00837196"/>
    <w:rsid w:val="008450BC"/>
    <w:rsid w:val="00847066"/>
    <w:rsid w:val="0084757C"/>
    <w:rsid w:val="00850B09"/>
    <w:rsid w:val="00850BF1"/>
    <w:rsid w:val="00852BC2"/>
    <w:rsid w:val="0085334B"/>
    <w:rsid w:val="008537BA"/>
    <w:rsid w:val="00856712"/>
    <w:rsid w:val="00860808"/>
    <w:rsid w:val="00861C13"/>
    <w:rsid w:val="00862349"/>
    <w:rsid w:val="0086571E"/>
    <w:rsid w:val="008660D3"/>
    <w:rsid w:val="00870214"/>
    <w:rsid w:val="00871116"/>
    <w:rsid w:val="00885C51"/>
    <w:rsid w:val="00892F9B"/>
    <w:rsid w:val="00896B85"/>
    <w:rsid w:val="008A243D"/>
    <w:rsid w:val="008B67F9"/>
    <w:rsid w:val="008C1AFD"/>
    <w:rsid w:val="008C296C"/>
    <w:rsid w:val="008C4E76"/>
    <w:rsid w:val="008D06C6"/>
    <w:rsid w:val="008D0770"/>
    <w:rsid w:val="008D5E9D"/>
    <w:rsid w:val="008E5D94"/>
    <w:rsid w:val="008E6250"/>
    <w:rsid w:val="008F1B3B"/>
    <w:rsid w:val="008F277D"/>
    <w:rsid w:val="00911612"/>
    <w:rsid w:val="009129E4"/>
    <w:rsid w:val="00913373"/>
    <w:rsid w:val="00917C6F"/>
    <w:rsid w:val="00917FA4"/>
    <w:rsid w:val="00920249"/>
    <w:rsid w:val="00932F14"/>
    <w:rsid w:val="0093448F"/>
    <w:rsid w:val="0094247F"/>
    <w:rsid w:val="00942D60"/>
    <w:rsid w:val="0094358A"/>
    <w:rsid w:val="009460FA"/>
    <w:rsid w:val="00947534"/>
    <w:rsid w:val="009478A1"/>
    <w:rsid w:val="0095365E"/>
    <w:rsid w:val="0096523B"/>
    <w:rsid w:val="00972D06"/>
    <w:rsid w:val="0097431F"/>
    <w:rsid w:val="00992D58"/>
    <w:rsid w:val="0099323D"/>
    <w:rsid w:val="009938E0"/>
    <w:rsid w:val="0099623A"/>
    <w:rsid w:val="00997602"/>
    <w:rsid w:val="009A2699"/>
    <w:rsid w:val="009A2DC9"/>
    <w:rsid w:val="009A391C"/>
    <w:rsid w:val="009A4304"/>
    <w:rsid w:val="009C3983"/>
    <w:rsid w:val="009E0A61"/>
    <w:rsid w:val="009E3010"/>
    <w:rsid w:val="009E46F5"/>
    <w:rsid w:val="009E7865"/>
    <w:rsid w:val="009F146C"/>
    <w:rsid w:val="009F4E63"/>
    <w:rsid w:val="009F7065"/>
    <w:rsid w:val="00A07493"/>
    <w:rsid w:val="00A13424"/>
    <w:rsid w:val="00A21730"/>
    <w:rsid w:val="00A2449C"/>
    <w:rsid w:val="00A318EB"/>
    <w:rsid w:val="00A40692"/>
    <w:rsid w:val="00A50990"/>
    <w:rsid w:val="00A54EAB"/>
    <w:rsid w:val="00A551B9"/>
    <w:rsid w:val="00A56DC7"/>
    <w:rsid w:val="00A5796A"/>
    <w:rsid w:val="00A63A63"/>
    <w:rsid w:val="00A64306"/>
    <w:rsid w:val="00A660CF"/>
    <w:rsid w:val="00A66FDD"/>
    <w:rsid w:val="00A671E6"/>
    <w:rsid w:val="00A709E5"/>
    <w:rsid w:val="00A74FD1"/>
    <w:rsid w:val="00A809A7"/>
    <w:rsid w:val="00A84A58"/>
    <w:rsid w:val="00A91F3A"/>
    <w:rsid w:val="00A929A9"/>
    <w:rsid w:val="00A93525"/>
    <w:rsid w:val="00A96594"/>
    <w:rsid w:val="00AA2B67"/>
    <w:rsid w:val="00AA3327"/>
    <w:rsid w:val="00AA41BA"/>
    <w:rsid w:val="00AA6D0D"/>
    <w:rsid w:val="00AA6FA3"/>
    <w:rsid w:val="00AB2510"/>
    <w:rsid w:val="00AB4345"/>
    <w:rsid w:val="00AC428E"/>
    <w:rsid w:val="00AC7EA1"/>
    <w:rsid w:val="00AD344F"/>
    <w:rsid w:val="00AE4FFD"/>
    <w:rsid w:val="00AE5945"/>
    <w:rsid w:val="00AF24FA"/>
    <w:rsid w:val="00AF387F"/>
    <w:rsid w:val="00AF397D"/>
    <w:rsid w:val="00B00E7F"/>
    <w:rsid w:val="00B044C6"/>
    <w:rsid w:val="00B15F3E"/>
    <w:rsid w:val="00B17112"/>
    <w:rsid w:val="00B20BE7"/>
    <w:rsid w:val="00B21055"/>
    <w:rsid w:val="00B21DCC"/>
    <w:rsid w:val="00B25759"/>
    <w:rsid w:val="00B25F37"/>
    <w:rsid w:val="00B37158"/>
    <w:rsid w:val="00B425AA"/>
    <w:rsid w:val="00B44422"/>
    <w:rsid w:val="00B46EA0"/>
    <w:rsid w:val="00B5105B"/>
    <w:rsid w:val="00B545B0"/>
    <w:rsid w:val="00B55714"/>
    <w:rsid w:val="00B63BBA"/>
    <w:rsid w:val="00B731D3"/>
    <w:rsid w:val="00B742C8"/>
    <w:rsid w:val="00B75B57"/>
    <w:rsid w:val="00B76877"/>
    <w:rsid w:val="00B77C18"/>
    <w:rsid w:val="00B811B3"/>
    <w:rsid w:val="00B839A3"/>
    <w:rsid w:val="00B902BD"/>
    <w:rsid w:val="00B92501"/>
    <w:rsid w:val="00BA1009"/>
    <w:rsid w:val="00BB0EC9"/>
    <w:rsid w:val="00BB2C34"/>
    <w:rsid w:val="00BC0A59"/>
    <w:rsid w:val="00BC61C5"/>
    <w:rsid w:val="00BD2A39"/>
    <w:rsid w:val="00BD2E80"/>
    <w:rsid w:val="00BD39F4"/>
    <w:rsid w:val="00BD49FF"/>
    <w:rsid w:val="00BD4B64"/>
    <w:rsid w:val="00BD77E1"/>
    <w:rsid w:val="00BE11B8"/>
    <w:rsid w:val="00BE18E3"/>
    <w:rsid w:val="00BE18F4"/>
    <w:rsid w:val="00BF3C93"/>
    <w:rsid w:val="00BF45A3"/>
    <w:rsid w:val="00BF7FF0"/>
    <w:rsid w:val="00C11AEA"/>
    <w:rsid w:val="00C12502"/>
    <w:rsid w:val="00C25639"/>
    <w:rsid w:val="00C26B3B"/>
    <w:rsid w:val="00C3073F"/>
    <w:rsid w:val="00C32332"/>
    <w:rsid w:val="00C40AA5"/>
    <w:rsid w:val="00C42059"/>
    <w:rsid w:val="00C42D5A"/>
    <w:rsid w:val="00C46F70"/>
    <w:rsid w:val="00C476D0"/>
    <w:rsid w:val="00C525FC"/>
    <w:rsid w:val="00C6434A"/>
    <w:rsid w:val="00C64555"/>
    <w:rsid w:val="00C64D88"/>
    <w:rsid w:val="00C72DE1"/>
    <w:rsid w:val="00C74398"/>
    <w:rsid w:val="00C821F2"/>
    <w:rsid w:val="00C830B9"/>
    <w:rsid w:val="00C836E3"/>
    <w:rsid w:val="00C836FF"/>
    <w:rsid w:val="00C854DC"/>
    <w:rsid w:val="00C86092"/>
    <w:rsid w:val="00C86577"/>
    <w:rsid w:val="00C868EF"/>
    <w:rsid w:val="00C86A16"/>
    <w:rsid w:val="00C91C02"/>
    <w:rsid w:val="00C92E07"/>
    <w:rsid w:val="00C96868"/>
    <w:rsid w:val="00CA0416"/>
    <w:rsid w:val="00CA2605"/>
    <w:rsid w:val="00CA3C9C"/>
    <w:rsid w:val="00CA5734"/>
    <w:rsid w:val="00CA625D"/>
    <w:rsid w:val="00CB115C"/>
    <w:rsid w:val="00CC3764"/>
    <w:rsid w:val="00CC3A35"/>
    <w:rsid w:val="00CC5468"/>
    <w:rsid w:val="00CC560B"/>
    <w:rsid w:val="00CC635E"/>
    <w:rsid w:val="00CC75E2"/>
    <w:rsid w:val="00CD46EB"/>
    <w:rsid w:val="00CD50C2"/>
    <w:rsid w:val="00CD7EBF"/>
    <w:rsid w:val="00CE01B5"/>
    <w:rsid w:val="00CE0BEF"/>
    <w:rsid w:val="00CE59AA"/>
    <w:rsid w:val="00CF0E86"/>
    <w:rsid w:val="00D00DFA"/>
    <w:rsid w:val="00D056F1"/>
    <w:rsid w:val="00D06616"/>
    <w:rsid w:val="00D067CF"/>
    <w:rsid w:val="00D144D7"/>
    <w:rsid w:val="00D14E71"/>
    <w:rsid w:val="00D15A08"/>
    <w:rsid w:val="00D16639"/>
    <w:rsid w:val="00D17A6D"/>
    <w:rsid w:val="00D2161F"/>
    <w:rsid w:val="00D23DB6"/>
    <w:rsid w:val="00D27254"/>
    <w:rsid w:val="00D41748"/>
    <w:rsid w:val="00D51A95"/>
    <w:rsid w:val="00D57E48"/>
    <w:rsid w:val="00D60568"/>
    <w:rsid w:val="00D6207E"/>
    <w:rsid w:val="00D65499"/>
    <w:rsid w:val="00D70C7A"/>
    <w:rsid w:val="00D72A29"/>
    <w:rsid w:val="00D73025"/>
    <w:rsid w:val="00D81F5E"/>
    <w:rsid w:val="00D830BF"/>
    <w:rsid w:val="00D834E5"/>
    <w:rsid w:val="00D9671B"/>
    <w:rsid w:val="00D96C9C"/>
    <w:rsid w:val="00DA10A8"/>
    <w:rsid w:val="00DB038C"/>
    <w:rsid w:val="00DB123A"/>
    <w:rsid w:val="00DB1E08"/>
    <w:rsid w:val="00DB2973"/>
    <w:rsid w:val="00DC0FBA"/>
    <w:rsid w:val="00DC1B56"/>
    <w:rsid w:val="00DC20CC"/>
    <w:rsid w:val="00DC2129"/>
    <w:rsid w:val="00DC6570"/>
    <w:rsid w:val="00DD265C"/>
    <w:rsid w:val="00DD3703"/>
    <w:rsid w:val="00DD6CAB"/>
    <w:rsid w:val="00DE5014"/>
    <w:rsid w:val="00DE5364"/>
    <w:rsid w:val="00DE5528"/>
    <w:rsid w:val="00DF25C3"/>
    <w:rsid w:val="00DF3378"/>
    <w:rsid w:val="00DF4F10"/>
    <w:rsid w:val="00DF5CFF"/>
    <w:rsid w:val="00DF72BB"/>
    <w:rsid w:val="00E04062"/>
    <w:rsid w:val="00E041C7"/>
    <w:rsid w:val="00E063C6"/>
    <w:rsid w:val="00E2003B"/>
    <w:rsid w:val="00E21105"/>
    <w:rsid w:val="00E2215A"/>
    <w:rsid w:val="00E2565B"/>
    <w:rsid w:val="00E26887"/>
    <w:rsid w:val="00E279D8"/>
    <w:rsid w:val="00E30092"/>
    <w:rsid w:val="00E319B1"/>
    <w:rsid w:val="00E327A6"/>
    <w:rsid w:val="00E34FC1"/>
    <w:rsid w:val="00E3684F"/>
    <w:rsid w:val="00E47D3B"/>
    <w:rsid w:val="00E540AF"/>
    <w:rsid w:val="00E5492F"/>
    <w:rsid w:val="00E572B1"/>
    <w:rsid w:val="00E6369A"/>
    <w:rsid w:val="00E7001A"/>
    <w:rsid w:val="00E70A86"/>
    <w:rsid w:val="00E72124"/>
    <w:rsid w:val="00E73E50"/>
    <w:rsid w:val="00E777EC"/>
    <w:rsid w:val="00E80FCD"/>
    <w:rsid w:val="00E92E6F"/>
    <w:rsid w:val="00EA2226"/>
    <w:rsid w:val="00EA7DB0"/>
    <w:rsid w:val="00EA7F2F"/>
    <w:rsid w:val="00EB1F85"/>
    <w:rsid w:val="00EB576F"/>
    <w:rsid w:val="00EB6590"/>
    <w:rsid w:val="00EC00DE"/>
    <w:rsid w:val="00EC0D6B"/>
    <w:rsid w:val="00EC21DF"/>
    <w:rsid w:val="00EC30E1"/>
    <w:rsid w:val="00EC3436"/>
    <w:rsid w:val="00EC3B70"/>
    <w:rsid w:val="00EC66BB"/>
    <w:rsid w:val="00ED172A"/>
    <w:rsid w:val="00EE01DC"/>
    <w:rsid w:val="00F0234E"/>
    <w:rsid w:val="00F106A4"/>
    <w:rsid w:val="00F121F5"/>
    <w:rsid w:val="00F1314D"/>
    <w:rsid w:val="00F14AB3"/>
    <w:rsid w:val="00F14BEC"/>
    <w:rsid w:val="00F16DA0"/>
    <w:rsid w:val="00F224B7"/>
    <w:rsid w:val="00F225C5"/>
    <w:rsid w:val="00F24EFF"/>
    <w:rsid w:val="00F2587A"/>
    <w:rsid w:val="00F30B70"/>
    <w:rsid w:val="00F33470"/>
    <w:rsid w:val="00F34E02"/>
    <w:rsid w:val="00F3715D"/>
    <w:rsid w:val="00F37A10"/>
    <w:rsid w:val="00F41EBF"/>
    <w:rsid w:val="00F420C8"/>
    <w:rsid w:val="00F42A4C"/>
    <w:rsid w:val="00F5114F"/>
    <w:rsid w:val="00F526BD"/>
    <w:rsid w:val="00F634A1"/>
    <w:rsid w:val="00F64C9E"/>
    <w:rsid w:val="00F74271"/>
    <w:rsid w:val="00F8061D"/>
    <w:rsid w:val="00F85079"/>
    <w:rsid w:val="00F91AA2"/>
    <w:rsid w:val="00F940A2"/>
    <w:rsid w:val="00FB1D94"/>
    <w:rsid w:val="00FB6688"/>
    <w:rsid w:val="00FB7512"/>
    <w:rsid w:val="00FB76A2"/>
    <w:rsid w:val="00FD5E9F"/>
    <w:rsid w:val="00FD7547"/>
    <w:rsid w:val="00FE287B"/>
    <w:rsid w:val="00FE6B50"/>
    <w:rsid w:val="00FF12AE"/>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4A7C5"/>
  <w15:docId w15:val="{6E8DA042-B910-4B09-BF45-7FB85B07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2"/>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2"/>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2"/>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381E07"/>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2"/>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2"/>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F1314D"/>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1"/>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uiPriority w:val="6"/>
    <w:qFormat/>
    <w:rsid w:val="00DD265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uiPriority w:val="99"/>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5"/>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uiPriority w:val="99"/>
    <w:rsid w:val="001F7F63"/>
    <w:rPr>
      <w:b/>
      <w:bCs/>
    </w:rPr>
  </w:style>
  <w:style w:type="character" w:customStyle="1" w:styleId="CommentSubjectChar">
    <w:name w:val="Comment Subject Char"/>
    <w:basedOn w:val="CommentTextChar"/>
    <w:link w:val="CommentSubject"/>
    <w:uiPriority w:val="99"/>
    <w:rsid w:val="001F7F63"/>
    <w:rPr>
      <w:rFonts w:ascii="Arial" w:hAnsi="Arial"/>
      <w:b/>
      <w:bCs/>
      <w:lang w:eastAsia="en-US" w:bidi="en-US"/>
    </w:rPr>
  </w:style>
  <w:style w:type="paragraph" w:customStyle="1" w:styleId="FSTableColumnRowheading">
    <w:name w:val="FSTable Column/Row heading"/>
    <w:basedOn w:val="Normal"/>
    <w:qFormat/>
    <w:rsid w:val="004B097F"/>
    <w:pPr>
      <w:widowControl/>
      <w:spacing w:before="120" w:after="120"/>
    </w:pPr>
    <w:rPr>
      <w:rFonts w:eastAsiaTheme="minorHAnsi" w:cstheme="minorBidi"/>
      <w:b/>
      <w:sz w:val="20"/>
      <w:szCs w:val="20"/>
      <w:lang w:bidi="ar-SA"/>
    </w:rPr>
  </w:style>
  <w:style w:type="paragraph" w:styleId="ListParagraph">
    <w:name w:val="List Paragraph"/>
    <w:basedOn w:val="Normal"/>
    <w:uiPriority w:val="34"/>
    <w:qFormat/>
    <w:rsid w:val="00B5105B"/>
    <w:pPr>
      <w:ind w:left="720"/>
      <w:contextualSpacing/>
    </w:pPr>
  </w:style>
  <w:style w:type="character" w:customStyle="1" w:styleId="BalloonTextChar">
    <w:name w:val="Balloon Text Char"/>
    <w:basedOn w:val="DefaultParagraphFont"/>
    <w:link w:val="BalloonText"/>
    <w:uiPriority w:val="99"/>
    <w:semiHidden/>
    <w:rsid w:val="003B5B97"/>
    <w:rPr>
      <w:rFonts w:ascii="Tahoma" w:hAnsi="Tahoma" w:cs="Tahoma"/>
      <w:sz w:val="16"/>
      <w:szCs w:val="16"/>
      <w:lang w:eastAsia="en-US" w:bidi="en-US"/>
    </w:rPr>
  </w:style>
  <w:style w:type="paragraph" w:customStyle="1" w:styleId="fsctblh40">
    <w:name w:val="fsctblh4"/>
    <w:basedOn w:val="Normal"/>
    <w:rsid w:val="003B5B97"/>
    <w:pPr>
      <w:widowControl/>
      <w:spacing w:before="100" w:beforeAutospacing="1" w:after="100" w:afterAutospacing="1"/>
    </w:pPr>
    <w:rPr>
      <w:rFonts w:ascii="Times New Roman" w:hAnsi="Times New Roman"/>
      <w:sz w:val="24"/>
      <w:lang w:eastAsia="en-GB" w:bidi="ar-SA"/>
    </w:rPr>
  </w:style>
  <w:style w:type="paragraph" w:customStyle="1" w:styleId="fsctpara0">
    <w:name w:val="fsctpara"/>
    <w:basedOn w:val="Normal"/>
    <w:rsid w:val="003B5B97"/>
    <w:pPr>
      <w:widowControl/>
      <w:spacing w:before="100" w:beforeAutospacing="1" w:after="100" w:afterAutospacing="1"/>
    </w:pPr>
    <w:rPr>
      <w:rFonts w:ascii="Times New Roman" w:hAnsi="Times New Roman"/>
      <w:sz w:val="24"/>
      <w:lang w:eastAsia="en-GB" w:bidi="ar-SA"/>
    </w:rPr>
  </w:style>
  <w:style w:type="paragraph" w:customStyle="1" w:styleId="fsctblh30">
    <w:name w:val="fsctblh3"/>
    <w:basedOn w:val="Normal"/>
    <w:rsid w:val="0032443F"/>
    <w:pPr>
      <w:widowControl/>
      <w:spacing w:before="100" w:beforeAutospacing="1" w:after="100" w:afterAutospacing="1"/>
    </w:pPr>
    <w:rPr>
      <w:rFonts w:ascii="Times New Roman" w:hAnsi="Times New Roman"/>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652222802">
      <w:bodyDiv w:val="1"/>
      <w:marLeft w:val="0"/>
      <w:marRight w:val="0"/>
      <w:marTop w:val="0"/>
      <w:marBottom w:val="0"/>
      <w:divBdr>
        <w:top w:val="none" w:sz="0" w:space="0" w:color="auto"/>
        <w:left w:val="none" w:sz="0" w:space="0" w:color="auto"/>
        <w:bottom w:val="none" w:sz="0" w:space="0" w:color="auto"/>
        <w:right w:val="none" w:sz="0" w:space="0" w:color="auto"/>
      </w:divBdr>
      <w:divsChild>
        <w:div w:id="1040133327">
          <w:marLeft w:val="0"/>
          <w:marRight w:val="0"/>
          <w:marTop w:val="0"/>
          <w:marBottom w:val="0"/>
          <w:divBdr>
            <w:top w:val="none" w:sz="0" w:space="0" w:color="auto"/>
            <w:left w:val="none" w:sz="0" w:space="0" w:color="auto"/>
            <w:bottom w:val="none" w:sz="0" w:space="0" w:color="auto"/>
            <w:right w:val="none" w:sz="0" w:space="0" w:color="auto"/>
          </w:divBdr>
          <w:divsChild>
            <w:div w:id="2087335211">
              <w:marLeft w:val="0"/>
              <w:marRight w:val="0"/>
              <w:marTop w:val="0"/>
              <w:marBottom w:val="0"/>
              <w:divBdr>
                <w:top w:val="none" w:sz="0" w:space="0" w:color="auto"/>
                <w:left w:val="none" w:sz="0" w:space="0" w:color="auto"/>
                <w:bottom w:val="none" w:sz="0" w:space="0" w:color="auto"/>
                <w:right w:val="none" w:sz="0" w:space="0" w:color="auto"/>
              </w:divBdr>
              <w:divsChild>
                <w:div w:id="1431387060">
                  <w:marLeft w:val="0"/>
                  <w:marRight w:val="0"/>
                  <w:marTop w:val="0"/>
                  <w:marBottom w:val="0"/>
                  <w:divBdr>
                    <w:top w:val="none" w:sz="0" w:space="0" w:color="auto"/>
                    <w:left w:val="none" w:sz="0" w:space="0" w:color="auto"/>
                    <w:bottom w:val="none" w:sz="0" w:space="0" w:color="auto"/>
                    <w:right w:val="none" w:sz="0" w:space="0" w:color="auto"/>
                  </w:divBdr>
                  <w:divsChild>
                    <w:div w:id="1484468830">
                      <w:marLeft w:val="0"/>
                      <w:marRight w:val="0"/>
                      <w:marTop w:val="0"/>
                      <w:marBottom w:val="0"/>
                      <w:divBdr>
                        <w:top w:val="none" w:sz="0" w:space="0" w:color="auto"/>
                        <w:left w:val="none" w:sz="0" w:space="0" w:color="auto"/>
                        <w:bottom w:val="none" w:sz="0" w:space="0" w:color="auto"/>
                        <w:right w:val="none" w:sz="0" w:space="0" w:color="auto"/>
                      </w:divBdr>
                      <w:divsChild>
                        <w:div w:id="1296066306">
                          <w:marLeft w:val="0"/>
                          <w:marRight w:val="0"/>
                          <w:marTop w:val="0"/>
                          <w:marBottom w:val="0"/>
                          <w:divBdr>
                            <w:top w:val="none" w:sz="0" w:space="0" w:color="auto"/>
                            <w:left w:val="none" w:sz="0" w:space="0" w:color="auto"/>
                            <w:bottom w:val="none" w:sz="0" w:space="0" w:color="auto"/>
                            <w:right w:val="none" w:sz="0" w:space="0" w:color="auto"/>
                          </w:divBdr>
                          <w:divsChild>
                            <w:div w:id="1563562080">
                              <w:marLeft w:val="0"/>
                              <w:marRight w:val="0"/>
                              <w:marTop w:val="0"/>
                              <w:marBottom w:val="0"/>
                              <w:divBdr>
                                <w:top w:val="none" w:sz="0" w:space="0" w:color="auto"/>
                                <w:left w:val="none" w:sz="0" w:space="0" w:color="auto"/>
                                <w:bottom w:val="none" w:sz="0" w:space="0" w:color="auto"/>
                                <w:right w:val="none" w:sz="0" w:space="0" w:color="auto"/>
                              </w:divBdr>
                              <w:divsChild>
                                <w:div w:id="1277907733">
                                  <w:marLeft w:val="0"/>
                                  <w:marRight w:val="0"/>
                                  <w:marTop w:val="0"/>
                                  <w:marBottom w:val="0"/>
                                  <w:divBdr>
                                    <w:top w:val="none" w:sz="0" w:space="0" w:color="auto"/>
                                    <w:left w:val="none" w:sz="0" w:space="0" w:color="auto"/>
                                    <w:bottom w:val="none" w:sz="0" w:space="0" w:color="auto"/>
                                    <w:right w:val="none" w:sz="0" w:space="0" w:color="auto"/>
                                  </w:divBdr>
                                  <w:divsChild>
                                    <w:div w:id="184253330">
                                      <w:marLeft w:val="0"/>
                                      <w:marRight w:val="0"/>
                                      <w:marTop w:val="0"/>
                                      <w:marBottom w:val="0"/>
                                      <w:divBdr>
                                        <w:top w:val="none" w:sz="0" w:space="0" w:color="auto"/>
                                        <w:left w:val="none" w:sz="0" w:space="0" w:color="auto"/>
                                        <w:bottom w:val="none" w:sz="0" w:space="0" w:color="auto"/>
                                        <w:right w:val="none" w:sz="0" w:space="0" w:color="auto"/>
                                      </w:divBdr>
                                      <w:divsChild>
                                        <w:div w:id="1437213165">
                                          <w:marLeft w:val="0"/>
                                          <w:marRight w:val="0"/>
                                          <w:marTop w:val="0"/>
                                          <w:marBottom w:val="0"/>
                                          <w:divBdr>
                                            <w:top w:val="none" w:sz="0" w:space="0" w:color="auto"/>
                                            <w:left w:val="none" w:sz="0" w:space="0" w:color="auto"/>
                                            <w:bottom w:val="none" w:sz="0" w:space="0" w:color="auto"/>
                                            <w:right w:val="none" w:sz="0" w:space="0" w:color="auto"/>
                                          </w:divBdr>
                                          <w:divsChild>
                                            <w:div w:id="1540168378">
                                              <w:marLeft w:val="0"/>
                                              <w:marRight w:val="0"/>
                                              <w:marTop w:val="0"/>
                                              <w:marBottom w:val="0"/>
                                              <w:divBdr>
                                                <w:top w:val="none" w:sz="0" w:space="0" w:color="auto"/>
                                                <w:left w:val="none" w:sz="0" w:space="0" w:color="auto"/>
                                                <w:bottom w:val="none" w:sz="0" w:space="0" w:color="auto"/>
                                                <w:right w:val="none" w:sz="0" w:space="0" w:color="auto"/>
                                              </w:divBdr>
                                              <w:divsChild>
                                                <w:div w:id="1689527017">
                                                  <w:marLeft w:val="0"/>
                                                  <w:marRight w:val="0"/>
                                                  <w:marTop w:val="0"/>
                                                  <w:marBottom w:val="0"/>
                                                  <w:divBdr>
                                                    <w:top w:val="none" w:sz="0" w:space="0" w:color="auto"/>
                                                    <w:left w:val="none" w:sz="0" w:space="0" w:color="auto"/>
                                                    <w:bottom w:val="none" w:sz="0" w:space="0" w:color="auto"/>
                                                    <w:right w:val="none" w:sz="0" w:space="0" w:color="auto"/>
                                                  </w:divBdr>
                                                  <w:divsChild>
                                                    <w:div w:id="609432178">
                                                      <w:marLeft w:val="0"/>
                                                      <w:marRight w:val="0"/>
                                                      <w:marTop w:val="0"/>
                                                      <w:marBottom w:val="0"/>
                                                      <w:divBdr>
                                                        <w:top w:val="none" w:sz="0" w:space="0" w:color="auto"/>
                                                        <w:left w:val="none" w:sz="0" w:space="0" w:color="auto"/>
                                                        <w:bottom w:val="none" w:sz="0" w:space="0" w:color="auto"/>
                                                        <w:right w:val="none" w:sz="0" w:space="0" w:color="auto"/>
                                                      </w:divBdr>
                                                      <w:divsChild>
                                                        <w:div w:id="4431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910968661">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eader" Target="header6.xml"/><Relationship Id="rId21" Type="http://schemas.openxmlformats.org/officeDocument/2006/relationships/header" Target="header3.xml"/><Relationship Id="rId34" Type="http://schemas.openxmlformats.org/officeDocument/2006/relationships/header" Target="header9.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admin-www.foodstandards.gov.au/code/proposals/Pages/M1016.aspx" TargetMode="External"/><Relationship Id="rId20" Type="http://schemas.openxmlformats.org/officeDocument/2006/relationships/footer" Target="footer2.xml"/><Relationship Id="rId29" Type="http://schemas.openxmlformats.org/officeDocument/2006/relationships/hyperlink" Target="https://www.mpi.govt.nz/processing/agricultural-compounds-and-vet-medicines/maximum-residue-levels-for-agricultural-compounds/" TargetMode="External"/><Relationship Id="rId1" Type="http://schemas.openxmlformats.org/officeDocument/2006/relationships/customXml" Target="../customXml/item1.xml"/><Relationship Id="rId37" Type="http://schemas.openxmlformats.org/officeDocument/2006/relationships/theme" Target="theme/theme1.xml"/><Relationship Id="rId11" Type="http://schemas.openxmlformats.org/officeDocument/2006/relationships/settings" Target="settings.xml"/><Relationship Id="rId24" Type="http://schemas.openxmlformats.org/officeDocument/2006/relationships/header" Target="header5.xm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4.xml"/><Relationship Id="rId28" Type="http://schemas.openxmlformats.org/officeDocument/2006/relationships/hyperlink" Target="https://admin-www.foodstandards.gov.au/code/proposals/Pages/P1027.aspx" TargetMode="External"/><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header" Target="header7.xml"/><Relationship Id="rId35" Type="http://schemas.openxmlformats.org/officeDocument/2006/relationships/footer" Target="footer7.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image" Target="media/image2.png"/><Relationship Id="rId8" Type="http://schemas.openxmlformats.org/officeDocument/2006/relationships/customXml" Target="../customXml/item8.xml"/></Relationships>
</file>

<file path=word/_rels/footnotes.xml.rels><?xml version="1.0" encoding="UTF-8" standalone="yes"?>
<Relationships xmlns="http://schemas.openxmlformats.org/package/2006/relationships"><Relationship Id="rId3" Type="http://schemas.openxmlformats.org/officeDocument/2006/relationships/hyperlink" Target="http://foodregulation.gov.au/internet/fr/publishing.nsf/Content/publication-Policy-Guideline-on-the-Regulation-of-Residues-of-Agricultural-and-Veterinary-Chemicals-in-Food" TargetMode="External"/><Relationship Id="rId2" Type="http://schemas.openxmlformats.org/officeDocument/2006/relationships/hyperlink" Target="https://www.foodsafety.govt.nz/elibrary/industry/register-list-mrl-agricultural-compounds.htm" TargetMode="External"/><Relationship Id="rId1" Type="http://schemas.openxmlformats.org/officeDocument/2006/relationships/hyperlink" Target="http://apvma.gov.au/node/108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46A6BFCAFF41A48B1521F635017CDE6" ma:contentTypeVersion="45" ma:contentTypeDescription="FSANZ Record" ma:contentTypeScope="" ma:versionID="1ee5e3fb236b6854da1ca1a9d51ef239">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01df3bc849db87217bceafe434220394"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8.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EB5C6-927E-479F-BA5D-FEB23A91840B}"/>
</file>

<file path=customXml/itemProps2.xml><?xml version="1.0" encoding="utf-8"?>
<ds:datastoreItem xmlns:ds="http://schemas.openxmlformats.org/officeDocument/2006/customXml" ds:itemID="{3B4FC89C-9600-4B97-BF65-4ACE3FACDE3C}"/>
</file>

<file path=customXml/itemProps3.xml><?xml version="1.0" encoding="utf-8"?>
<ds:datastoreItem xmlns:ds="http://schemas.openxmlformats.org/officeDocument/2006/customXml" ds:itemID="{2A72C805-883A-4411-BAEA-85B28297A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46E380-5117-4D76-9613-8055AFEF9866}"/>
</file>

<file path=customXml/itemProps5.xml><?xml version="1.0" encoding="utf-8"?>
<ds:datastoreItem xmlns:ds="http://schemas.openxmlformats.org/officeDocument/2006/customXml" ds:itemID="{857313A3-74AE-46DA-83E4-6CE65F5B2C6D}"/>
</file>

<file path=customXml/itemProps6.xml><?xml version="1.0" encoding="utf-8"?>
<ds:datastoreItem xmlns:ds="http://schemas.openxmlformats.org/officeDocument/2006/customXml" ds:itemID="{D74DD0EA-F1D6-49B9-A813-76176A85207F}">
  <ds:schemaRefs>
    <ds:schemaRef ds:uri="http://schemas.microsoft.com/sharepoint/events"/>
  </ds:schemaRefs>
</ds:datastoreItem>
</file>

<file path=customXml/itemProps7.xml><?xml version="1.0" encoding="utf-8"?>
<ds:datastoreItem xmlns:ds="http://schemas.openxmlformats.org/officeDocument/2006/customXml" ds:itemID="{9B8DAD9D-B778-4648-95D1-D1BB01907AE2}"/>
</file>

<file path=customXml/itemProps8.xml><?xml version="1.0" encoding="utf-8"?>
<ds:datastoreItem xmlns:ds="http://schemas.openxmlformats.org/officeDocument/2006/customXml" ds:itemID="{1B54B43E-DF1C-4022-B69A-C63D789EB0E1}"/>
</file>

<file path=docProps/app.xml><?xml version="1.0" encoding="utf-8"?>
<Properties xmlns="http://schemas.openxmlformats.org/officeDocument/2006/extended-properties" xmlns:vt="http://schemas.openxmlformats.org/officeDocument/2006/docPropsVTypes">
  <Template>Report - Approval</Template>
  <TotalTime>2</TotalTime>
  <Pages>1</Pages>
  <Words>9990</Words>
  <Characters>56946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66803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gladwl</dc:creator>
  <cp:keywords/>
  <dc:description/>
  <cp:lastModifiedBy>coughc</cp:lastModifiedBy>
  <cp:revision>6</cp:revision>
  <cp:lastPrinted>2019-03-15T01:34:00Z</cp:lastPrinted>
  <dcterms:created xsi:type="dcterms:W3CDTF">2019-05-09T01:51:00Z</dcterms:created>
  <dcterms:modified xsi:type="dcterms:W3CDTF">2019-05-09T03:04:00Z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81c1fdb9-3c82-46ab-ab00-b496f462277f</vt:lpwstr>
  </property>
  <property fmtid="{D5CDD505-2E9C-101B-9397-08002B2CF9AE}" pid="4" name="bjSaver">
    <vt:lpwstr>LlgSMo3yJ+fkgNEgbtQQbG6KKfc49ivc</vt:lpwstr>
  </property>
  <property fmtid="{D5CDD505-2E9C-101B-9397-08002B2CF9AE}" pid="5" name="ContentTypeId">
    <vt:lpwstr>0x010100FB86A4CA77FAD24FB4C8632D8CBF0C4A</vt:lpwstr>
  </property>
  <property fmtid="{D5CDD505-2E9C-101B-9397-08002B2CF9AE}" pid="6" name="DisposalClass">
    <vt:lpwstr/>
  </property>
  <property fmtid="{D5CDD505-2E9C-101B-9397-08002B2CF9AE}" pid="7" name="BCS_">
    <vt:lpwstr>40;#FOOD STANDARDS:Evaluation|43bd8487-b9f6-4055-946c-a118d364275d</vt:lpwstr>
  </property>
  <property fmtid="{D5CDD505-2E9C-101B-9397-08002B2CF9AE}" pid="8" name="_dlc_DocIdItemGuid">
    <vt:lpwstr>a1462d2a-4ca1-4559-81cc-81bb702e9562</vt:lpwstr>
  </property>
  <property fmtid="{D5CDD505-2E9C-101B-9397-08002B2CF9AE}" pid="9" name="RecordPoint_WorkflowType">
    <vt:lpwstr>ActiveSubmitStub</vt:lpwstr>
  </property>
  <property fmtid="{D5CDD505-2E9C-101B-9397-08002B2CF9AE}" pid="10" name="RecordPoint_ActiveItemListId">
    <vt:lpwstr>{3a9826a6-ef3d-4704-849b-07726235ecc0}</vt:lpwstr>
  </property>
  <property fmtid="{D5CDD505-2E9C-101B-9397-08002B2CF9AE}" pid="11" name="RecordPoint_ActiveItemUniqueId">
    <vt:lpwstr>{9b5b9a64-f9d9-46d5-b62d-4366b36e910a}</vt:lpwstr>
  </property>
  <property fmtid="{D5CDD505-2E9C-101B-9397-08002B2CF9AE}" pid="12" name="RecordPoint_ActiveItemWebId">
    <vt:lpwstr>{0a24ff59-26de-499e-af6c-870128dbbd86}</vt:lpwstr>
  </property>
  <property fmtid="{D5CDD505-2E9C-101B-9397-08002B2CF9AE}" pid="13" name="RecordPoint_ActiveItemSiteId">
    <vt:lpwstr>{cec154f9-42c6-4481-9906-45443d426660}</vt:lpwstr>
  </property>
  <property fmtid="{D5CDD505-2E9C-101B-9397-08002B2CF9AE}" pid="14" name="RecordPoint_RecordNumberSubmitted">
    <vt:lpwstr>R0000111099</vt:lpwstr>
  </property>
  <property fmtid="{D5CDD505-2E9C-101B-9397-08002B2CF9AE}" pid="15" name="RecordPoint_SubmissionCompleted">
    <vt:lpwstr>2019-04-03T14:30:13.3389496+11:00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uid="dd6c74cc-0de9-4a0a-85ef-439e2ceecf74" value="" /&gt;&lt;/sisl&gt;</vt:lpwstr>
  </property>
  <property fmtid="{D5CDD505-2E9C-101B-9397-08002B2CF9AE}" pid="21" name="bjDocumentSecurityLabel">
    <vt:lpwstr>OFFICIAL</vt:lpwstr>
  </property>
  <property fmtid="{D5CDD505-2E9C-101B-9397-08002B2CF9AE}" pid="22" name="bjHeaderBothDocProperty">
    <vt:lpwstr>OFFICIAL_x000d_
 </vt:lpwstr>
  </property>
  <property fmtid="{D5CDD505-2E9C-101B-9397-08002B2CF9AE}" pid="23" name="bjHeaderFirstPageDocProperty">
    <vt:lpwstr>OFFICIAL_x000d_
 </vt:lpwstr>
  </property>
  <property fmtid="{D5CDD505-2E9C-101B-9397-08002B2CF9AE}" pid="24" name="bjHeaderEvenPageDocProperty">
    <vt:lpwstr>OFFICIAL_x000d_
 </vt:lpwstr>
  </property>
  <property fmtid="{D5CDD505-2E9C-101B-9397-08002B2CF9AE}" pid="25" name="bjFooterBothDocProperty">
    <vt:lpwstr>_x000d_
OFFICIAL </vt:lpwstr>
  </property>
  <property fmtid="{D5CDD505-2E9C-101B-9397-08002B2CF9AE}" pid="26" name="bjFooterFirstPageDocProperty">
    <vt:lpwstr>_x000d_
OFFICIAL </vt:lpwstr>
  </property>
  <property fmtid="{D5CDD505-2E9C-101B-9397-08002B2CF9AE}" pid="27" name="bjFooterEvenPageDocProperty">
    <vt:lpwstr>_x000d_
OFFICIAL </vt:lpwstr>
  </property>
</Properties>
</file>